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425DF0">
        <w:trPr>
          <w:cantSplit/>
          <w:jc w:val="center"/>
        </w:trPr>
        <w:tc>
          <w:tcPr>
            <w:tcW w:w="289" w:type="dxa"/>
            <w:tcBorders>
              <w:top w:val="nil"/>
              <w:left w:val="nil"/>
              <w:bottom w:val="nil"/>
              <w:right w:val="nil"/>
            </w:tcBorders>
          </w:tcPr>
          <w:p w:rsidR="009E61E9" w:rsidRPr="006F4232" w:rsidRDefault="009E61E9" w:rsidP="004D0105">
            <w:pPr>
              <w:pStyle w:val="Antrat2"/>
              <w:ind w:firstLine="851"/>
              <w:rPr>
                <w:sz w:val="24"/>
              </w:rPr>
            </w:pPr>
          </w:p>
        </w:tc>
        <w:tc>
          <w:tcPr>
            <w:tcW w:w="9359" w:type="dxa"/>
            <w:tcBorders>
              <w:top w:val="nil"/>
              <w:left w:val="nil"/>
              <w:bottom w:val="nil"/>
              <w:right w:val="nil"/>
            </w:tcBorders>
          </w:tcPr>
          <w:p w:rsidR="00302A14" w:rsidRDefault="00302A14" w:rsidP="004D0105">
            <w:pPr>
              <w:pStyle w:val="Antrats"/>
              <w:ind w:right="-1247" w:firstLine="851"/>
              <w:jc w:val="center"/>
              <w:rPr>
                <w:noProof/>
                <w:lang w:eastAsia="lt-LT"/>
              </w:rPr>
            </w:pPr>
          </w:p>
          <w:p w:rsidR="00425DF0" w:rsidRPr="006F4232" w:rsidRDefault="00810923" w:rsidP="009A4847">
            <w:pPr>
              <w:pStyle w:val="Antrats"/>
              <w:ind w:right="-1247" w:firstLine="3721"/>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9A4847">
            <w:pPr>
              <w:pStyle w:val="Antrats"/>
              <w:tabs>
                <w:tab w:val="clear" w:pos="4986"/>
                <w:tab w:val="center" w:pos="3863"/>
              </w:tabs>
              <w:ind w:right="-1247"/>
              <w:rPr>
                <w:b/>
              </w:rPr>
            </w:pPr>
          </w:p>
          <w:p w:rsidR="00425DF0" w:rsidRPr="006F4232" w:rsidRDefault="009A4847" w:rsidP="009A4847">
            <w:pPr>
              <w:pStyle w:val="Antrat2"/>
              <w:ind w:right="-1247" w:firstLine="851"/>
              <w:jc w:val="left"/>
              <w:rPr>
                <w:sz w:val="24"/>
              </w:rPr>
            </w:pPr>
            <w:r>
              <w:rPr>
                <w:sz w:val="24"/>
              </w:rPr>
              <w:t xml:space="preserve">            </w:t>
            </w:r>
            <w:r w:rsidR="00425DF0" w:rsidRPr="006F4232">
              <w:rPr>
                <w:sz w:val="24"/>
              </w:rPr>
              <w:t>Valstybinės vaistų kontrolės tarnybos</w:t>
            </w:r>
          </w:p>
          <w:p w:rsidR="00425DF0" w:rsidRPr="006F4232" w:rsidRDefault="009A4847" w:rsidP="009A4847">
            <w:pPr>
              <w:pStyle w:val="Antrat1"/>
              <w:tabs>
                <w:tab w:val="left" w:pos="1311"/>
              </w:tabs>
              <w:ind w:right="-1247"/>
              <w:jc w:val="left"/>
            </w:pPr>
            <w:r>
              <w:t xml:space="preserve">      </w:t>
            </w:r>
            <w:r w:rsidR="00425DF0" w:rsidRPr="006F4232">
              <w:t>Prie LIETUVOS RESPUBLIKOS sveikatos apsaugos  ministerijos</w:t>
            </w:r>
          </w:p>
          <w:p w:rsidR="00425DF0" w:rsidRPr="006F4232" w:rsidRDefault="009A4847" w:rsidP="009A4847">
            <w:pPr>
              <w:pStyle w:val="Antrat2"/>
              <w:tabs>
                <w:tab w:val="left" w:pos="2729"/>
              </w:tabs>
              <w:ind w:right="-1247" w:firstLine="851"/>
              <w:jc w:val="left"/>
              <w:rPr>
                <w:sz w:val="24"/>
              </w:rPr>
            </w:pPr>
            <w:r>
              <w:rPr>
                <w:sz w:val="24"/>
              </w:rPr>
              <w:tab/>
              <w:t xml:space="preserve">           </w:t>
            </w:r>
            <w:r>
              <w:rPr>
                <w:sz w:val="24"/>
              </w:rPr>
              <w:tab/>
              <w:t xml:space="preserve">   </w:t>
            </w:r>
            <w:r w:rsidR="00425DF0" w:rsidRPr="006F4232">
              <w:rPr>
                <w:sz w:val="24"/>
              </w:rPr>
              <w:t>viršininkas</w:t>
            </w:r>
          </w:p>
          <w:p w:rsidR="00425DF0" w:rsidRPr="006F4232" w:rsidRDefault="00425DF0" w:rsidP="004D0105">
            <w:pPr>
              <w:ind w:firstLine="851"/>
              <w:jc w:val="center"/>
            </w:pPr>
          </w:p>
        </w:tc>
      </w:tr>
      <w:tr w:rsidR="009A4847" w:rsidRPr="006F4232" w:rsidTr="00425DF0">
        <w:trPr>
          <w:cantSplit/>
          <w:jc w:val="center"/>
        </w:trPr>
        <w:tc>
          <w:tcPr>
            <w:tcW w:w="9648" w:type="dxa"/>
            <w:gridSpan w:val="2"/>
            <w:tcBorders>
              <w:top w:val="nil"/>
              <w:left w:val="nil"/>
              <w:bottom w:val="nil"/>
              <w:right w:val="nil"/>
            </w:tcBorders>
          </w:tcPr>
          <w:p w:rsidR="009A4847" w:rsidRPr="006F4232" w:rsidRDefault="009A4847" w:rsidP="009A4847">
            <w:pPr>
              <w:pStyle w:val="Antrat2"/>
              <w:rPr>
                <w:sz w:val="24"/>
              </w:rPr>
            </w:pPr>
            <w:r w:rsidRPr="006F4232">
              <w:rPr>
                <w:sz w:val="24"/>
              </w:rPr>
              <w:t>ĮSAKYMAS</w:t>
            </w:r>
          </w:p>
        </w:tc>
      </w:tr>
      <w:tr w:rsidR="009A4847" w:rsidRPr="006F4232" w:rsidTr="00425DF0">
        <w:trPr>
          <w:cantSplit/>
          <w:trHeight w:val="344"/>
          <w:jc w:val="center"/>
        </w:trPr>
        <w:tc>
          <w:tcPr>
            <w:tcW w:w="9648" w:type="dxa"/>
            <w:gridSpan w:val="2"/>
            <w:tcBorders>
              <w:top w:val="nil"/>
              <w:left w:val="nil"/>
              <w:bottom w:val="nil"/>
              <w:right w:val="nil"/>
            </w:tcBorders>
          </w:tcPr>
          <w:p w:rsidR="009A4847" w:rsidRPr="006F4232" w:rsidRDefault="009A4847" w:rsidP="009A4847">
            <w:pPr>
              <w:pStyle w:val="Antrat2"/>
              <w:tabs>
                <w:tab w:val="left" w:pos="759"/>
              </w:tabs>
              <w:rPr>
                <w:sz w:val="24"/>
              </w:rPr>
            </w:pPr>
            <w:r w:rsidRPr="006F4232">
              <w:rPr>
                <w:sz w:val="24"/>
              </w:rPr>
              <w:t>DĖL lygiagrečiai importuojam</w:t>
            </w:r>
            <w:r>
              <w:rPr>
                <w:sz w:val="24"/>
              </w:rPr>
              <w:t>Ų</w:t>
            </w:r>
            <w:r w:rsidRPr="006F4232">
              <w:rPr>
                <w:sz w:val="24"/>
              </w:rPr>
              <w:t xml:space="preserve"> vaistini</w:t>
            </w:r>
            <w:r>
              <w:rPr>
                <w:sz w:val="24"/>
              </w:rPr>
              <w:t>Ų</w:t>
            </w:r>
            <w:r w:rsidRPr="006F4232">
              <w:rPr>
                <w:sz w:val="24"/>
              </w:rPr>
              <w:t xml:space="preserve"> preparat</w:t>
            </w:r>
            <w:r>
              <w:rPr>
                <w:sz w:val="24"/>
              </w:rPr>
              <w:t>Ų</w:t>
            </w:r>
            <w:r w:rsidRPr="006F4232">
              <w:rPr>
                <w:sz w:val="24"/>
              </w:rPr>
              <w:t xml:space="preserve"> Įregistravimo</w:t>
            </w:r>
          </w:p>
        </w:tc>
      </w:tr>
      <w:tr w:rsidR="009A4847" w:rsidRPr="006F4232" w:rsidTr="00425DF0">
        <w:trPr>
          <w:cantSplit/>
          <w:jc w:val="center"/>
        </w:trPr>
        <w:tc>
          <w:tcPr>
            <w:tcW w:w="9648" w:type="dxa"/>
            <w:gridSpan w:val="2"/>
            <w:tcBorders>
              <w:top w:val="nil"/>
              <w:left w:val="nil"/>
              <w:bottom w:val="nil"/>
              <w:right w:val="nil"/>
            </w:tcBorders>
          </w:tcPr>
          <w:p w:rsidR="009A4847" w:rsidRDefault="009A4847" w:rsidP="009A4847">
            <w:pPr>
              <w:pStyle w:val="Antrat2"/>
              <w:ind w:firstLine="851"/>
              <w:rPr>
                <w:sz w:val="24"/>
              </w:rPr>
            </w:pPr>
          </w:p>
          <w:p w:rsidR="009A4847" w:rsidRPr="0000167F" w:rsidRDefault="009A4847" w:rsidP="009A4847">
            <w:pPr>
              <w:ind w:firstLine="851"/>
            </w:pPr>
          </w:p>
        </w:tc>
      </w:tr>
      <w:tr w:rsidR="009A4847" w:rsidRPr="00726933" w:rsidTr="00425DF0">
        <w:trPr>
          <w:cantSplit/>
          <w:jc w:val="center"/>
        </w:trPr>
        <w:tc>
          <w:tcPr>
            <w:tcW w:w="9648" w:type="dxa"/>
            <w:gridSpan w:val="2"/>
            <w:tcBorders>
              <w:top w:val="nil"/>
              <w:left w:val="nil"/>
              <w:bottom w:val="nil"/>
              <w:right w:val="nil"/>
            </w:tcBorders>
          </w:tcPr>
          <w:p w:rsidR="009A4847" w:rsidRPr="00726933" w:rsidRDefault="00A047D6" w:rsidP="000B506E">
            <w:pPr>
              <w:pStyle w:val="Antrat2"/>
              <w:tabs>
                <w:tab w:val="center" w:pos="3402"/>
              </w:tabs>
              <w:ind w:firstLine="888"/>
              <w:rPr>
                <w:b w:val="0"/>
                <w:caps w:val="0"/>
                <w:sz w:val="24"/>
              </w:rPr>
            </w:pPr>
            <w:r>
              <w:rPr>
                <w:b w:val="0"/>
                <w:caps w:val="0"/>
                <w:sz w:val="24"/>
              </w:rPr>
              <w:t>2022 m. vasario 23</w:t>
            </w:r>
            <w:bookmarkStart w:id="0" w:name="_GoBack"/>
            <w:bookmarkEnd w:id="0"/>
            <w:r w:rsidR="009A4847">
              <w:rPr>
                <w:b w:val="0"/>
                <w:caps w:val="0"/>
                <w:sz w:val="24"/>
                <w:lang w:val="en-US"/>
              </w:rPr>
              <w:t xml:space="preserve"> d.</w:t>
            </w:r>
            <w:r w:rsidR="009A4847">
              <w:rPr>
                <w:b w:val="0"/>
                <w:caps w:val="0"/>
                <w:sz w:val="24"/>
              </w:rPr>
              <w:t xml:space="preserve"> </w:t>
            </w:r>
            <w:r w:rsidR="009A4847" w:rsidRPr="00726933">
              <w:rPr>
                <w:b w:val="0"/>
                <w:caps w:val="0"/>
                <w:sz w:val="24"/>
              </w:rPr>
              <w:t>Nr. (1.4</w:t>
            </w:r>
            <w:r w:rsidR="009A4847">
              <w:rPr>
                <w:b w:val="0"/>
                <w:caps w:val="0"/>
                <w:sz w:val="24"/>
              </w:rPr>
              <w:t>E</w:t>
            </w:r>
            <w:r w:rsidR="009A4847" w:rsidRPr="00726933">
              <w:rPr>
                <w:b w:val="0"/>
                <w:caps w:val="0"/>
                <w:sz w:val="24"/>
              </w:rPr>
              <w:t>)1A-</w:t>
            </w:r>
            <w:r>
              <w:rPr>
                <w:b w:val="0"/>
                <w:caps w:val="0"/>
                <w:sz w:val="24"/>
              </w:rPr>
              <w:t>337</w:t>
            </w:r>
          </w:p>
        </w:tc>
      </w:tr>
      <w:tr w:rsidR="009A4847" w:rsidRPr="00726933" w:rsidTr="00425DF0">
        <w:trPr>
          <w:cantSplit/>
          <w:jc w:val="center"/>
        </w:trPr>
        <w:tc>
          <w:tcPr>
            <w:tcW w:w="9648" w:type="dxa"/>
            <w:gridSpan w:val="2"/>
            <w:tcBorders>
              <w:top w:val="nil"/>
              <w:left w:val="nil"/>
              <w:bottom w:val="nil"/>
              <w:right w:val="nil"/>
            </w:tcBorders>
          </w:tcPr>
          <w:p w:rsidR="009A4847" w:rsidRPr="00726933" w:rsidRDefault="009A4847" w:rsidP="009A4847">
            <w:pPr>
              <w:pStyle w:val="Antrat2"/>
              <w:ind w:firstLine="851"/>
              <w:rPr>
                <w:b w:val="0"/>
                <w:caps w:val="0"/>
                <w:sz w:val="24"/>
              </w:rPr>
            </w:pPr>
            <w:r w:rsidRPr="00726933">
              <w:rPr>
                <w:b w:val="0"/>
                <w:caps w:val="0"/>
                <w:sz w:val="24"/>
              </w:rPr>
              <w:t>Vilnius</w:t>
            </w:r>
          </w:p>
        </w:tc>
      </w:tr>
      <w:tr w:rsidR="009A4847" w:rsidRPr="00557E31" w:rsidTr="00425DF0">
        <w:trPr>
          <w:cantSplit/>
          <w:jc w:val="center"/>
        </w:trPr>
        <w:tc>
          <w:tcPr>
            <w:tcW w:w="9648" w:type="dxa"/>
            <w:gridSpan w:val="2"/>
            <w:tcBorders>
              <w:top w:val="nil"/>
              <w:left w:val="nil"/>
              <w:bottom w:val="nil"/>
              <w:right w:val="nil"/>
            </w:tcBorders>
          </w:tcPr>
          <w:p w:rsidR="009A4847" w:rsidRPr="00557E31" w:rsidRDefault="009A4847" w:rsidP="00557E31">
            <w:pPr>
              <w:pStyle w:val="Antrat2"/>
              <w:ind w:firstLine="851"/>
              <w:jc w:val="both"/>
              <w:rPr>
                <w:b w:val="0"/>
                <w:caps w:val="0"/>
                <w:sz w:val="24"/>
              </w:rPr>
            </w:pPr>
          </w:p>
        </w:tc>
      </w:tr>
    </w:tbl>
    <w:p w:rsidR="002013EA" w:rsidRPr="00B97FA3" w:rsidRDefault="004057EC" w:rsidP="00037441">
      <w:pPr>
        <w:ind w:firstLine="567"/>
        <w:jc w:val="both"/>
        <w:rPr>
          <w:snapToGrid w:val="0"/>
        </w:rPr>
      </w:pPr>
      <w:r w:rsidRPr="00024CD0">
        <w:t>Vadovaudamasis Lietuvos Respublikos farmacijos įstaty</w:t>
      </w:r>
      <w:r w:rsidR="00DC7F4A" w:rsidRPr="00024CD0">
        <w:t xml:space="preserve">mo </w:t>
      </w:r>
      <w:r w:rsidR="00AF052D" w:rsidRPr="00024CD0">
        <w:t>17</w:t>
      </w:r>
      <w:r w:rsidR="00F17BA0" w:rsidRPr="00024CD0">
        <w:t> </w:t>
      </w:r>
      <w:r w:rsidRPr="00024CD0">
        <w:t>straipsnio 2 dalimi ir ats</w:t>
      </w:r>
      <w:r w:rsidR="004F7D42" w:rsidRPr="00024CD0">
        <w:t>ižvelgdamas į tai, kad vaistini</w:t>
      </w:r>
      <w:r w:rsidR="009270EA" w:rsidRPr="00024CD0">
        <w:t>ų</w:t>
      </w:r>
      <w:r w:rsidRPr="00024CD0">
        <w:t xml:space="preserve"> </w:t>
      </w:r>
      <w:r w:rsidR="004F7D42" w:rsidRPr="00024CD0">
        <w:t>preparat</w:t>
      </w:r>
      <w:r w:rsidR="009270EA" w:rsidRPr="00024CD0">
        <w:t>ų</w:t>
      </w:r>
      <w:r w:rsidR="00901AAB" w:rsidRPr="00024CD0">
        <w:t xml:space="preserve"> </w:t>
      </w:r>
      <w:r w:rsidR="00DD39E5" w:rsidRPr="00DD39E5">
        <w:rPr>
          <w:i/>
          <w:noProof/>
          <w:szCs w:val="20"/>
          <w:lang w:val="sv-SE" w:eastAsia="lt-LT"/>
        </w:rPr>
        <w:t>Ventoline 2,5 mg/2,5 ml purškiamasis įkvepiamasis tirpalas</w:t>
      </w:r>
      <w:r w:rsidR="00B97FA3">
        <w:rPr>
          <w:i/>
          <w:noProof/>
          <w:szCs w:val="20"/>
          <w:lang w:val="sv-SE" w:eastAsia="lt-LT"/>
        </w:rPr>
        <w:t xml:space="preserve">, </w:t>
      </w:r>
      <w:proofErr w:type="spellStart"/>
      <w:r w:rsidR="00B97FA3" w:rsidRPr="00B97FA3">
        <w:rPr>
          <w:i/>
          <w:snapToGrid w:val="0"/>
        </w:rPr>
        <w:t>Avodart</w:t>
      </w:r>
      <w:proofErr w:type="spellEnd"/>
      <w:r w:rsidR="00B97FA3" w:rsidRPr="00B97FA3">
        <w:rPr>
          <w:i/>
          <w:snapToGrid w:val="0"/>
        </w:rPr>
        <w:t xml:space="preserve"> 0,5 mg minkštosios kapsulės</w:t>
      </w:r>
      <w:r w:rsidR="006D4AF3">
        <w:rPr>
          <w:i/>
          <w:snapToGrid w:val="0"/>
        </w:rPr>
        <w:t xml:space="preserve">, </w:t>
      </w:r>
      <w:proofErr w:type="spellStart"/>
      <w:r w:rsidR="006D4AF3" w:rsidRPr="005A110B">
        <w:rPr>
          <w:i/>
          <w:lang w:eastAsia="lt-LT"/>
        </w:rPr>
        <w:t>Amoxicilina</w:t>
      </w:r>
      <w:proofErr w:type="spellEnd"/>
      <w:r w:rsidR="006D4AF3" w:rsidRPr="005A110B">
        <w:rPr>
          <w:i/>
          <w:lang w:eastAsia="lt-LT"/>
        </w:rPr>
        <w:t>/</w:t>
      </w:r>
      <w:proofErr w:type="spellStart"/>
      <w:r w:rsidR="006D4AF3" w:rsidRPr="005A110B">
        <w:rPr>
          <w:i/>
          <w:lang w:eastAsia="lt-LT"/>
        </w:rPr>
        <w:t>Acido</w:t>
      </w:r>
      <w:proofErr w:type="spellEnd"/>
      <w:r w:rsidR="006D4AF3" w:rsidRPr="005A110B">
        <w:rPr>
          <w:i/>
          <w:lang w:eastAsia="lt-LT"/>
        </w:rPr>
        <w:t xml:space="preserve"> </w:t>
      </w:r>
      <w:proofErr w:type="spellStart"/>
      <w:r w:rsidR="006D4AF3" w:rsidRPr="005A110B">
        <w:rPr>
          <w:i/>
          <w:lang w:eastAsia="lt-LT"/>
        </w:rPr>
        <w:t>clavulanico</w:t>
      </w:r>
      <w:proofErr w:type="spellEnd"/>
      <w:r w:rsidR="006D4AF3" w:rsidRPr="005A110B">
        <w:rPr>
          <w:i/>
          <w:lang w:eastAsia="lt-LT"/>
        </w:rPr>
        <w:t xml:space="preserve"> Sala </w:t>
      </w:r>
      <w:r w:rsidR="006D4AF3" w:rsidRPr="005A110B">
        <w:rPr>
          <w:bCs/>
          <w:i/>
          <w:iCs/>
          <w:lang w:eastAsia="lt-LT"/>
        </w:rPr>
        <w:t>1000 mg/200 mg milteliai injekciniam ar infuziniam tirpalui</w:t>
      </w:r>
      <w:r w:rsidR="006D4AF3">
        <w:rPr>
          <w:i/>
          <w:szCs w:val="22"/>
        </w:rPr>
        <w:t xml:space="preserve">, </w:t>
      </w:r>
      <w:proofErr w:type="spellStart"/>
      <w:r w:rsidR="006D4AF3" w:rsidRPr="006D4AF3">
        <w:rPr>
          <w:i/>
          <w:szCs w:val="22"/>
        </w:rPr>
        <w:t>Ketoprofen</w:t>
      </w:r>
      <w:proofErr w:type="spellEnd"/>
      <w:r w:rsidR="006D4AF3" w:rsidRPr="006D4AF3">
        <w:rPr>
          <w:i/>
          <w:szCs w:val="22"/>
        </w:rPr>
        <w:t xml:space="preserve"> </w:t>
      </w:r>
      <w:proofErr w:type="spellStart"/>
      <w:r w:rsidR="006D4AF3" w:rsidRPr="006D4AF3">
        <w:rPr>
          <w:i/>
          <w:szCs w:val="22"/>
        </w:rPr>
        <w:t>Rompharm</w:t>
      </w:r>
      <w:proofErr w:type="spellEnd"/>
      <w:r w:rsidR="006D4AF3" w:rsidRPr="006D4AF3">
        <w:rPr>
          <w:i/>
          <w:szCs w:val="22"/>
        </w:rPr>
        <w:t xml:space="preserve"> 100 mg/2 ml injekcinis ar infuzinis tirpalas</w:t>
      </w:r>
      <w:r w:rsidR="00650F42" w:rsidRPr="00024CD0">
        <w:t xml:space="preserve"> </w:t>
      </w:r>
      <w:r w:rsidR="00C505E6" w:rsidRPr="00024CD0">
        <w:t>kartu su paraišk</w:t>
      </w:r>
      <w:r w:rsidR="005055FA" w:rsidRPr="00024CD0">
        <w:t>a</w:t>
      </w:r>
      <w:r w:rsidR="00C505E6" w:rsidRPr="00024CD0">
        <w:t xml:space="preserve"> regis</w:t>
      </w:r>
      <w:r w:rsidR="0073657A" w:rsidRPr="00024CD0">
        <w:t>truoti lygiagrečiai imp</w:t>
      </w:r>
      <w:r w:rsidR="005055FA" w:rsidRPr="00024CD0">
        <w:t>ortuojamą vaistinį preparatą</w:t>
      </w:r>
      <w:r w:rsidR="00040E08" w:rsidRPr="00024CD0">
        <w:t xml:space="preserve"> </w:t>
      </w:r>
      <w:r w:rsidR="00C505E6" w:rsidRPr="00024CD0">
        <w:t>pateikti dokumentai atitinka teisės aktų nustatytus reikalavimus</w:t>
      </w:r>
      <w:r w:rsidR="002013EA" w:rsidRPr="00024CD0">
        <w:t>:</w:t>
      </w:r>
    </w:p>
    <w:p w:rsidR="00663F48" w:rsidRPr="00650F42" w:rsidRDefault="00B06A55" w:rsidP="00557E31">
      <w:pPr>
        <w:pStyle w:val="Sraopastraipa"/>
        <w:numPr>
          <w:ilvl w:val="0"/>
          <w:numId w:val="8"/>
        </w:numPr>
        <w:ind w:left="0" w:right="-143" w:firstLine="567"/>
        <w:jc w:val="both"/>
      </w:pPr>
      <w:r w:rsidRPr="00650F42">
        <w:t>R e g i s t r u o j u</w:t>
      </w:r>
      <w:r w:rsidR="003C51F5" w:rsidRPr="00650F42">
        <w:t>:</w:t>
      </w:r>
    </w:p>
    <w:p w:rsidR="004D6ED0" w:rsidRPr="00037441" w:rsidRDefault="008E09B2" w:rsidP="00037441">
      <w:pPr>
        <w:widowControl w:val="0"/>
        <w:ind w:firstLine="567"/>
        <w:jc w:val="both"/>
      </w:pPr>
      <w:r w:rsidRPr="00037441">
        <w:t>1.1.</w:t>
      </w:r>
      <w:r w:rsidR="000C0F28" w:rsidRPr="00037441">
        <w:t xml:space="preserve"> </w:t>
      </w:r>
      <w:r w:rsidR="00433F27" w:rsidRPr="00037441">
        <w:t xml:space="preserve">lygiagrečiai importuojamą vaistinį preparatą </w:t>
      </w:r>
      <w:r w:rsidR="00DD39E5" w:rsidRPr="00037441">
        <w:rPr>
          <w:i/>
          <w:noProof/>
          <w:lang w:val="sv-SE" w:eastAsia="lt-LT"/>
        </w:rPr>
        <w:t>Ventoline 2,5 mg/2,5 ml purškiamasis įkvepiamasis tirpalas</w:t>
      </w:r>
      <w:r w:rsidR="00DD39E5" w:rsidRPr="00037441">
        <w:rPr>
          <w:noProof/>
          <w:lang w:val="sv-SE" w:eastAsia="lt-LT"/>
        </w:rPr>
        <w:t xml:space="preserve"> </w:t>
      </w:r>
      <w:r w:rsidR="00307B25" w:rsidRPr="00037441">
        <w:t>(veiklioji medžia</w:t>
      </w:r>
      <w:r w:rsidR="00DD39E5" w:rsidRPr="00037441">
        <w:t xml:space="preserve">ga – </w:t>
      </w:r>
      <w:r w:rsidR="00DD39E5" w:rsidRPr="00037441">
        <w:rPr>
          <w:noProof/>
          <w:lang w:val="sv-SE" w:eastAsia="lt-LT"/>
        </w:rPr>
        <w:t>salbutamolis</w:t>
      </w:r>
      <w:r w:rsidR="00307B25" w:rsidRPr="00037441">
        <w:t>, lygiagretaus import</w:t>
      </w:r>
      <w:r w:rsidR="00CA2CB6" w:rsidRPr="00037441">
        <w:t>o le</w:t>
      </w:r>
      <w:r w:rsidR="00D27D63" w:rsidRPr="00037441">
        <w:t>idim</w:t>
      </w:r>
      <w:r w:rsidR="00DD39E5" w:rsidRPr="00037441">
        <w:t>o numeris – LT/L/22/1670/001-002</w:t>
      </w:r>
      <w:r w:rsidR="00307B25" w:rsidRPr="00037441">
        <w:t>, lygiagretaus importo leidimo turėt</w:t>
      </w:r>
      <w:r w:rsidRPr="00037441">
        <w:t>ojas – UAB „</w:t>
      </w:r>
      <w:proofErr w:type="spellStart"/>
      <w:r w:rsidRPr="00037441">
        <w:t>Lex</w:t>
      </w:r>
      <w:proofErr w:type="spellEnd"/>
      <w:r w:rsidRPr="00037441">
        <w:t xml:space="preserve"> ano</w:t>
      </w:r>
      <w:r w:rsidR="00307B25" w:rsidRPr="00037441">
        <w:t xml:space="preserve">“, Lietuva, paraiškos numeris – </w:t>
      </w:r>
      <w:r w:rsidR="00DD39E5" w:rsidRPr="00037441">
        <w:t>3316401</w:t>
      </w:r>
      <w:r w:rsidR="00307B25" w:rsidRPr="00037441">
        <w:t>, ekspo</w:t>
      </w:r>
      <w:r w:rsidR="00DD39E5" w:rsidRPr="00037441">
        <w:t>rtuojanti valstybė – Prancūzija</w:t>
      </w:r>
      <w:r w:rsidR="00307B25" w:rsidRPr="00037441">
        <w:t>, klasifikacija – receptinis vaistini</w:t>
      </w:r>
      <w:r w:rsidRPr="00037441">
        <w:t>s prep</w:t>
      </w:r>
      <w:r w:rsidR="00D27D63" w:rsidRPr="00037441">
        <w:t>ara</w:t>
      </w:r>
      <w:r w:rsidR="0047733D" w:rsidRPr="00037441">
        <w:t>tas, pakuotė – ampulė</w:t>
      </w:r>
      <w:r w:rsidR="00037441">
        <w:t xml:space="preserve"> (</w:t>
      </w:r>
      <w:r w:rsidR="0047733D" w:rsidRPr="00037441">
        <w:rPr>
          <w:shd w:val="clear" w:color="auto" w:fill="FFFFFF"/>
        </w:rPr>
        <w:t>2,5 ml</w:t>
      </w:r>
      <w:r w:rsidR="00037441">
        <w:rPr>
          <w:shd w:val="clear" w:color="auto" w:fill="FFFFFF"/>
        </w:rPr>
        <w:t>)</w:t>
      </w:r>
      <w:r w:rsidR="0047733D" w:rsidRPr="00037441">
        <w:rPr>
          <w:shd w:val="clear" w:color="auto" w:fill="FFFFFF"/>
        </w:rPr>
        <w:t>, N20</w:t>
      </w:r>
      <w:r w:rsidR="00037441">
        <w:rPr>
          <w:shd w:val="clear" w:color="auto" w:fill="FFFFFF"/>
        </w:rPr>
        <w:t>, ampulė (</w:t>
      </w:r>
      <w:r w:rsidR="0047733D" w:rsidRPr="00037441">
        <w:rPr>
          <w:shd w:val="clear" w:color="auto" w:fill="FFFFFF"/>
        </w:rPr>
        <w:t>2,5 ml</w:t>
      </w:r>
      <w:r w:rsidR="00037441">
        <w:rPr>
          <w:shd w:val="clear" w:color="auto" w:fill="FFFFFF"/>
        </w:rPr>
        <w:t>)</w:t>
      </w:r>
      <w:r w:rsidR="0047733D" w:rsidRPr="00037441">
        <w:rPr>
          <w:shd w:val="clear" w:color="auto" w:fill="FFFFFF"/>
        </w:rPr>
        <w:t>, N</w:t>
      </w:r>
      <w:r w:rsidR="0047733D" w:rsidRPr="00037441">
        <w:rPr>
          <w:shd w:val="clear" w:color="auto" w:fill="FFFFFF"/>
          <w:lang w:val="en-US"/>
        </w:rPr>
        <w:t>60,</w:t>
      </w:r>
      <w:r w:rsidR="00307B25" w:rsidRPr="00037441">
        <w:t xml:space="preserve"> referencinio vaistinio preparato pavadini</w:t>
      </w:r>
      <w:r w:rsidRPr="00037441">
        <w:t xml:space="preserve">mas – </w:t>
      </w:r>
      <w:proofErr w:type="spellStart"/>
      <w:r w:rsidR="0047733D" w:rsidRPr="00037441">
        <w:t>Ventolin</w:t>
      </w:r>
      <w:proofErr w:type="spellEnd"/>
      <w:r w:rsidR="0047733D" w:rsidRPr="00037441">
        <w:t xml:space="preserve"> 2,5 mg/2,5 ml purškiamasis įkvepiamasis tirpalas</w:t>
      </w:r>
      <w:r w:rsidR="00307B25" w:rsidRPr="00037441">
        <w:t>, referencinio vaistinio preparato registracijos pažym</w:t>
      </w:r>
      <w:r w:rsidRPr="00037441">
        <w:t xml:space="preserve">ėjimo numeris – </w:t>
      </w:r>
      <w:r w:rsidR="0047733D" w:rsidRPr="00037441">
        <w:t xml:space="preserve"> LT/1/94/1341/003-004</w:t>
      </w:r>
      <w:r w:rsidR="00307B25" w:rsidRPr="00037441">
        <w:t>, referencinio vaistinio preparato registr</w:t>
      </w:r>
      <w:r w:rsidRPr="00037441">
        <w:t xml:space="preserve">uotojas – </w:t>
      </w:r>
      <w:proofErr w:type="spellStart"/>
      <w:r w:rsidR="0047733D" w:rsidRPr="00037441">
        <w:rPr>
          <w:shd w:val="clear" w:color="auto" w:fill="FFFFFF"/>
        </w:rPr>
        <w:t>GlaxoSmithKline</w:t>
      </w:r>
      <w:proofErr w:type="spellEnd"/>
      <w:r w:rsidR="0047733D" w:rsidRPr="00037441">
        <w:rPr>
          <w:shd w:val="clear" w:color="auto" w:fill="FFFFFF"/>
        </w:rPr>
        <w:t xml:space="preserve"> </w:t>
      </w:r>
      <w:proofErr w:type="spellStart"/>
      <w:r w:rsidR="0047733D" w:rsidRPr="00037441">
        <w:rPr>
          <w:shd w:val="clear" w:color="auto" w:fill="FFFFFF"/>
        </w:rPr>
        <w:t>Trading</w:t>
      </w:r>
      <w:proofErr w:type="spellEnd"/>
      <w:r w:rsidR="0047733D" w:rsidRPr="00037441">
        <w:rPr>
          <w:shd w:val="clear" w:color="auto" w:fill="FFFFFF"/>
        </w:rPr>
        <w:t xml:space="preserve"> </w:t>
      </w:r>
      <w:proofErr w:type="spellStart"/>
      <w:r w:rsidR="0047733D" w:rsidRPr="00037441">
        <w:rPr>
          <w:shd w:val="clear" w:color="auto" w:fill="FFFFFF"/>
        </w:rPr>
        <w:t>Services</w:t>
      </w:r>
      <w:proofErr w:type="spellEnd"/>
      <w:r w:rsidR="0047733D" w:rsidRPr="00037441">
        <w:rPr>
          <w:shd w:val="clear" w:color="auto" w:fill="FFFFFF"/>
        </w:rPr>
        <w:t xml:space="preserve"> </w:t>
      </w:r>
      <w:proofErr w:type="spellStart"/>
      <w:r w:rsidR="0047733D" w:rsidRPr="00037441">
        <w:rPr>
          <w:shd w:val="clear" w:color="auto" w:fill="FFFFFF"/>
        </w:rPr>
        <w:t>Limited</w:t>
      </w:r>
      <w:proofErr w:type="spellEnd"/>
      <w:r w:rsidR="0047733D" w:rsidRPr="00037441">
        <w:rPr>
          <w:shd w:val="clear" w:color="auto" w:fill="FFFFFF"/>
        </w:rPr>
        <w:t>, Airija</w:t>
      </w:r>
      <w:r w:rsidR="00307B25" w:rsidRPr="00037441">
        <w:t>)</w:t>
      </w:r>
      <w:r w:rsidR="001C0EAF" w:rsidRPr="00037441">
        <w:t>;</w:t>
      </w:r>
    </w:p>
    <w:p w:rsidR="003F5774" w:rsidRDefault="00557E31" w:rsidP="00037441">
      <w:pPr>
        <w:ind w:firstLine="567"/>
        <w:jc w:val="both"/>
      </w:pPr>
      <w:r w:rsidRPr="00037441">
        <w:t>1.2. lygiagrečiai</w:t>
      </w:r>
      <w:r w:rsidR="00B97FA3" w:rsidRPr="00037441">
        <w:t xml:space="preserve"> importuojamą vaistinį preparatą</w:t>
      </w:r>
      <w:r w:rsidR="00385026" w:rsidRPr="00037441">
        <w:rPr>
          <w:i/>
        </w:rPr>
        <w:t xml:space="preserve"> </w:t>
      </w:r>
      <w:proofErr w:type="spellStart"/>
      <w:r w:rsidR="00B97FA3" w:rsidRPr="00037441">
        <w:rPr>
          <w:i/>
          <w:snapToGrid w:val="0"/>
        </w:rPr>
        <w:t>Avodart</w:t>
      </w:r>
      <w:proofErr w:type="spellEnd"/>
      <w:r w:rsidR="00B97FA3" w:rsidRPr="00037441">
        <w:rPr>
          <w:i/>
          <w:snapToGrid w:val="0"/>
        </w:rPr>
        <w:t xml:space="preserve"> 0,5 mg minkštosios kapsulės</w:t>
      </w:r>
      <w:r w:rsidR="00B97FA3" w:rsidRPr="00037441">
        <w:rPr>
          <w:snapToGrid w:val="0"/>
        </w:rPr>
        <w:t xml:space="preserve"> </w:t>
      </w:r>
      <w:r w:rsidRPr="00037441">
        <w:t>(veiklioji medž</w:t>
      </w:r>
      <w:r w:rsidR="00B97FA3" w:rsidRPr="00037441">
        <w:t xml:space="preserve">iaga – </w:t>
      </w:r>
      <w:proofErr w:type="spellStart"/>
      <w:r w:rsidR="00B97FA3" w:rsidRPr="00037441">
        <w:rPr>
          <w:snapToGrid w:val="0"/>
        </w:rPr>
        <w:t>dutasteridas</w:t>
      </w:r>
      <w:proofErr w:type="spellEnd"/>
      <w:r w:rsidRPr="00037441">
        <w:t>, lygiagretaus importo le</w:t>
      </w:r>
      <w:r w:rsidR="00B97FA3" w:rsidRPr="00037441">
        <w:t>idimo numeris – LT/L/22/1671/001</w:t>
      </w:r>
      <w:r w:rsidRPr="00037441">
        <w:t xml:space="preserve">, lygiagretaus importo </w:t>
      </w:r>
      <w:r w:rsidR="009D2EFD" w:rsidRPr="00037441">
        <w:t>leidimo turėtojas – UAB „Limedika</w:t>
      </w:r>
      <w:r w:rsidRPr="00037441">
        <w:t>“, Liet</w:t>
      </w:r>
      <w:r w:rsidR="00AB4994" w:rsidRPr="00037441">
        <w:t xml:space="preserve">uva, paraiškos numeris – </w:t>
      </w:r>
      <w:r w:rsidR="00B97FA3" w:rsidRPr="00037441">
        <w:t>3245928</w:t>
      </w:r>
      <w:r w:rsidRPr="00037441">
        <w:t>, eksportuojant</w:t>
      </w:r>
      <w:r w:rsidR="00AB4994" w:rsidRPr="00037441">
        <w:t>i valstyb</w:t>
      </w:r>
      <w:r w:rsidR="00B97FA3" w:rsidRPr="00037441">
        <w:t>ė – Graikija</w:t>
      </w:r>
      <w:r w:rsidRPr="00037441">
        <w:t>, klasifikacija – receptinis vaistinis prepa</w:t>
      </w:r>
      <w:r w:rsidR="00037441" w:rsidRPr="00037441">
        <w:t>ratas, pakuotė – lizdinė plokštelė</w:t>
      </w:r>
      <w:r w:rsidRPr="00037441">
        <w:t>,</w:t>
      </w:r>
      <w:r w:rsidR="00037441" w:rsidRPr="00037441">
        <w:t xml:space="preserve"> N</w:t>
      </w:r>
      <w:r w:rsidR="00037441" w:rsidRPr="00037441">
        <w:rPr>
          <w:lang w:val="en-US"/>
        </w:rPr>
        <w:t>30,</w:t>
      </w:r>
      <w:r w:rsidRPr="00037441">
        <w:t xml:space="preserve"> referencinio vaistinio preparato pavadinimas – </w:t>
      </w:r>
      <w:proofErr w:type="spellStart"/>
      <w:r w:rsidR="00037441" w:rsidRPr="00037441">
        <w:t>Avodart</w:t>
      </w:r>
      <w:proofErr w:type="spellEnd"/>
      <w:r w:rsidR="00037441" w:rsidRPr="00037441">
        <w:rPr>
          <w:caps/>
        </w:rPr>
        <w:t xml:space="preserve"> </w:t>
      </w:r>
      <w:r w:rsidR="00037441" w:rsidRPr="00037441">
        <w:t>0,5 mg minkštosios kapsulės</w:t>
      </w:r>
      <w:r w:rsidRPr="00037441">
        <w:t xml:space="preserve">, referencinio vaistinio preparato registracijos pažymėjimo numeris – </w:t>
      </w:r>
      <w:r w:rsidR="00037441" w:rsidRPr="00037441">
        <w:t>LT/1/06/0475/002</w:t>
      </w:r>
      <w:r w:rsidRPr="00037441">
        <w:t xml:space="preserve">, referencinio vaistinio preparato registruotojas – </w:t>
      </w:r>
      <w:proofErr w:type="spellStart"/>
      <w:r w:rsidR="00037441" w:rsidRPr="00037441">
        <w:rPr>
          <w:shd w:val="clear" w:color="auto" w:fill="FFFFFF"/>
        </w:rPr>
        <w:t>Gl</w:t>
      </w:r>
      <w:r w:rsidR="00037441">
        <w:rPr>
          <w:shd w:val="clear" w:color="auto" w:fill="FFFFFF"/>
        </w:rPr>
        <w:t>axoSmithKline</w:t>
      </w:r>
      <w:proofErr w:type="spellEnd"/>
      <w:r w:rsidR="00037441">
        <w:rPr>
          <w:shd w:val="clear" w:color="auto" w:fill="FFFFFF"/>
        </w:rPr>
        <w:t xml:space="preserve"> (</w:t>
      </w:r>
      <w:proofErr w:type="spellStart"/>
      <w:r w:rsidR="00037441">
        <w:rPr>
          <w:shd w:val="clear" w:color="auto" w:fill="FFFFFF"/>
        </w:rPr>
        <w:t>Ireland</w:t>
      </w:r>
      <w:proofErr w:type="spellEnd"/>
      <w:r w:rsidR="00037441">
        <w:rPr>
          <w:shd w:val="clear" w:color="auto" w:fill="FFFFFF"/>
        </w:rPr>
        <w:t xml:space="preserve">) </w:t>
      </w:r>
      <w:proofErr w:type="spellStart"/>
      <w:r w:rsidR="00037441">
        <w:rPr>
          <w:shd w:val="clear" w:color="auto" w:fill="FFFFFF"/>
        </w:rPr>
        <w:t>Limited</w:t>
      </w:r>
      <w:proofErr w:type="spellEnd"/>
      <w:r w:rsidR="00037441" w:rsidRPr="00037441">
        <w:rPr>
          <w:shd w:val="clear" w:color="auto" w:fill="FFFFFF"/>
        </w:rPr>
        <w:t>, Airija</w:t>
      </w:r>
      <w:r w:rsidRPr="00037441">
        <w:t>)</w:t>
      </w:r>
      <w:r w:rsidR="001F48D9">
        <w:t>;</w:t>
      </w:r>
    </w:p>
    <w:p w:rsidR="001F48D9" w:rsidRDefault="001F48D9" w:rsidP="005A110B">
      <w:pPr>
        <w:ind w:firstLine="567"/>
        <w:jc w:val="both"/>
      </w:pPr>
      <w:r w:rsidRPr="005A110B">
        <w:t>1.3. lygiagrečiai importuojamą vaistinį preparatą</w:t>
      </w:r>
      <w:r w:rsidRPr="005A110B">
        <w:rPr>
          <w:i/>
        </w:rPr>
        <w:t xml:space="preserve"> </w:t>
      </w:r>
      <w:proofErr w:type="spellStart"/>
      <w:r w:rsidR="004E6E1C" w:rsidRPr="005A110B">
        <w:rPr>
          <w:i/>
          <w:lang w:eastAsia="lt-LT"/>
        </w:rPr>
        <w:t>Amoxicilina</w:t>
      </w:r>
      <w:proofErr w:type="spellEnd"/>
      <w:r w:rsidR="004E6E1C" w:rsidRPr="005A110B">
        <w:rPr>
          <w:i/>
          <w:lang w:eastAsia="lt-LT"/>
        </w:rPr>
        <w:t>/</w:t>
      </w:r>
      <w:proofErr w:type="spellStart"/>
      <w:r w:rsidR="004E6E1C" w:rsidRPr="005A110B">
        <w:rPr>
          <w:i/>
          <w:lang w:eastAsia="lt-LT"/>
        </w:rPr>
        <w:t>Acido</w:t>
      </w:r>
      <w:proofErr w:type="spellEnd"/>
      <w:r w:rsidR="004E6E1C" w:rsidRPr="005A110B">
        <w:rPr>
          <w:i/>
          <w:lang w:eastAsia="lt-LT"/>
        </w:rPr>
        <w:t xml:space="preserve"> </w:t>
      </w:r>
      <w:proofErr w:type="spellStart"/>
      <w:r w:rsidR="004E6E1C" w:rsidRPr="005A110B">
        <w:rPr>
          <w:i/>
          <w:lang w:eastAsia="lt-LT"/>
        </w:rPr>
        <w:t>clavulanico</w:t>
      </w:r>
      <w:proofErr w:type="spellEnd"/>
      <w:r w:rsidR="004E6E1C" w:rsidRPr="005A110B">
        <w:rPr>
          <w:i/>
          <w:lang w:eastAsia="lt-LT"/>
        </w:rPr>
        <w:t xml:space="preserve"> Sala </w:t>
      </w:r>
      <w:r w:rsidR="004E6E1C" w:rsidRPr="005A110B">
        <w:rPr>
          <w:bCs/>
          <w:i/>
          <w:iCs/>
          <w:lang w:eastAsia="lt-LT"/>
        </w:rPr>
        <w:t>1000 mg/200 mg milteliai injekciniam ar infuziniam tirpalui</w:t>
      </w:r>
      <w:r w:rsidR="004E6E1C" w:rsidRPr="005A110B">
        <w:rPr>
          <w:b/>
          <w:iCs/>
          <w:lang w:eastAsia="lt-LT"/>
        </w:rPr>
        <w:t xml:space="preserve"> </w:t>
      </w:r>
      <w:r w:rsidRPr="005A110B">
        <w:t xml:space="preserve">(veiklioji medžiaga – </w:t>
      </w:r>
      <w:proofErr w:type="spellStart"/>
      <w:r w:rsidR="004E6E1C" w:rsidRPr="005A110B">
        <w:rPr>
          <w:lang w:eastAsia="lt-LT"/>
        </w:rPr>
        <w:t>amoksicilinas</w:t>
      </w:r>
      <w:proofErr w:type="spellEnd"/>
      <w:r w:rsidR="004E6E1C" w:rsidRPr="005A110B">
        <w:rPr>
          <w:lang w:eastAsia="lt-LT"/>
        </w:rPr>
        <w:t xml:space="preserve">, </w:t>
      </w:r>
      <w:proofErr w:type="spellStart"/>
      <w:r w:rsidR="004E6E1C" w:rsidRPr="005A110B">
        <w:rPr>
          <w:lang w:eastAsia="lt-LT"/>
        </w:rPr>
        <w:t>klavulano</w:t>
      </w:r>
      <w:proofErr w:type="spellEnd"/>
      <w:r w:rsidR="004E6E1C" w:rsidRPr="005A110B">
        <w:rPr>
          <w:lang w:eastAsia="lt-LT"/>
        </w:rPr>
        <w:t xml:space="preserve"> rūgštis</w:t>
      </w:r>
      <w:r w:rsidRPr="005A110B">
        <w:t xml:space="preserve">, lygiagretaus importo leidimo numeris – </w:t>
      </w:r>
      <w:r w:rsidR="004E6E1C" w:rsidRPr="005A110B">
        <w:t>LT/L/22/1672/001</w:t>
      </w:r>
      <w:r w:rsidRPr="005A110B">
        <w:t>, lygiagretaus importo l</w:t>
      </w:r>
      <w:r w:rsidR="004E6E1C" w:rsidRPr="005A110B">
        <w:t>eidimo turėtojas – UAB ,,</w:t>
      </w:r>
      <w:proofErr w:type="spellStart"/>
      <w:r w:rsidR="004E6E1C" w:rsidRPr="005A110B">
        <w:t>Adeofarma</w:t>
      </w:r>
      <w:proofErr w:type="spellEnd"/>
      <w:r w:rsidRPr="005A110B">
        <w:t xml:space="preserve">“, Lietuva, paraiškos numeris – </w:t>
      </w:r>
      <w:r w:rsidR="004E6E1C" w:rsidRPr="005A110B">
        <w:t>3115968</w:t>
      </w:r>
      <w:r w:rsidRPr="005A110B">
        <w:t>, eksportuojanti valstyb</w:t>
      </w:r>
      <w:r w:rsidR="004E6E1C" w:rsidRPr="005A110B">
        <w:t>ė – Ispanija</w:t>
      </w:r>
      <w:r w:rsidRPr="005A110B">
        <w:t>, klasifikacija – receptinis vaistinis prepara</w:t>
      </w:r>
      <w:r w:rsidR="005A110B" w:rsidRPr="005A110B">
        <w:t>tas, pakuotė – flakonas</w:t>
      </w:r>
      <w:r w:rsidRPr="005A110B">
        <w:t>, N</w:t>
      </w:r>
      <w:r w:rsidR="005A110B" w:rsidRPr="005A110B">
        <w:rPr>
          <w:lang w:val="en-US"/>
        </w:rPr>
        <w:t>100</w:t>
      </w:r>
      <w:r w:rsidRPr="005A110B">
        <w:rPr>
          <w:lang w:val="en-US"/>
        </w:rPr>
        <w:t>,</w:t>
      </w:r>
      <w:r w:rsidRPr="005A110B">
        <w:t xml:space="preserve"> referencinio vaistinio preparato pavadinimas – </w:t>
      </w:r>
      <w:proofErr w:type="spellStart"/>
      <w:r w:rsidR="005A110B" w:rsidRPr="005A110B">
        <w:rPr>
          <w:lang w:eastAsia="lt-LT"/>
        </w:rPr>
        <w:t>Amoksiklav</w:t>
      </w:r>
      <w:proofErr w:type="spellEnd"/>
      <w:r w:rsidR="005A110B" w:rsidRPr="005A110B">
        <w:rPr>
          <w:lang w:eastAsia="lt-LT"/>
        </w:rPr>
        <w:t xml:space="preserve"> 1000 mg/200 mg milteliai injekciniam ar infuziniam tirpalui</w:t>
      </w:r>
      <w:r w:rsidRPr="005A110B">
        <w:t xml:space="preserve">, referencinio vaistinio preparato registracijos pažymėjimo numeris – </w:t>
      </w:r>
      <w:r w:rsidR="005A110B" w:rsidRPr="005A110B">
        <w:t>LT/1/95/0728/002</w:t>
      </w:r>
      <w:r w:rsidRPr="005A110B">
        <w:t xml:space="preserve">, referencinio vaistinio preparato registruotojas – </w:t>
      </w:r>
      <w:proofErr w:type="spellStart"/>
      <w:r w:rsidR="005A110B" w:rsidRPr="005A110B">
        <w:rPr>
          <w:lang w:eastAsia="lt-LT"/>
        </w:rPr>
        <w:t>Sandoz</w:t>
      </w:r>
      <w:proofErr w:type="spellEnd"/>
      <w:r w:rsidR="005A110B" w:rsidRPr="005A110B">
        <w:rPr>
          <w:lang w:eastAsia="lt-LT"/>
        </w:rPr>
        <w:t xml:space="preserve"> </w:t>
      </w:r>
      <w:proofErr w:type="spellStart"/>
      <w:r w:rsidR="005A110B" w:rsidRPr="005A110B">
        <w:rPr>
          <w:lang w:eastAsia="lt-LT"/>
        </w:rPr>
        <w:t>d.d</w:t>
      </w:r>
      <w:proofErr w:type="spellEnd"/>
      <w:r w:rsidR="005A110B" w:rsidRPr="005A110B">
        <w:rPr>
          <w:lang w:eastAsia="lt-LT"/>
        </w:rPr>
        <w:t>., Slovėnija</w:t>
      </w:r>
      <w:r w:rsidRPr="005A110B">
        <w:t>)</w:t>
      </w:r>
      <w:r w:rsidR="00F107A6">
        <w:t>;</w:t>
      </w:r>
    </w:p>
    <w:p w:rsidR="00F107A6" w:rsidRPr="006D4AF3" w:rsidRDefault="00F107A6" w:rsidP="006D4AF3">
      <w:pPr>
        <w:ind w:firstLine="567"/>
        <w:jc w:val="both"/>
      </w:pPr>
      <w:r w:rsidRPr="006D4AF3">
        <w:t>1.4. lygiagrečiai importuojamą vaistinį preparatą</w:t>
      </w:r>
      <w:r w:rsidRPr="006D4AF3">
        <w:rPr>
          <w:i/>
        </w:rPr>
        <w:t xml:space="preserve"> </w:t>
      </w:r>
      <w:proofErr w:type="spellStart"/>
      <w:r w:rsidR="006D4AF3" w:rsidRPr="006D4AF3">
        <w:rPr>
          <w:i/>
        </w:rPr>
        <w:t>Ketoprofen</w:t>
      </w:r>
      <w:proofErr w:type="spellEnd"/>
      <w:r w:rsidR="006D4AF3" w:rsidRPr="006D4AF3">
        <w:rPr>
          <w:i/>
        </w:rPr>
        <w:t xml:space="preserve"> </w:t>
      </w:r>
      <w:proofErr w:type="spellStart"/>
      <w:r w:rsidR="006D4AF3" w:rsidRPr="006D4AF3">
        <w:rPr>
          <w:i/>
        </w:rPr>
        <w:t>Rompharm</w:t>
      </w:r>
      <w:proofErr w:type="spellEnd"/>
      <w:r w:rsidR="006D4AF3" w:rsidRPr="006D4AF3">
        <w:rPr>
          <w:i/>
        </w:rPr>
        <w:t xml:space="preserve"> 100 mg/2 ml injekcinis ar infuzinis tirpalas</w:t>
      </w:r>
      <w:r w:rsidRPr="006D4AF3">
        <w:rPr>
          <w:b/>
          <w:iCs/>
          <w:lang w:eastAsia="lt-LT"/>
        </w:rPr>
        <w:t xml:space="preserve"> </w:t>
      </w:r>
      <w:r w:rsidRPr="006D4AF3">
        <w:t xml:space="preserve">(veiklioji medžiaga – </w:t>
      </w:r>
      <w:proofErr w:type="spellStart"/>
      <w:r w:rsidR="006D4AF3" w:rsidRPr="006D4AF3">
        <w:t>ketoprofenas</w:t>
      </w:r>
      <w:proofErr w:type="spellEnd"/>
      <w:r w:rsidRPr="006D4AF3">
        <w:t xml:space="preserve">, lygiagretaus importo leidimo numeris – </w:t>
      </w:r>
      <w:r w:rsidR="006D4AF3" w:rsidRPr="006D4AF3">
        <w:t>LT/L/22/1673/001</w:t>
      </w:r>
      <w:r w:rsidRPr="006D4AF3">
        <w:t>, lygiagretaus importo leidimo turėtojas – UAB ,,</w:t>
      </w:r>
      <w:proofErr w:type="spellStart"/>
      <w:r w:rsidRPr="006D4AF3">
        <w:t>Adeofarma</w:t>
      </w:r>
      <w:proofErr w:type="spellEnd"/>
      <w:r w:rsidRPr="006D4AF3">
        <w:t xml:space="preserve">“, Lietuva, paraiškos numeris – </w:t>
      </w:r>
      <w:r w:rsidR="006D4AF3" w:rsidRPr="006D4AF3">
        <w:t>3063976</w:t>
      </w:r>
      <w:r w:rsidRPr="006D4AF3">
        <w:t>, eksportuojanti valstyb</w:t>
      </w:r>
      <w:r w:rsidR="006D4AF3" w:rsidRPr="006D4AF3">
        <w:t>ė – Rumunija</w:t>
      </w:r>
      <w:r w:rsidRPr="006D4AF3">
        <w:t xml:space="preserve">, klasifikacija – </w:t>
      </w:r>
      <w:r w:rsidRPr="006D4AF3">
        <w:lastRenderedPageBreak/>
        <w:t>receptinis vaistinis prepara</w:t>
      </w:r>
      <w:r w:rsidR="006D4AF3" w:rsidRPr="006D4AF3">
        <w:t>tas, pakuotė – ampulė (2 ml), N10</w:t>
      </w:r>
      <w:r w:rsidRPr="006D4AF3">
        <w:rPr>
          <w:lang w:val="en-US"/>
        </w:rPr>
        <w:t>,</w:t>
      </w:r>
      <w:r w:rsidRPr="006D4AF3">
        <w:t xml:space="preserve"> referencinio vaistinio preparato pavadinimas – </w:t>
      </w:r>
      <w:proofErr w:type="spellStart"/>
      <w:r w:rsidR="006D4AF3" w:rsidRPr="006D4AF3">
        <w:t>Ketonal</w:t>
      </w:r>
      <w:proofErr w:type="spellEnd"/>
      <w:r w:rsidR="006D4AF3" w:rsidRPr="006D4AF3">
        <w:t xml:space="preserve"> 100 mg/2 ml injekcinis ar infuzinis tirpalas</w:t>
      </w:r>
      <w:r w:rsidRPr="006D4AF3">
        <w:t xml:space="preserve">, referencinio vaistinio preparato registracijos pažymėjimo numeris – </w:t>
      </w:r>
      <w:r w:rsidR="006D4AF3" w:rsidRPr="006D4AF3">
        <w:t>LT/1/95/0447/005</w:t>
      </w:r>
      <w:r w:rsidRPr="006D4AF3">
        <w:t xml:space="preserve">, referencinio vaistinio preparato registruotojas – </w:t>
      </w:r>
      <w:proofErr w:type="spellStart"/>
      <w:r w:rsidR="006D4AF3" w:rsidRPr="006D4AF3">
        <w:t>Sandoz</w:t>
      </w:r>
      <w:proofErr w:type="spellEnd"/>
      <w:r w:rsidR="006D4AF3" w:rsidRPr="006D4AF3">
        <w:t xml:space="preserve"> </w:t>
      </w:r>
      <w:proofErr w:type="spellStart"/>
      <w:r w:rsidR="006D4AF3" w:rsidRPr="006D4AF3">
        <w:t>d.d</w:t>
      </w:r>
      <w:proofErr w:type="spellEnd"/>
      <w:r w:rsidR="006D4AF3" w:rsidRPr="006D4AF3">
        <w:t>., Slovėnija</w:t>
      </w:r>
      <w:r w:rsidRPr="006D4AF3">
        <w:t>).</w:t>
      </w:r>
    </w:p>
    <w:p w:rsidR="00846B67" w:rsidRPr="00557E31" w:rsidRDefault="004B72DB" w:rsidP="00557E31">
      <w:pPr>
        <w:ind w:firstLine="567"/>
        <w:jc w:val="both"/>
      </w:pPr>
      <w:r w:rsidRPr="00557E31">
        <w:rPr>
          <w:bCs/>
          <w:noProof/>
        </w:rPr>
        <w:t>2.</w:t>
      </w:r>
      <w:r w:rsidR="002013EA" w:rsidRPr="00557E31">
        <w:t xml:space="preserve"> </w:t>
      </w:r>
      <w:r w:rsidR="004B21E8" w:rsidRPr="00557E31">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5606"/>
      </w:tblGrid>
      <w:tr w:rsidR="004D0105" w:rsidRPr="00557E31" w:rsidTr="004C2596">
        <w:tc>
          <w:tcPr>
            <w:tcW w:w="9720" w:type="dxa"/>
            <w:gridSpan w:val="2"/>
            <w:tcBorders>
              <w:top w:val="nil"/>
              <w:left w:val="nil"/>
              <w:bottom w:val="nil"/>
              <w:right w:val="nil"/>
            </w:tcBorders>
            <w:shd w:val="clear" w:color="auto" w:fill="auto"/>
          </w:tcPr>
          <w:p w:rsidR="00DC409A" w:rsidRPr="00557E31" w:rsidRDefault="00DC409A" w:rsidP="00557E31">
            <w:pPr>
              <w:overflowPunct w:val="0"/>
              <w:ind w:right="-426" w:firstLine="851"/>
              <w:jc w:val="both"/>
              <w:rPr>
                <w:lang w:val="en-US"/>
              </w:rPr>
            </w:pPr>
          </w:p>
        </w:tc>
      </w:tr>
      <w:tr w:rsidR="004D0105" w:rsidRPr="00557E31" w:rsidTr="004C2596">
        <w:tc>
          <w:tcPr>
            <w:tcW w:w="9720" w:type="dxa"/>
            <w:gridSpan w:val="2"/>
            <w:tcBorders>
              <w:top w:val="nil"/>
              <w:left w:val="nil"/>
              <w:bottom w:val="nil"/>
              <w:right w:val="nil"/>
            </w:tcBorders>
            <w:shd w:val="clear" w:color="auto" w:fill="auto"/>
          </w:tcPr>
          <w:p w:rsidR="0084463B" w:rsidRPr="00557E31" w:rsidRDefault="0084463B" w:rsidP="00557E31">
            <w:pPr>
              <w:tabs>
                <w:tab w:val="left" w:pos="1770"/>
              </w:tabs>
              <w:overflowPunct w:val="0"/>
              <w:ind w:right="-426"/>
              <w:jc w:val="both"/>
              <w:rPr>
                <w:lang w:val="en-US"/>
              </w:rPr>
            </w:pPr>
            <w:r w:rsidRPr="00557E31">
              <w:rPr>
                <w:lang w:val="en-US"/>
              </w:rPr>
              <w:tab/>
            </w:r>
          </w:p>
          <w:p w:rsidR="00B17434" w:rsidRPr="00557E31" w:rsidRDefault="00B17434" w:rsidP="00557E31">
            <w:pPr>
              <w:overflowPunct w:val="0"/>
              <w:ind w:right="-426" w:firstLine="851"/>
              <w:jc w:val="both"/>
              <w:rPr>
                <w:lang w:val="en-US"/>
              </w:rPr>
            </w:pPr>
          </w:p>
        </w:tc>
      </w:tr>
      <w:tr w:rsidR="002A2AF0" w:rsidRPr="00557E31" w:rsidTr="004C2596">
        <w:tc>
          <w:tcPr>
            <w:tcW w:w="4114" w:type="dxa"/>
            <w:tcBorders>
              <w:top w:val="nil"/>
              <w:left w:val="nil"/>
              <w:bottom w:val="nil"/>
              <w:right w:val="nil"/>
            </w:tcBorders>
            <w:shd w:val="clear" w:color="auto" w:fill="auto"/>
            <w:hideMark/>
          </w:tcPr>
          <w:p w:rsidR="002A2AF0" w:rsidRPr="00557E31" w:rsidRDefault="002A2AF0" w:rsidP="000A73DF">
            <w:pPr>
              <w:ind w:right="-426" w:firstLine="75"/>
              <w:jc w:val="both"/>
              <w:rPr>
                <w:lang w:val="en-US"/>
              </w:rPr>
            </w:pPr>
            <w:proofErr w:type="spellStart"/>
            <w:r w:rsidRPr="00557E31">
              <w:rPr>
                <w:lang w:val="en-US"/>
              </w:rPr>
              <w:t>Viršininkas</w:t>
            </w:r>
            <w:proofErr w:type="spellEnd"/>
          </w:p>
        </w:tc>
        <w:tc>
          <w:tcPr>
            <w:tcW w:w="5606" w:type="dxa"/>
            <w:tcBorders>
              <w:top w:val="nil"/>
              <w:left w:val="nil"/>
              <w:bottom w:val="nil"/>
              <w:right w:val="nil"/>
            </w:tcBorders>
            <w:shd w:val="clear" w:color="auto" w:fill="auto"/>
            <w:hideMark/>
          </w:tcPr>
          <w:p w:rsidR="002A2AF0" w:rsidRPr="00557E31" w:rsidRDefault="00557E31" w:rsidP="00557E31">
            <w:pPr>
              <w:overflowPunct w:val="0"/>
              <w:ind w:right="79" w:firstLine="851"/>
              <w:jc w:val="both"/>
              <w:rPr>
                <w:lang w:val="en-US"/>
              </w:rPr>
            </w:pPr>
            <w:r>
              <w:rPr>
                <w:lang w:val="en-US"/>
              </w:rPr>
              <w:t xml:space="preserve">                                           </w:t>
            </w:r>
            <w:proofErr w:type="spellStart"/>
            <w:r w:rsidR="002427F2" w:rsidRPr="00557E31">
              <w:rPr>
                <w:lang w:val="en-US"/>
              </w:rPr>
              <w:t>Gytis</w:t>
            </w:r>
            <w:proofErr w:type="spellEnd"/>
            <w:r w:rsidR="002427F2" w:rsidRPr="00557E31">
              <w:rPr>
                <w:lang w:val="en-US"/>
              </w:rPr>
              <w:t xml:space="preserve"> </w:t>
            </w:r>
            <w:proofErr w:type="spellStart"/>
            <w:r w:rsidR="002427F2" w:rsidRPr="00557E31">
              <w:rPr>
                <w:lang w:val="en-US"/>
              </w:rPr>
              <w:t>Andrulionis</w:t>
            </w:r>
            <w:proofErr w:type="spellEnd"/>
          </w:p>
        </w:tc>
      </w:tr>
      <w:tr w:rsidR="002A2AF0" w:rsidRPr="00557E31" w:rsidTr="004C2596">
        <w:tc>
          <w:tcPr>
            <w:tcW w:w="9720" w:type="dxa"/>
            <w:gridSpan w:val="2"/>
            <w:tcBorders>
              <w:top w:val="nil"/>
              <w:left w:val="nil"/>
              <w:bottom w:val="nil"/>
              <w:right w:val="nil"/>
            </w:tcBorders>
            <w:shd w:val="clear" w:color="auto" w:fill="auto"/>
          </w:tcPr>
          <w:p w:rsidR="002A2AF0" w:rsidRDefault="002A2AF0"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0A73DF">
            <w:pPr>
              <w:overflowPunct w:val="0"/>
              <w:ind w:right="-426"/>
              <w:jc w:val="both"/>
              <w:rPr>
                <w:lang w:val="en-US"/>
              </w:rPr>
            </w:pPr>
          </w:p>
          <w:p w:rsidR="000A73DF" w:rsidRPr="00557E31" w:rsidRDefault="000A73DF" w:rsidP="00557E31">
            <w:pPr>
              <w:overflowPunct w:val="0"/>
              <w:ind w:right="-426" w:firstLine="851"/>
              <w:jc w:val="both"/>
              <w:rPr>
                <w:lang w:val="en-US"/>
              </w:rPr>
            </w:pPr>
          </w:p>
        </w:tc>
      </w:tr>
    </w:tbl>
    <w:p w:rsidR="001C0EAF" w:rsidRDefault="001C0EAF" w:rsidP="00920A28">
      <w:pPr>
        <w:overflowPunct w:val="0"/>
        <w:ind w:right="-426"/>
        <w:jc w:val="both"/>
        <w:rPr>
          <w:sz w:val="18"/>
          <w:szCs w:val="18"/>
        </w:rPr>
      </w:pPr>
    </w:p>
    <w:p w:rsidR="00650F42" w:rsidRDefault="00650F42" w:rsidP="00920A28">
      <w:pPr>
        <w:overflowPunct w:val="0"/>
        <w:ind w:right="-426"/>
        <w:jc w:val="both"/>
        <w:rPr>
          <w:sz w:val="18"/>
          <w:szCs w:val="18"/>
        </w:rPr>
      </w:pPr>
    </w:p>
    <w:p w:rsidR="00650F42" w:rsidRDefault="00650F42" w:rsidP="00920A28">
      <w:pPr>
        <w:overflowPunct w:val="0"/>
        <w:ind w:right="-426"/>
        <w:jc w:val="both"/>
        <w:rPr>
          <w:sz w:val="18"/>
          <w:szCs w:val="18"/>
        </w:rPr>
      </w:pPr>
    </w:p>
    <w:p w:rsidR="00650F42" w:rsidRDefault="00650F42" w:rsidP="00E90009">
      <w:pPr>
        <w:overflowPunct w:val="0"/>
        <w:ind w:right="-426"/>
        <w:jc w:val="both"/>
        <w:rPr>
          <w:sz w:val="18"/>
          <w:szCs w:val="18"/>
        </w:rPr>
      </w:pPr>
    </w:p>
    <w:p w:rsidR="000413DC" w:rsidRDefault="000413DC" w:rsidP="004D0105">
      <w:pPr>
        <w:overflowPunct w:val="0"/>
        <w:ind w:right="-426"/>
        <w:jc w:val="both"/>
        <w:rPr>
          <w:sz w:val="18"/>
          <w:szCs w:val="18"/>
        </w:rPr>
      </w:pPr>
      <w:r w:rsidRPr="000C5B5C">
        <w:rPr>
          <w:sz w:val="18"/>
          <w:szCs w:val="18"/>
        </w:rPr>
        <w:t>Parengė</w:t>
      </w:r>
    </w:p>
    <w:p w:rsidR="004B21E8" w:rsidRPr="004B21E8" w:rsidRDefault="004B21E8" w:rsidP="004D0105">
      <w:pPr>
        <w:overflowPunct w:val="0"/>
        <w:ind w:right="-426"/>
        <w:jc w:val="both"/>
        <w:rPr>
          <w:sz w:val="18"/>
          <w:szCs w:val="18"/>
        </w:rPr>
      </w:pPr>
      <w:r w:rsidRPr="004B21E8">
        <w:rPr>
          <w:sz w:val="18"/>
          <w:szCs w:val="18"/>
        </w:rPr>
        <w:t xml:space="preserve">Vaistų </w:t>
      </w:r>
      <w:r w:rsidR="00B17434">
        <w:rPr>
          <w:sz w:val="18"/>
          <w:szCs w:val="18"/>
        </w:rPr>
        <w:t>registracijos</w:t>
      </w:r>
      <w:r w:rsidRPr="004B21E8">
        <w:rPr>
          <w:sz w:val="18"/>
          <w:szCs w:val="18"/>
        </w:rPr>
        <w:t xml:space="preserve"> skyriaus vyriausioji specialistė</w:t>
      </w:r>
    </w:p>
    <w:p w:rsidR="008C3D9A" w:rsidRPr="000413DC" w:rsidRDefault="00B17434" w:rsidP="004D0105">
      <w:pPr>
        <w:overflowPunct w:val="0"/>
        <w:ind w:right="-426"/>
        <w:jc w:val="both"/>
        <w:rPr>
          <w:sz w:val="18"/>
          <w:szCs w:val="18"/>
        </w:rPr>
      </w:pPr>
      <w:r>
        <w:rPr>
          <w:sz w:val="18"/>
          <w:szCs w:val="18"/>
        </w:rPr>
        <w:t>B. Kuntelija</w:t>
      </w:r>
    </w:p>
    <w:sectPr w:rsidR="008C3D9A" w:rsidRPr="000413DC"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43A" w:rsidRDefault="0083343A">
      <w:r>
        <w:separator/>
      </w:r>
    </w:p>
  </w:endnote>
  <w:endnote w:type="continuationSeparator" w:id="0">
    <w:p w:rsidR="0083343A" w:rsidRDefault="0083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EF38C9">
    <w:pPr>
      <w:outlineLvl w:val="0"/>
      <w:rPr>
        <w:sz w:val="20"/>
        <w:szCs w:val="20"/>
      </w:rPr>
    </w:pPr>
  </w:p>
  <w:p w:rsidR="00B3572C" w:rsidRDefault="00B3572C" w:rsidP="00AA656F">
    <w:pPr>
      <w:rPr>
        <w:sz w:val="20"/>
        <w:szCs w:val="20"/>
      </w:rPr>
    </w:pPr>
  </w:p>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43A" w:rsidRDefault="0083343A">
      <w:r>
        <w:separator/>
      </w:r>
    </w:p>
  </w:footnote>
  <w:footnote w:type="continuationSeparator" w:id="0">
    <w:p w:rsidR="0083343A" w:rsidRDefault="008334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2DDC7E9C"/>
    <w:multiLevelType w:val="hybridMultilevel"/>
    <w:tmpl w:val="DB247A12"/>
    <w:lvl w:ilvl="0" w:tplc="3FDC699A">
      <w:start w:val="1"/>
      <w:numFmt w:val="decimal"/>
      <w:lvlText w:val="1.%1."/>
      <w:lvlJc w:val="left"/>
      <w:pPr>
        <w:ind w:left="928"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FE1AEB"/>
    <w:multiLevelType w:val="multilevel"/>
    <w:tmpl w:val="D15EB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D17695D"/>
    <w:multiLevelType w:val="multilevel"/>
    <w:tmpl w:val="9F32DCE6"/>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81E40AF"/>
    <w:multiLevelType w:val="multilevel"/>
    <w:tmpl w:val="59BAD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434684C"/>
    <w:multiLevelType w:val="multilevel"/>
    <w:tmpl w:val="0F42C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4F65ADE"/>
    <w:multiLevelType w:val="hybridMultilevel"/>
    <w:tmpl w:val="4C82676E"/>
    <w:lvl w:ilvl="0" w:tplc="0427000F">
      <w:start w:val="1"/>
      <w:numFmt w:val="decimal"/>
      <w:lvlText w:val="%1."/>
      <w:lvlJc w:val="left"/>
      <w:pPr>
        <w:ind w:left="1287" w:hanging="360"/>
      </w:pPr>
    </w:lvl>
    <w:lvl w:ilvl="1" w:tplc="3FDC699A">
      <w:start w:val="1"/>
      <w:numFmt w:val="decimal"/>
      <w:lvlText w:val="1.%2."/>
      <w:lvlJc w:val="left"/>
      <w:pPr>
        <w:ind w:left="928" w:hanging="360"/>
      </w:pPr>
      <w:rPr>
        <w:rFonts w:hint="default"/>
        <w:color w:val="auto"/>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75726E6D"/>
    <w:multiLevelType w:val="multilevel"/>
    <w:tmpl w:val="4DE0DA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CEF1F9C"/>
    <w:multiLevelType w:val="multilevel"/>
    <w:tmpl w:val="A192D5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7"/>
  </w:num>
  <w:num w:numId="4">
    <w:abstractNumId w:val="4"/>
  </w:num>
  <w:num w:numId="5">
    <w:abstractNumId w:val="10"/>
  </w:num>
  <w:num w:numId="6">
    <w:abstractNumId w:val="12"/>
  </w:num>
  <w:num w:numId="7">
    <w:abstractNumId w:val="6"/>
  </w:num>
  <w:num w:numId="8">
    <w:abstractNumId w:val="13"/>
  </w:num>
  <w:num w:numId="9">
    <w:abstractNumId w:val="8"/>
  </w:num>
  <w:num w:numId="10">
    <w:abstractNumId w:val="9"/>
  </w:num>
  <w:num w:numId="11">
    <w:abstractNumId w:val="11"/>
  </w:num>
  <w:num w:numId="12">
    <w:abstractNumId w:val="15"/>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59"/>
    <w:rsid w:val="000013DE"/>
    <w:rsid w:val="0000167F"/>
    <w:rsid w:val="00005813"/>
    <w:rsid w:val="00006F80"/>
    <w:rsid w:val="00011EFE"/>
    <w:rsid w:val="00011FDA"/>
    <w:rsid w:val="00012427"/>
    <w:rsid w:val="00012E54"/>
    <w:rsid w:val="0001371A"/>
    <w:rsid w:val="00014712"/>
    <w:rsid w:val="00014C8E"/>
    <w:rsid w:val="0001560E"/>
    <w:rsid w:val="000216FB"/>
    <w:rsid w:val="00024229"/>
    <w:rsid w:val="00024CD0"/>
    <w:rsid w:val="00027828"/>
    <w:rsid w:val="00027FEF"/>
    <w:rsid w:val="00032D9A"/>
    <w:rsid w:val="00032EDD"/>
    <w:rsid w:val="0003349D"/>
    <w:rsid w:val="00037441"/>
    <w:rsid w:val="00040E04"/>
    <w:rsid w:val="00040E08"/>
    <w:rsid w:val="000412DE"/>
    <w:rsid w:val="000413DC"/>
    <w:rsid w:val="00043806"/>
    <w:rsid w:val="000459AF"/>
    <w:rsid w:val="00045BD6"/>
    <w:rsid w:val="00046804"/>
    <w:rsid w:val="00050443"/>
    <w:rsid w:val="0005106A"/>
    <w:rsid w:val="0005109E"/>
    <w:rsid w:val="0005140B"/>
    <w:rsid w:val="00052A76"/>
    <w:rsid w:val="00053B92"/>
    <w:rsid w:val="00056518"/>
    <w:rsid w:val="00057857"/>
    <w:rsid w:val="0006011B"/>
    <w:rsid w:val="0006273D"/>
    <w:rsid w:val="00062B4B"/>
    <w:rsid w:val="0006326F"/>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A73DF"/>
    <w:rsid w:val="000B0E38"/>
    <w:rsid w:val="000B1A87"/>
    <w:rsid w:val="000B2BC4"/>
    <w:rsid w:val="000B35AA"/>
    <w:rsid w:val="000B41CA"/>
    <w:rsid w:val="000B45B3"/>
    <w:rsid w:val="000B506E"/>
    <w:rsid w:val="000B55E0"/>
    <w:rsid w:val="000B567B"/>
    <w:rsid w:val="000B690B"/>
    <w:rsid w:val="000B6C99"/>
    <w:rsid w:val="000C052A"/>
    <w:rsid w:val="000C0F28"/>
    <w:rsid w:val="000C19BF"/>
    <w:rsid w:val="000C37FC"/>
    <w:rsid w:val="000C4571"/>
    <w:rsid w:val="000C4F53"/>
    <w:rsid w:val="000C598F"/>
    <w:rsid w:val="000C6399"/>
    <w:rsid w:val="000C7582"/>
    <w:rsid w:val="000D03F2"/>
    <w:rsid w:val="000D15F9"/>
    <w:rsid w:val="000D3A28"/>
    <w:rsid w:val="000D4806"/>
    <w:rsid w:val="000D4ADB"/>
    <w:rsid w:val="000D571E"/>
    <w:rsid w:val="000E1737"/>
    <w:rsid w:val="000E17A3"/>
    <w:rsid w:val="000E1D93"/>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D51"/>
    <w:rsid w:val="001353F8"/>
    <w:rsid w:val="00135DB9"/>
    <w:rsid w:val="00137BE1"/>
    <w:rsid w:val="0014143B"/>
    <w:rsid w:val="0014320D"/>
    <w:rsid w:val="0014619F"/>
    <w:rsid w:val="00146742"/>
    <w:rsid w:val="00150AB3"/>
    <w:rsid w:val="00152F0D"/>
    <w:rsid w:val="00154ADB"/>
    <w:rsid w:val="00155C2F"/>
    <w:rsid w:val="0015602D"/>
    <w:rsid w:val="00157AD2"/>
    <w:rsid w:val="00160B3F"/>
    <w:rsid w:val="0016149F"/>
    <w:rsid w:val="00161519"/>
    <w:rsid w:val="0016436B"/>
    <w:rsid w:val="00164A38"/>
    <w:rsid w:val="00164B2B"/>
    <w:rsid w:val="00166DD0"/>
    <w:rsid w:val="001719FA"/>
    <w:rsid w:val="00173381"/>
    <w:rsid w:val="00175769"/>
    <w:rsid w:val="001777DD"/>
    <w:rsid w:val="00181480"/>
    <w:rsid w:val="00181743"/>
    <w:rsid w:val="00181EA0"/>
    <w:rsid w:val="00184AA1"/>
    <w:rsid w:val="00185C73"/>
    <w:rsid w:val="00186497"/>
    <w:rsid w:val="00186DD4"/>
    <w:rsid w:val="00186F35"/>
    <w:rsid w:val="00187BBC"/>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2844"/>
    <w:rsid w:val="001B6442"/>
    <w:rsid w:val="001B660C"/>
    <w:rsid w:val="001C0216"/>
    <w:rsid w:val="001C0EAF"/>
    <w:rsid w:val="001C18BD"/>
    <w:rsid w:val="001C2183"/>
    <w:rsid w:val="001C2E24"/>
    <w:rsid w:val="001C3887"/>
    <w:rsid w:val="001C444C"/>
    <w:rsid w:val="001C4811"/>
    <w:rsid w:val="001C4B83"/>
    <w:rsid w:val="001C6A37"/>
    <w:rsid w:val="001D1599"/>
    <w:rsid w:val="001D2851"/>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8D9"/>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40B"/>
    <w:rsid w:val="002473B1"/>
    <w:rsid w:val="00250614"/>
    <w:rsid w:val="0025288A"/>
    <w:rsid w:val="00252A59"/>
    <w:rsid w:val="00253559"/>
    <w:rsid w:val="00255EE3"/>
    <w:rsid w:val="002562BA"/>
    <w:rsid w:val="0025680C"/>
    <w:rsid w:val="00256BCB"/>
    <w:rsid w:val="0025723B"/>
    <w:rsid w:val="00260E1E"/>
    <w:rsid w:val="00261235"/>
    <w:rsid w:val="00261E85"/>
    <w:rsid w:val="00262D23"/>
    <w:rsid w:val="002648A0"/>
    <w:rsid w:val="00264BAC"/>
    <w:rsid w:val="002653F0"/>
    <w:rsid w:val="00265681"/>
    <w:rsid w:val="00266555"/>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63AA"/>
    <w:rsid w:val="00287B63"/>
    <w:rsid w:val="00290778"/>
    <w:rsid w:val="00291B66"/>
    <w:rsid w:val="002934ED"/>
    <w:rsid w:val="002935FF"/>
    <w:rsid w:val="00294E96"/>
    <w:rsid w:val="00294F3F"/>
    <w:rsid w:val="00296487"/>
    <w:rsid w:val="002A1014"/>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222"/>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07B25"/>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780B"/>
    <w:rsid w:val="00380B8A"/>
    <w:rsid w:val="003816F8"/>
    <w:rsid w:val="00382383"/>
    <w:rsid w:val="00385026"/>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4F61"/>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5774"/>
    <w:rsid w:val="004017B4"/>
    <w:rsid w:val="00403F2A"/>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3E9"/>
    <w:rsid w:val="00425DF0"/>
    <w:rsid w:val="00425ED5"/>
    <w:rsid w:val="00430BCC"/>
    <w:rsid w:val="0043103A"/>
    <w:rsid w:val="00431444"/>
    <w:rsid w:val="00432A8A"/>
    <w:rsid w:val="0043322B"/>
    <w:rsid w:val="00433F27"/>
    <w:rsid w:val="00436DC8"/>
    <w:rsid w:val="00440BE1"/>
    <w:rsid w:val="004417C0"/>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3FFF"/>
    <w:rsid w:val="004746E1"/>
    <w:rsid w:val="00475D7A"/>
    <w:rsid w:val="0047733D"/>
    <w:rsid w:val="00477DB7"/>
    <w:rsid w:val="00480885"/>
    <w:rsid w:val="0048093B"/>
    <w:rsid w:val="00487FB7"/>
    <w:rsid w:val="00491E9B"/>
    <w:rsid w:val="004927B2"/>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21E8"/>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77A3"/>
    <w:rsid w:val="004D0105"/>
    <w:rsid w:val="004D0565"/>
    <w:rsid w:val="004D4D77"/>
    <w:rsid w:val="004D5219"/>
    <w:rsid w:val="004D5A90"/>
    <w:rsid w:val="004D6ED0"/>
    <w:rsid w:val="004E0A3E"/>
    <w:rsid w:val="004E18F4"/>
    <w:rsid w:val="004E3362"/>
    <w:rsid w:val="004E3AB3"/>
    <w:rsid w:val="004E5F2A"/>
    <w:rsid w:val="004E6465"/>
    <w:rsid w:val="004E6E1C"/>
    <w:rsid w:val="004F0351"/>
    <w:rsid w:val="004F051B"/>
    <w:rsid w:val="004F16E2"/>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806"/>
    <w:rsid w:val="0052245B"/>
    <w:rsid w:val="00523039"/>
    <w:rsid w:val="00525276"/>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B92"/>
    <w:rsid w:val="00546D8A"/>
    <w:rsid w:val="0054757E"/>
    <w:rsid w:val="0055135F"/>
    <w:rsid w:val="005513F5"/>
    <w:rsid w:val="005516CB"/>
    <w:rsid w:val="0055254B"/>
    <w:rsid w:val="00553468"/>
    <w:rsid w:val="0055365A"/>
    <w:rsid w:val="00553C32"/>
    <w:rsid w:val="005552C1"/>
    <w:rsid w:val="005556AE"/>
    <w:rsid w:val="00556D84"/>
    <w:rsid w:val="00557E31"/>
    <w:rsid w:val="005625BB"/>
    <w:rsid w:val="00563356"/>
    <w:rsid w:val="00564E0E"/>
    <w:rsid w:val="005673B7"/>
    <w:rsid w:val="005678FD"/>
    <w:rsid w:val="00570434"/>
    <w:rsid w:val="0057154C"/>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7597"/>
    <w:rsid w:val="00587792"/>
    <w:rsid w:val="00587C36"/>
    <w:rsid w:val="00592CE3"/>
    <w:rsid w:val="005964DE"/>
    <w:rsid w:val="005A0022"/>
    <w:rsid w:val="005A110B"/>
    <w:rsid w:val="005A52E6"/>
    <w:rsid w:val="005A78AF"/>
    <w:rsid w:val="005A7F6A"/>
    <w:rsid w:val="005B0F71"/>
    <w:rsid w:val="005B18EF"/>
    <w:rsid w:val="005B1AA6"/>
    <w:rsid w:val="005B1B65"/>
    <w:rsid w:val="005B2704"/>
    <w:rsid w:val="005B4272"/>
    <w:rsid w:val="005B4642"/>
    <w:rsid w:val="005B5C7F"/>
    <w:rsid w:val="005B71FF"/>
    <w:rsid w:val="005B74AD"/>
    <w:rsid w:val="005B7ACD"/>
    <w:rsid w:val="005C078F"/>
    <w:rsid w:val="005C14AB"/>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0BEA"/>
    <w:rsid w:val="0060120B"/>
    <w:rsid w:val="00601AE3"/>
    <w:rsid w:val="00602381"/>
    <w:rsid w:val="00602CE5"/>
    <w:rsid w:val="00602E48"/>
    <w:rsid w:val="0060345A"/>
    <w:rsid w:val="00604E3B"/>
    <w:rsid w:val="006075DF"/>
    <w:rsid w:val="0061006F"/>
    <w:rsid w:val="0061179D"/>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7E46"/>
    <w:rsid w:val="006302E1"/>
    <w:rsid w:val="00630D60"/>
    <w:rsid w:val="00632C11"/>
    <w:rsid w:val="00633AF0"/>
    <w:rsid w:val="0063513E"/>
    <w:rsid w:val="006351ED"/>
    <w:rsid w:val="006354F0"/>
    <w:rsid w:val="006364DB"/>
    <w:rsid w:val="006371EB"/>
    <w:rsid w:val="00637552"/>
    <w:rsid w:val="0063775D"/>
    <w:rsid w:val="006404AE"/>
    <w:rsid w:val="0064070B"/>
    <w:rsid w:val="00640939"/>
    <w:rsid w:val="006434C1"/>
    <w:rsid w:val="00643AD1"/>
    <w:rsid w:val="00644509"/>
    <w:rsid w:val="00644B13"/>
    <w:rsid w:val="00645043"/>
    <w:rsid w:val="006465DB"/>
    <w:rsid w:val="00647A68"/>
    <w:rsid w:val="00650E38"/>
    <w:rsid w:val="00650F42"/>
    <w:rsid w:val="00652F85"/>
    <w:rsid w:val="006540D9"/>
    <w:rsid w:val="00655A83"/>
    <w:rsid w:val="00656207"/>
    <w:rsid w:val="00656B77"/>
    <w:rsid w:val="00657C19"/>
    <w:rsid w:val="00663F48"/>
    <w:rsid w:val="00664592"/>
    <w:rsid w:val="00664B19"/>
    <w:rsid w:val="0066539E"/>
    <w:rsid w:val="00667D84"/>
    <w:rsid w:val="0067138F"/>
    <w:rsid w:val="00671607"/>
    <w:rsid w:val="00671CD9"/>
    <w:rsid w:val="0067288F"/>
    <w:rsid w:val="006733A5"/>
    <w:rsid w:val="0067443F"/>
    <w:rsid w:val="00674974"/>
    <w:rsid w:val="006758F2"/>
    <w:rsid w:val="0068107A"/>
    <w:rsid w:val="0068183B"/>
    <w:rsid w:val="00681C04"/>
    <w:rsid w:val="00681FCD"/>
    <w:rsid w:val="00682113"/>
    <w:rsid w:val="00682DE5"/>
    <w:rsid w:val="0068326E"/>
    <w:rsid w:val="00683938"/>
    <w:rsid w:val="006863A8"/>
    <w:rsid w:val="00687CD1"/>
    <w:rsid w:val="00687E7A"/>
    <w:rsid w:val="00690F20"/>
    <w:rsid w:val="00693FD4"/>
    <w:rsid w:val="00694C9F"/>
    <w:rsid w:val="00696B83"/>
    <w:rsid w:val="006A081A"/>
    <w:rsid w:val="006A0BA0"/>
    <w:rsid w:val="006A0F5E"/>
    <w:rsid w:val="006A36B9"/>
    <w:rsid w:val="006A4217"/>
    <w:rsid w:val="006B2AB8"/>
    <w:rsid w:val="006B33CC"/>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4AF3"/>
    <w:rsid w:val="006D5CAF"/>
    <w:rsid w:val="006D6572"/>
    <w:rsid w:val="006D7D53"/>
    <w:rsid w:val="006E03F1"/>
    <w:rsid w:val="006E323C"/>
    <w:rsid w:val="006E3D4D"/>
    <w:rsid w:val="006E5B84"/>
    <w:rsid w:val="006F20CF"/>
    <w:rsid w:val="006F2D28"/>
    <w:rsid w:val="006F4232"/>
    <w:rsid w:val="006F46C6"/>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49F"/>
    <w:rsid w:val="00722668"/>
    <w:rsid w:val="007234D9"/>
    <w:rsid w:val="00723A61"/>
    <w:rsid w:val="0072470C"/>
    <w:rsid w:val="00725853"/>
    <w:rsid w:val="00726933"/>
    <w:rsid w:val="00726CC4"/>
    <w:rsid w:val="00727D49"/>
    <w:rsid w:val="00733951"/>
    <w:rsid w:val="007344CA"/>
    <w:rsid w:val="00734F0B"/>
    <w:rsid w:val="0073657A"/>
    <w:rsid w:val="007374A2"/>
    <w:rsid w:val="00737A4B"/>
    <w:rsid w:val="0074223E"/>
    <w:rsid w:val="00747884"/>
    <w:rsid w:val="0075110D"/>
    <w:rsid w:val="00751258"/>
    <w:rsid w:val="00752338"/>
    <w:rsid w:val="007531D5"/>
    <w:rsid w:val="0075394A"/>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75E2"/>
    <w:rsid w:val="007A0409"/>
    <w:rsid w:val="007A0CFA"/>
    <w:rsid w:val="007A0FAA"/>
    <w:rsid w:val="007A4609"/>
    <w:rsid w:val="007A46AC"/>
    <w:rsid w:val="007A67BF"/>
    <w:rsid w:val="007A757F"/>
    <w:rsid w:val="007B18D1"/>
    <w:rsid w:val="007B3C3E"/>
    <w:rsid w:val="007B4B5C"/>
    <w:rsid w:val="007C2A47"/>
    <w:rsid w:val="007C4359"/>
    <w:rsid w:val="007C70C3"/>
    <w:rsid w:val="007C7C30"/>
    <w:rsid w:val="007D0EA3"/>
    <w:rsid w:val="007D0ECA"/>
    <w:rsid w:val="007D3DDD"/>
    <w:rsid w:val="007D448C"/>
    <w:rsid w:val="007D489C"/>
    <w:rsid w:val="007D5E85"/>
    <w:rsid w:val="007D66B2"/>
    <w:rsid w:val="007E0AE5"/>
    <w:rsid w:val="007E1AF5"/>
    <w:rsid w:val="007E2A07"/>
    <w:rsid w:val="007E2D1C"/>
    <w:rsid w:val="007E5BC0"/>
    <w:rsid w:val="007E6013"/>
    <w:rsid w:val="007E6D23"/>
    <w:rsid w:val="007E795C"/>
    <w:rsid w:val="007F2011"/>
    <w:rsid w:val="007F2054"/>
    <w:rsid w:val="007F2D26"/>
    <w:rsid w:val="007F5288"/>
    <w:rsid w:val="007F52CD"/>
    <w:rsid w:val="007F5469"/>
    <w:rsid w:val="007F6B25"/>
    <w:rsid w:val="007F79DD"/>
    <w:rsid w:val="007F7D3C"/>
    <w:rsid w:val="00800202"/>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43A"/>
    <w:rsid w:val="008336F6"/>
    <w:rsid w:val="00833C48"/>
    <w:rsid w:val="00835EC2"/>
    <w:rsid w:val="00836AB1"/>
    <w:rsid w:val="0084048C"/>
    <w:rsid w:val="00841EC2"/>
    <w:rsid w:val="0084288E"/>
    <w:rsid w:val="00843B79"/>
    <w:rsid w:val="0084418C"/>
    <w:rsid w:val="0084463B"/>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0FEB"/>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09B2"/>
    <w:rsid w:val="008E5290"/>
    <w:rsid w:val="008E5F56"/>
    <w:rsid w:val="008E6057"/>
    <w:rsid w:val="008E6C6C"/>
    <w:rsid w:val="008E7C66"/>
    <w:rsid w:val="008F0883"/>
    <w:rsid w:val="008F2AC7"/>
    <w:rsid w:val="008F6BD3"/>
    <w:rsid w:val="008F7FCD"/>
    <w:rsid w:val="00901AAB"/>
    <w:rsid w:val="00902292"/>
    <w:rsid w:val="00902A8C"/>
    <w:rsid w:val="00905FD8"/>
    <w:rsid w:val="0090638B"/>
    <w:rsid w:val="009074D0"/>
    <w:rsid w:val="00907E43"/>
    <w:rsid w:val="009104DE"/>
    <w:rsid w:val="00910D47"/>
    <w:rsid w:val="00911109"/>
    <w:rsid w:val="00911AC8"/>
    <w:rsid w:val="0091223C"/>
    <w:rsid w:val="009150BF"/>
    <w:rsid w:val="009176C1"/>
    <w:rsid w:val="00920A28"/>
    <w:rsid w:val="00920B82"/>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37CC"/>
    <w:rsid w:val="00974DEA"/>
    <w:rsid w:val="00975929"/>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847"/>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2EFD"/>
    <w:rsid w:val="009D34C3"/>
    <w:rsid w:val="009D454C"/>
    <w:rsid w:val="009D4837"/>
    <w:rsid w:val="009D659F"/>
    <w:rsid w:val="009D6B33"/>
    <w:rsid w:val="009D6F01"/>
    <w:rsid w:val="009D782F"/>
    <w:rsid w:val="009D7AC0"/>
    <w:rsid w:val="009E142B"/>
    <w:rsid w:val="009E173E"/>
    <w:rsid w:val="009E1CD2"/>
    <w:rsid w:val="009E1EE3"/>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47D6"/>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074"/>
    <w:rsid w:val="00A312EF"/>
    <w:rsid w:val="00A31A2F"/>
    <w:rsid w:val="00A353ED"/>
    <w:rsid w:val="00A37552"/>
    <w:rsid w:val="00A41105"/>
    <w:rsid w:val="00A418EE"/>
    <w:rsid w:val="00A44D37"/>
    <w:rsid w:val="00A45629"/>
    <w:rsid w:val="00A46635"/>
    <w:rsid w:val="00A46D79"/>
    <w:rsid w:val="00A4732D"/>
    <w:rsid w:val="00A47BFB"/>
    <w:rsid w:val="00A5065A"/>
    <w:rsid w:val="00A53664"/>
    <w:rsid w:val="00A53AA6"/>
    <w:rsid w:val="00A55AB6"/>
    <w:rsid w:val="00A602F1"/>
    <w:rsid w:val="00A62157"/>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276E"/>
    <w:rsid w:val="00A94300"/>
    <w:rsid w:val="00A95BD2"/>
    <w:rsid w:val="00A9633D"/>
    <w:rsid w:val="00AA1031"/>
    <w:rsid w:val="00AA1AB8"/>
    <w:rsid w:val="00AA2E71"/>
    <w:rsid w:val="00AA3241"/>
    <w:rsid w:val="00AA3562"/>
    <w:rsid w:val="00AA656F"/>
    <w:rsid w:val="00AA69D4"/>
    <w:rsid w:val="00AB127F"/>
    <w:rsid w:val="00AB19D4"/>
    <w:rsid w:val="00AB31CB"/>
    <w:rsid w:val="00AB38F3"/>
    <w:rsid w:val="00AB4994"/>
    <w:rsid w:val="00AB5D24"/>
    <w:rsid w:val="00AB5DD7"/>
    <w:rsid w:val="00AB64D6"/>
    <w:rsid w:val="00AB6814"/>
    <w:rsid w:val="00AB68A6"/>
    <w:rsid w:val="00AB76C4"/>
    <w:rsid w:val="00AC0891"/>
    <w:rsid w:val="00AC134B"/>
    <w:rsid w:val="00AC4148"/>
    <w:rsid w:val="00AC7652"/>
    <w:rsid w:val="00AC78CE"/>
    <w:rsid w:val="00AD0354"/>
    <w:rsid w:val="00AD0465"/>
    <w:rsid w:val="00AD0D35"/>
    <w:rsid w:val="00AD2D4B"/>
    <w:rsid w:val="00AD59CE"/>
    <w:rsid w:val="00AD5D49"/>
    <w:rsid w:val="00AD6CD3"/>
    <w:rsid w:val="00AD6E48"/>
    <w:rsid w:val="00AD7041"/>
    <w:rsid w:val="00AD791A"/>
    <w:rsid w:val="00AE3136"/>
    <w:rsid w:val="00AE33A5"/>
    <w:rsid w:val="00AE35AE"/>
    <w:rsid w:val="00AE4447"/>
    <w:rsid w:val="00AE56B9"/>
    <w:rsid w:val="00AE5F30"/>
    <w:rsid w:val="00AE6B9B"/>
    <w:rsid w:val="00AF052D"/>
    <w:rsid w:val="00AF0705"/>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14EF"/>
    <w:rsid w:val="00B11849"/>
    <w:rsid w:val="00B1366E"/>
    <w:rsid w:val="00B17434"/>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9"/>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81A"/>
    <w:rsid w:val="00B72C1F"/>
    <w:rsid w:val="00B73268"/>
    <w:rsid w:val="00B779A1"/>
    <w:rsid w:val="00B77F2D"/>
    <w:rsid w:val="00B80E65"/>
    <w:rsid w:val="00B80F4D"/>
    <w:rsid w:val="00B81970"/>
    <w:rsid w:val="00B84462"/>
    <w:rsid w:val="00B85567"/>
    <w:rsid w:val="00B857DD"/>
    <w:rsid w:val="00B86CF5"/>
    <w:rsid w:val="00B87346"/>
    <w:rsid w:val="00B875CF"/>
    <w:rsid w:val="00B912CB"/>
    <w:rsid w:val="00B9268E"/>
    <w:rsid w:val="00B939FB"/>
    <w:rsid w:val="00B94ADC"/>
    <w:rsid w:val="00B94DDB"/>
    <w:rsid w:val="00B966CD"/>
    <w:rsid w:val="00B9792A"/>
    <w:rsid w:val="00B97D16"/>
    <w:rsid w:val="00B97FA3"/>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B7B53"/>
    <w:rsid w:val="00BC055B"/>
    <w:rsid w:val="00BC06B4"/>
    <w:rsid w:val="00BC0B0C"/>
    <w:rsid w:val="00BC2CCD"/>
    <w:rsid w:val="00BC474E"/>
    <w:rsid w:val="00BC4A7F"/>
    <w:rsid w:val="00BC4EF9"/>
    <w:rsid w:val="00BC5A1B"/>
    <w:rsid w:val="00BC6C24"/>
    <w:rsid w:val="00BD11A7"/>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1E7C"/>
    <w:rsid w:val="00C12BC9"/>
    <w:rsid w:val="00C13A7E"/>
    <w:rsid w:val="00C17222"/>
    <w:rsid w:val="00C220BE"/>
    <w:rsid w:val="00C22D00"/>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5BFF"/>
    <w:rsid w:val="00C46C1C"/>
    <w:rsid w:val="00C47441"/>
    <w:rsid w:val="00C4769B"/>
    <w:rsid w:val="00C505E6"/>
    <w:rsid w:val="00C507B5"/>
    <w:rsid w:val="00C50E9C"/>
    <w:rsid w:val="00C51CFA"/>
    <w:rsid w:val="00C54827"/>
    <w:rsid w:val="00C55475"/>
    <w:rsid w:val="00C555A7"/>
    <w:rsid w:val="00C5680E"/>
    <w:rsid w:val="00C573C0"/>
    <w:rsid w:val="00C57590"/>
    <w:rsid w:val="00C60842"/>
    <w:rsid w:val="00C61ED4"/>
    <w:rsid w:val="00C63E8B"/>
    <w:rsid w:val="00C6407D"/>
    <w:rsid w:val="00C64CA1"/>
    <w:rsid w:val="00C6605D"/>
    <w:rsid w:val="00C67F9A"/>
    <w:rsid w:val="00C7294E"/>
    <w:rsid w:val="00C72C59"/>
    <w:rsid w:val="00C7319E"/>
    <w:rsid w:val="00C74A6F"/>
    <w:rsid w:val="00C75911"/>
    <w:rsid w:val="00C76020"/>
    <w:rsid w:val="00C7670F"/>
    <w:rsid w:val="00C811DC"/>
    <w:rsid w:val="00C81801"/>
    <w:rsid w:val="00C8270A"/>
    <w:rsid w:val="00C83AD0"/>
    <w:rsid w:val="00C8546D"/>
    <w:rsid w:val="00C87F3E"/>
    <w:rsid w:val="00C90B98"/>
    <w:rsid w:val="00C91592"/>
    <w:rsid w:val="00C9205F"/>
    <w:rsid w:val="00C92DC6"/>
    <w:rsid w:val="00C944C1"/>
    <w:rsid w:val="00C94CC4"/>
    <w:rsid w:val="00C977BD"/>
    <w:rsid w:val="00C9787E"/>
    <w:rsid w:val="00CA0904"/>
    <w:rsid w:val="00CA22C3"/>
    <w:rsid w:val="00CA2CB6"/>
    <w:rsid w:val="00CA7642"/>
    <w:rsid w:val="00CA7B34"/>
    <w:rsid w:val="00CB0A69"/>
    <w:rsid w:val="00CB1FF1"/>
    <w:rsid w:val="00CB304A"/>
    <w:rsid w:val="00CB3184"/>
    <w:rsid w:val="00CB48EB"/>
    <w:rsid w:val="00CB4901"/>
    <w:rsid w:val="00CC104B"/>
    <w:rsid w:val="00CC3355"/>
    <w:rsid w:val="00CC3691"/>
    <w:rsid w:val="00CC3F3E"/>
    <w:rsid w:val="00CC673B"/>
    <w:rsid w:val="00CC7274"/>
    <w:rsid w:val="00CC73B0"/>
    <w:rsid w:val="00CD16F0"/>
    <w:rsid w:val="00CD1D24"/>
    <w:rsid w:val="00CD51D6"/>
    <w:rsid w:val="00CD5EFC"/>
    <w:rsid w:val="00CD6C1F"/>
    <w:rsid w:val="00CD7752"/>
    <w:rsid w:val="00CE08A1"/>
    <w:rsid w:val="00CE0968"/>
    <w:rsid w:val="00CE0B65"/>
    <w:rsid w:val="00CE1901"/>
    <w:rsid w:val="00CE25BA"/>
    <w:rsid w:val="00CE2606"/>
    <w:rsid w:val="00CE3AF3"/>
    <w:rsid w:val="00CE6D13"/>
    <w:rsid w:val="00CE6EDD"/>
    <w:rsid w:val="00CE79EF"/>
    <w:rsid w:val="00CF0C52"/>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0738A"/>
    <w:rsid w:val="00D10677"/>
    <w:rsid w:val="00D12831"/>
    <w:rsid w:val="00D13B89"/>
    <w:rsid w:val="00D156DD"/>
    <w:rsid w:val="00D15C0C"/>
    <w:rsid w:val="00D16063"/>
    <w:rsid w:val="00D17DA1"/>
    <w:rsid w:val="00D204BC"/>
    <w:rsid w:val="00D22148"/>
    <w:rsid w:val="00D22CE1"/>
    <w:rsid w:val="00D2445D"/>
    <w:rsid w:val="00D248DE"/>
    <w:rsid w:val="00D25B62"/>
    <w:rsid w:val="00D273D4"/>
    <w:rsid w:val="00D27D63"/>
    <w:rsid w:val="00D27EF3"/>
    <w:rsid w:val="00D326CA"/>
    <w:rsid w:val="00D352DB"/>
    <w:rsid w:val="00D35D98"/>
    <w:rsid w:val="00D3671C"/>
    <w:rsid w:val="00D36A41"/>
    <w:rsid w:val="00D37C97"/>
    <w:rsid w:val="00D4117A"/>
    <w:rsid w:val="00D41376"/>
    <w:rsid w:val="00D41C1C"/>
    <w:rsid w:val="00D426CC"/>
    <w:rsid w:val="00D43A1C"/>
    <w:rsid w:val="00D4475E"/>
    <w:rsid w:val="00D534CF"/>
    <w:rsid w:val="00D5384F"/>
    <w:rsid w:val="00D558C7"/>
    <w:rsid w:val="00D566E1"/>
    <w:rsid w:val="00D57130"/>
    <w:rsid w:val="00D61D42"/>
    <w:rsid w:val="00D62891"/>
    <w:rsid w:val="00D6429B"/>
    <w:rsid w:val="00D65C15"/>
    <w:rsid w:val="00D663E1"/>
    <w:rsid w:val="00D668F4"/>
    <w:rsid w:val="00D66B45"/>
    <w:rsid w:val="00D66D86"/>
    <w:rsid w:val="00D676F7"/>
    <w:rsid w:val="00D70280"/>
    <w:rsid w:val="00D70A91"/>
    <w:rsid w:val="00D70D76"/>
    <w:rsid w:val="00D71C76"/>
    <w:rsid w:val="00D73178"/>
    <w:rsid w:val="00D74489"/>
    <w:rsid w:val="00D746ED"/>
    <w:rsid w:val="00D749FF"/>
    <w:rsid w:val="00D7719F"/>
    <w:rsid w:val="00D80F0F"/>
    <w:rsid w:val="00D815DF"/>
    <w:rsid w:val="00D82803"/>
    <w:rsid w:val="00D833D4"/>
    <w:rsid w:val="00D86300"/>
    <w:rsid w:val="00D86F41"/>
    <w:rsid w:val="00D8756F"/>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9E5"/>
    <w:rsid w:val="00DD3A55"/>
    <w:rsid w:val="00DD5F5D"/>
    <w:rsid w:val="00DE61A5"/>
    <w:rsid w:val="00DE643A"/>
    <w:rsid w:val="00DF0D11"/>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2BE2"/>
    <w:rsid w:val="00E4304F"/>
    <w:rsid w:val="00E431D5"/>
    <w:rsid w:val="00E43F4B"/>
    <w:rsid w:val="00E44770"/>
    <w:rsid w:val="00E452C6"/>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1C6A"/>
    <w:rsid w:val="00E77B80"/>
    <w:rsid w:val="00E81C30"/>
    <w:rsid w:val="00E82F90"/>
    <w:rsid w:val="00E83506"/>
    <w:rsid w:val="00E84ECD"/>
    <w:rsid w:val="00E8546B"/>
    <w:rsid w:val="00E86FC5"/>
    <w:rsid w:val="00E90009"/>
    <w:rsid w:val="00E900BE"/>
    <w:rsid w:val="00E90531"/>
    <w:rsid w:val="00E90A30"/>
    <w:rsid w:val="00E90AE6"/>
    <w:rsid w:val="00E90C37"/>
    <w:rsid w:val="00E92819"/>
    <w:rsid w:val="00E93569"/>
    <w:rsid w:val="00E9492A"/>
    <w:rsid w:val="00E94EE6"/>
    <w:rsid w:val="00E96A56"/>
    <w:rsid w:val="00EA110F"/>
    <w:rsid w:val="00EA1223"/>
    <w:rsid w:val="00EA1236"/>
    <w:rsid w:val="00EA13EF"/>
    <w:rsid w:val="00EA1B4A"/>
    <w:rsid w:val="00EA2051"/>
    <w:rsid w:val="00EA34EE"/>
    <w:rsid w:val="00EA43C5"/>
    <w:rsid w:val="00EA4CEE"/>
    <w:rsid w:val="00EB0370"/>
    <w:rsid w:val="00EB05B2"/>
    <w:rsid w:val="00EB4603"/>
    <w:rsid w:val="00EB62E1"/>
    <w:rsid w:val="00EB6569"/>
    <w:rsid w:val="00EB718B"/>
    <w:rsid w:val="00EB7F39"/>
    <w:rsid w:val="00EC0DBB"/>
    <w:rsid w:val="00EC1AEE"/>
    <w:rsid w:val="00EC2359"/>
    <w:rsid w:val="00EC3517"/>
    <w:rsid w:val="00EC368F"/>
    <w:rsid w:val="00EC5043"/>
    <w:rsid w:val="00EC51C3"/>
    <w:rsid w:val="00EC5721"/>
    <w:rsid w:val="00EC6F11"/>
    <w:rsid w:val="00ED0AE3"/>
    <w:rsid w:val="00ED139E"/>
    <w:rsid w:val="00ED23C0"/>
    <w:rsid w:val="00ED2887"/>
    <w:rsid w:val="00ED2F7C"/>
    <w:rsid w:val="00ED30D7"/>
    <w:rsid w:val="00ED31C9"/>
    <w:rsid w:val="00ED4CFC"/>
    <w:rsid w:val="00EE0931"/>
    <w:rsid w:val="00EE0F3D"/>
    <w:rsid w:val="00EE10D4"/>
    <w:rsid w:val="00EE2073"/>
    <w:rsid w:val="00EE226D"/>
    <w:rsid w:val="00EE2D55"/>
    <w:rsid w:val="00EE32F3"/>
    <w:rsid w:val="00EE7767"/>
    <w:rsid w:val="00EE7E3F"/>
    <w:rsid w:val="00EF0058"/>
    <w:rsid w:val="00EF38C9"/>
    <w:rsid w:val="00EF3EEE"/>
    <w:rsid w:val="00EF4D85"/>
    <w:rsid w:val="00EF59A0"/>
    <w:rsid w:val="00EF68B3"/>
    <w:rsid w:val="00F0112C"/>
    <w:rsid w:val="00F01BC3"/>
    <w:rsid w:val="00F02599"/>
    <w:rsid w:val="00F02805"/>
    <w:rsid w:val="00F03E23"/>
    <w:rsid w:val="00F07E43"/>
    <w:rsid w:val="00F1034F"/>
    <w:rsid w:val="00F107A6"/>
    <w:rsid w:val="00F13426"/>
    <w:rsid w:val="00F1401D"/>
    <w:rsid w:val="00F151E8"/>
    <w:rsid w:val="00F1702A"/>
    <w:rsid w:val="00F1771C"/>
    <w:rsid w:val="00F17BA0"/>
    <w:rsid w:val="00F21E47"/>
    <w:rsid w:val="00F24955"/>
    <w:rsid w:val="00F260A4"/>
    <w:rsid w:val="00F27CCD"/>
    <w:rsid w:val="00F30EE4"/>
    <w:rsid w:val="00F37402"/>
    <w:rsid w:val="00F40C00"/>
    <w:rsid w:val="00F413FD"/>
    <w:rsid w:val="00F4414D"/>
    <w:rsid w:val="00F45BFB"/>
    <w:rsid w:val="00F513BD"/>
    <w:rsid w:val="00F51AA4"/>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748"/>
    <w:rsid w:val="00F8689A"/>
    <w:rsid w:val="00F91E1E"/>
    <w:rsid w:val="00F929CC"/>
    <w:rsid w:val="00F93457"/>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6F2F"/>
    <w:rsid w:val="00FB759C"/>
    <w:rsid w:val="00FB7F2F"/>
    <w:rsid w:val="00FC02A6"/>
    <w:rsid w:val="00FC2980"/>
    <w:rsid w:val="00FC43B1"/>
    <w:rsid w:val="00FC6B8F"/>
    <w:rsid w:val="00FC7F39"/>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8A99DDC"/>
  <w15:docId w15:val="{840446CD-A026-434E-8932-F3655014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rsid w:val="009D1781"/>
    <w:rPr>
      <w:sz w:val="16"/>
      <w:szCs w:val="16"/>
    </w:rPr>
  </w:style>
  <w:style w:type="paragraph" w:styleId="Komentarotekstas">
    <w:name w:val="annotation text"/>
    <w:basedOn w:val="prastasis"/>
    <w:link w:val="KomentarotekstasDiagrama"/>
    <w:rsid w:val="009D1781"/>
    <w:rPr>
      <w:sz w:val="20"/>
      <w:szCs w:val="20"/>
    </w:rPr>
  </w:style>
  <w:style w:type="character" w:customStyle="1" w:styleId="KomentarotekstasDiagrama">
    <w:name w:val="Komentaro tekstas Diagrama"/>
    <w:link w:val="Komentarotekstas"/>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85026"/>
    <w:pPr>
      <w:ind w:firstLine="567"/>
      <w:jc w:val="both"/>
    </w:pPr>
    <w:rPr>
      <w:noProof/>
    </w:rPr>
  </w:style>
  <w:style w:type="character" w:customStyle="1" w:styleId="BTEMEASMCAChar">
    <w:name w:val="BT EMEA_SMCA Char"/>
    <w:link w:val="BTEMEASMCA"/>
    <w:rsid w:val="00385026"/>
    <w:rPr>
      <w:noProof/>
      <w:sz w:val="24"/>
      <w:szCs w:val="24"/>
      <w:lang w:eastAsia="en-US"/>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paragraph" w:styleId="Pagrindiniotekstotrauka2">
    <w:name w:val="Body Text Indent 2"/>
    <w:basedOn w:val="prastasis"/>
    <w:link w:val="Pagrindiniotekstotrauka2Diagrama"/>
    <w:rsid w:val="004D6ED0"/>
    <w:pPr>
      <w:spacing w:after="120" w:line="480" w:lineRule="auto"/>
      <w:ind w:left="283"/>
    </w:pPr>
    <w:rPr>
      <w:sz w:val="22"/>
      <w:szCs w:val="20"/>
      <w:lang w:eastAsia="lt-LT"/>
    </w:rPr>
  </w:style>
  <w:style w:type="character" w:customStyle="1" w:styleId="Pagrindiniotekstotrauka2Diagrama">
    <w:name w:val="Pagrindinio teksto įtrauka 2 Diagrama"/>
    <w:basedOn w:val="Numatytasispastraiposriftas"/>
    <w:link w:val="Pagrindiniotekstotrauka2"/>
    <w:rsid w:val="004D6ED0"/>
    <w:rPr>
      <w:sz w:val="22"/>
    </w:rPr>
  </w:style>
  <w:style w:type="paragraph" w:styleId="Pagrindinistekstas2">
    <w:name w:val="Body Text 2"/>
    <w:basedOn w:val="prastasis"/>
    <w:link w:val="Pagrindinistekstas2Diagrama"/>
    <w:unhideWhenUsed/>
    <w:rsid w:val="000C598F"/>
    <w:pPr>
      <w:spacing w:after="120" w:line="480" w:lineRule="auto"/>
    </w:pPr>
  </w:style>
  <w:style w:type="character" w:customStyle="1" w:styleId="Pagrindinistekstas2Diagrama">
    <w:name w:val="Pagrindinis tekstas 2 Diagrama"/>
    <w:basedOn w:val="Numatytasispastraiposriftas"/>
    <w:link w:val="Pagrindinistekstas2"/>
    <w:rsid w:val="000C598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18576">
      <w:bodyDiv w:val="1"/>
      <w:marLeft w:val="0"/>
      <w:marRight w:val="0"/>
      <w:marTop w:val="0"/>
      <w:marBottom w:val="0"/>
      <w:divBdr>
        <w:top w:val="none" w:sz="0" w:space="0" w:color="auto"/>
        <w:left w:val="none" w:sz="0" w:space="0" w:color="auto"/>
        <w:bottom w:val="none" w:sz="0" w:space="0" w:color="auto"/>
        <w:right w:val="none" w:sz="0" w:space="0" w:color="auto"/>
      </w:divBdr>
    </w:div>
    <w:div w:id="148136847">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60395147">
      <w:bodyDiv w:val="1"/>
      <w:marLeft w:val="0"/>
      <w:marRight w:val="0"/>
      <w:marTop w:val="0"/>
      <w:marBottom w:val="0"/>
      <w:divBdr>
        <w:top w:val="none" w:sz="0" w:space="0" w:color="auto"/>
        <w:left w:val="none" w:sz="0" w:space="0" w:color="auto"/>
        <w:bottom w:val="none" w:sz="0" w:space="0" w:color="auto"/>
        <w:right w:val="none" w:sz="0" w:space="0" w:color="auto"/>
      </w:divBdr>
    </w:div>
    <w:div w:id="234553455">
      <w:bodyDiv w:val="1"/>
      <w:marLeft w:val="0"/>
      <w:marRight w:val="0"/>
      <w:marTop w:val="0"/>
      <w:marBottom w:val="0"/>
      <w:divBdr>
        <w:top w:val="none" w:sz="0" w:space="0" w:color="auto"/>
        <w:left w:val="none" w:sz="0" w:space="0" w:color="auto"/>
        <w:bottom w:val="none" w:sz="0" w:space="0" w:color="auto"/>
        <w:right w:val="none" w:sz="0" w:space="0" w:color="auto"/>
      </w:divBdr>
    </w:div>
    <w:div w:id="386030545">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607080490">
      <w:bodyDiv w:val="1"/>
      <w:marLeft w:val="0"/>
      <w:marRight w:val="0"/>
      <w:marTop w:val="0"/>
      <w:marBottom w:val="0"/>
      <w:divBdr>
        <w:top w:val="none" w:sz="0" w:space="0" w:color="auto"/>
        <w:left w:val="none" w:sz="0" w:space="0" w:color="auto"/>
        <w:bottom w:val="none" w:sz="0" w:space="0" w:color="auto"/>
        <w:right w:val="none" w:sz="0" w:space="0" w:color="auto"/>
      </w:divBdr>
    </w:div>
    <w:div w:id="608926646">
      <w:bodyDiv w:val="1"/>
      <w:marLeft w:val="0"/>
      <w:marRight w:val="0"/>
      <w:marTop w:val="0"/>
      <w:marBottom w:val="0"/>
      <w:divBdr>
        <w:top w:val="none" w:sz="0" w:space="0" w:color="auto"/>
        <w:left w:val="none" w:sz="0" w:space="0" w:color="auto"/>
        <w:bottom w:val="none" w:sz="0" w:space="0" w:color="auto"/>
        <w:right w:val="none" w:sz="0" w:space="0" w:color="auto"/>
      </w:divBdr>
    </w:div>
    <w:div w:id="800684005">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844176708">
      <w:bodyDiv w:val="1"/>
      <w:marLeft w:val="0"/>
      <w:marRight w:val="0"/>
      <w:marTop w:val="0"/>
      <w:marBottom w:val="0"/>
      <w:divBdr>
        <w:top w:val="none" w:sz="0" w:space="0" w:color="auto"/>
        <w:left w:val="none" w:sz="0" w:space="0" w:color="auto"/>
        <w:bottom w:val="none" w:sz="0" w:space="0" w:color="auto"/>
        <w:right w:val="none" w:sz="0" w:space="0" w:color="auto"/>
      </w:divBdr>
    </w:div>
    <w:div w:id="853419168">
      <w:bodyDiv w:val="1"/>
      <w:marLeft w:val="0"/>
      <w:marRight w:val="0"/>
      <w:marTop w:val="0"/>
      <w:marBottom w:val="0"/>
      <w:divBdr>
        <w:top w:val="none" w:sz="0" w:space="0" w:color="auto"/>
        <w:left w:val="none" w:sz="0" w:space="0" w:color="auto"/>
        <w:bottom w:val="none" w:sz="0" w:space="0" w:color="auto"/>
        <w:right w:val="none" w:sz="0" w:space="0" w:color="auto"/>
      </w:divBdr>
    </w:div>
    <w:div w:id="926961908">
      <w:bodyDiv w:val="1"/>
      <w:marLeft w:val="0"/>
      <w:marRight w:val="0"/>
      <w:marTop w:val="0"/>
      <w:marBottom w:val="0"/>
      <w:divBdr>
        <w:top w:val="none" w:sz="0" w:space="0" w:color="auto"/>
        <w:left w:val="none" w:sz="0" w:space="0" w:color="auto"/>
        <w:bottom w:val="none" w:sz="0" w:space="0" w:color="auto"/>
        <w:right w:val="none" w:sz="0" w:space="0" w:color="auto"/>
      </w:divBdr>
    </w:div>
    <w:div w:id="93228078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77289903">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148282793">
      <w:bodyDiv w:val="1"/>
      <w:marLeft w:val="0"/>
      <w:marRight w:val="0"/>
      <w:marTop w:val="0"/>
      <w:marBottom w:val="0"/>
      <w:divBdr>
        <w:top w:val="none" w:sz="0" w:space="0" w:color="auto"/>
        <w:left w:val="none" w:sz="0" w:space="0" w:color="auto"/>
        <w:bottom w:val="none" w:sz="0" w:space="0" w:color="auto"/>
        <w:right w:val="none" w:sz="0" w:space="0" w:color="auto"/>
      </w:divBdr>
    </w:div>
    <w:div w:id="1211070009">
      <w:bodyDiv w:val="1"/>
      <w:marLeft w:val="0"/>
      <w:marRight w:val="0"/>
      <w:marTop w:val="0"/>
      <w:marBottom w:val="0"/>
      <w:divBdr>
        <w:top w:val="none" w:sz="0" w:space="0" w:color="auto"/>
        <w:left w:val="none" w:sz="0" w:space="0" w:color="auto"/>
        <w:bottom w:val="none" w:sz="0" w:space="0" w:color="auto"/>
        <w:right w:val="none" w:sz="0" w:space="0" w:color="auto"/>
      </w:divBdr>
    </w:div>
    <w:div w:id="1343820342">
      <w:bodyDiv w:val="1"/>
      <w:marLeft w:val="0"/>
      <w:marRight w:val="0"/>
      <w:marTop w:val="0"/>
      <w:marBottom w:val="0"/>
      <w:divBdr>
        <w:top w:val="none" w:sz="0" w:space="0" w:color="auto"/>
        <w:left w:val="none" w:sz="0" w:space="0" w:color="auto"/>
        <w:bottom w:val="none" w:sz="0" w:space="0" w:color="auto"/>
        <w:right w:val="none" w:sz="0" w:space="0" w:color="auto"/>
      </w:divBdr>
    </w:div>
    <w:div w:id="1399939241">
      <w:bodyDiv w:val="1"/>
      <w:marLeft w:val="0"/>
      <w:marRight w:val="0"/>
      <w:marTop w:val="0"/>
      <w:marBottom w:val="0"/>
      <w:divBdr>
        <w:top w:val="none" w:sz="0" w:space="0" w:color="auto"/>
        <w:left w:val="none" w:sz="0" w:space="0" w:color="auto"/>
        <w:bottom w:val="none" w:sz="0" w:space="0" w:color="auto"/>
        <w:right w:val="none" w:sz="0" w:space="0" w:color="auto"/>
      </w:divBdr>
    </w:div>
    <w:div w:id="1449933150">
      <w:bodyDiv w:val="1"/>
      <w:marLeft w:val="0"/>
      <w:marRight w:val="0"/>
      <w:marTop w:val="0"/>
      <w:marBottom w:val="0"/>
      <w:divBdr>
        <w:top w:val="none" w:sz="0" w:space="0" w:color="auto"/>
        <w:left w:val="none" w:sz="0" w:space="0" w:color="auto"/>
        <w:bottom w:val="none" w:sz="0" w:space="0" w:color="auto"/>
        <w:right w:val="none" w:sz="0" w:space="0" w:color="auto"/>
      </w:divBdr>
    </w:div>
    <w:div w:id="1519195721">
      <w:bodyDiv w:val="1"/>
      <w:marLeft w:val="0"/>
      <w:marRight w:val="0"/>
      <w:marTop w:val="0"/>
      <w:marBottom w:val="0"/>
      <w:divBdr>
        <w:top w:val="none" w:sz="0" w:space="0" w:color="auto"/>
        <w:left w:val="none" w:sz="0" w:space="0" w:color="auto"/>
        <w:bottom w:val="none" w:sz="0" w:space="0" w:color="auto"/>
        <w:right w:val="none" w:sz="0" w:space="0" w:color="auto"/>
      </w:divBdr>
    </w:div>
    <w:div w:id="1555584932">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680544032">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16993888">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17396851">
      <w:bodyDiv w:val="1"/>
      <w:marLeft w:val="0"/>
      <w:marRight w:val="0"/>
      <w:marTop w:val="0"/>
      <w:marBottom w:val="0"/>
      <w:divBdr>
        <w:top w:val="none" w:sz="0" w:space="0" w:color="auto"/>
        <w:left w:val="none" w:sz="0" w:space="0" w:color="auto"/>
        <w:bottom w:val="none" w:sz="0" w:space="0" w:color="auto"/>
        <w:right w:val="none" w:sz="0" w:space="0" w:color="auto"/>
      </w:divBdr>
    </w:div>
    <w:div w:id="1945648097">
      <w:bodyDiv w:val="1"/>
      <w:marLeft w:val="0"/>
      <w:marRight w:val="0"/>
      <w:marTop w:val="0"/>
      <w:marBottom w:val="0"/>
      <w:divBdr>
        <w:top w:val="none" w:sz="0" w:space="0" w:color="auto"/>
        <w:left w:val="none" w:sz="0" w:space="0" w:color="auto"/>
        <w:bottom w:val="none" w:sz="0" w:space="0" w:color="auto"/>
        <w:right w:val="none" w:sz="0" w:space="0" w:color="auto"/>
      </w:divBdr>
    </w:div>
    <w:div w:id="212402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bendri\VRS\VRS%20Administravimas\6%20Lygiagretus%20importas\LI%20registracijos%20ir%20keitimu%20sarasai\Program%20files\Isakymo_sablon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Test created by G.R">
<VPpavadinimas></VPpavadinimas>
</LIleidimuXMLNode>
</file>

<file path=customXml/item2.xml><?xml version="1.0" encoding="UTF-8" standalone="no"?><LIleidimuXMLNode xmlns="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1010F2-40A5-4301-BB33-0F7A556B0240}">
  <ds:schemaRefs>
    <ds:schemaRef ds:uri="Test created by G.R"/>
  </ds:schemaRefs>
</ds:datastoreItem>
</file>

<file path=customXml/itemProps2.xml><?xml version="1.0" encoding="utf-8"?>
<ds:datastoreItem xmlns:ds="http://schemas.openxmlformats.org/officeDocument/2006/customXml" ds:itemID="{4B6D36DF-6D96-43BF-8634-BD68906F6EB2}">
  <ds:schemaRefs>
    <ds:schemaRef ds:uri="created by G.R"/>
  </ds:schemaRefs>
</ds:datastoreItem>
</file>

<file path=customXml/itemProps3.xml><?xml version="1.0" encoding="utf-8"?>
<ds:datastoreItem xmlns:ds="http://schemas.openxmlformats.org/officeDocument/2006/customXml" ds:itemID="{22CB7265-09F2-4891-9360-2920900E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Isakymo_sablonas</Template>
  <TotalTime>1175</TotalTime>
  <Pages>2</Pages>
  <Words>2674</Words>
  <Characters>1525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Renata Tomaševič</dc:creator>
  <cp:keywords/>
  <dc:description>Paskutinis pataisymas 2002.07.04</dc:description>
  <cp:lastModifiedBy>Božena Kuntelija</cp:lastModifiedBy>
  <cp:revision>47</cp:revision>
  <cp:lastPrinted>2018-07-02T08:04:00Z</cp:lastPrinted>
  <dcterms:created xsi:type="dcterms:W3CDTF">2021-03-05T12:20:00Z</dcterms:created>
  <dcterms:modified xsi:type="dcterms:W3CDTF">2022-03-29T11:14:00Z</dcterms:modified>
</cp:coreProperties>
</file>