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48"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9"/>
        <w:gridCol w:w="9359"/>
      </w:tblGrid>
      <w:tr w:rsidR="009E61E9" w:rsidRPr="006F4232" w:rsidTr="00425DF0">
        <w:trPr>
          <w:cantSplit/>
          <w:jc w:val="center"/>
        </w:trPr>
        <w:tc>
          <w:tcPr>
            <w:tcW w:w="289" w:type="dxa"/>
            <w:tcBorders>
              <w:top w:val="nil"/>
              <w:left w:val="nil"/>
              <w:bottom w:val="nil"/>
              <w:right w:val="nil"/>
            </w:tcBorders>
          </w:tcPr>
          <w:p w:rsidR="009E61E9" w:rsidRPr="006F4232" w:rsidRDefault="009E61E9" w:rsidP="0034448B">
            <w:pPr>
              <w:pStyle w:val="Heading2"/>
              <w:rPr>
                <w:sz w:val="24"/>
              </w:rPr>
            </w:pPr>
          </w:p>
        </w:tc>
        <w:tc>
          <w:tcPr>
            <w:tcW w:w="9359" w:type="dxa"/>
            <w:tcBorders>
              <w:top w:val="nil"/>
              <w:left w:val="nil"/>
              <w:bottom w:val="nil"/>
              <w:right w:val="nil"/>
            </w:tcBorders>
          </w:tcPr>
          <w:p w:rsidR="00302A14" w:rsidRDefault="00302A14" w:rsidP="0034448B">
            <w:pPr>
              <w:pStyle w:val="Header"/>
              <w:ind w:left="-1644" w:right="-1247"/>
              <w:jc w:val="center"/>
              <w:rPr>
                <w:noProof/>
                <w:lang w:eastAsia="lt-LT"/>
              </w:rPr>
            </w:pPr>
          </w:p>
          <w:p w:rsidR="00425DF0" w:rsidRPr="006F4232" w:rsidRDefault="00810923" w:rsidP="0034448B">
            <w:pPr>
              <w:pStyle w:val="Header"/>
              <w:ind w:left="-1644" w:right="-1247"/>
              <w:jc w:val="center"/>
            </w:pPr>
            <w:r w:rsidRPr="006F4232">
              <w:rPr>
                <w:noProof/>
                <w:lang w:eastAsia="lt-LT"/>
              </w:rPr>
              <w:drawing>
                <wp:inline distT="0" distB="0" distL="0" distR="0" wp14:anchorId="76975FA1" wp14:editId="0CF3CB0E">
                  <wp:extent cx="885825" cy="857250"/>
                  <wp:effectExtent l="0" t="0" r="0" b="0"/>
                  <wp:docPr id="1" name="Picture 0" descr="VKontro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VKontrole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85825" cy="857250"/>
                          </a:xfrm>
                          <a:prstGeom prst="rect">
                            <a:avLst/>
                          </a:prstGeom>
                          <a:noFill/>
                          <a:ln>
                            <a:noFill/>
                          </a:ln>
                        </pic:spPr>
                      </pic:pic>
                    </a:graphicData>
                  </a:graphic>
                </wp:inline>
              </w:drawing>
            </w:r>
          </w:p>
          <w:p w:rsidR="00425DF0" w:rsidRPr="006F4232" w:rsidRDefault="00425DF0" w:rsidP="0034448B">
            <w:pPr>
              <w:pStyle w:val="Header"/>
              <w:ind w:left="-1644" w:right="-1247"/>
              <w:jc w:val="center"/>
              <w:rPr>
                <w:b/>
              </w:rPr>
            </w:pPr>
          </w:p>
          <w:p w:rsidR="00425DF0" w:rsidRPr="006F4232" w:rsidRDefault="00425DF0" w:rsidP="0034448B">
            <w:pPr>
              <w:pStyle w:val="Heading2"/>
              <w:ind w:left="-1644" w:right="-1247"/>
              <w:rPr>
                <w:sz w:val="24"/>
              </w:rPr>
            </w:pPr>
            <w:r w:rsidRPr="006F4232">
              <w:rPr>
                <w:sz w:val="24"/>
              </w:rPr>
              <w:t>Valstybinės vaistų kontrolės tarnybos</w:t>
            </w:r>
          </w:p>
          <w:p w:rsidR="00425DF0" w:rsidRPr="006F4232" w:rsidRDefault="00425DF0" w:rsidP="0034448B">
            <w:pPr>
              <w:pStyle w:val="Heading1"/>
              <w:ind w:left="-1644" w:right="-1247"/>
            </w:pPr>
            <w:r w:rsidRPr="006F4232">
              <w:t>Prie LIETUVOS RESPUBLIKOS sveikatos apsaugos  ministerijos</w:t>
            </w:r>
          </w:p>
          <w:p w:rsidR="00425DF0" w:rsidRPr="006F4232" w:rsidRDefault="00425DF0" w:rsidP="0034448B">
            <w:pPr>
              <w:pStyle w:val="Heading2"/>
              <w:ind w:left="-1644" w:right="-1247"/>
              <w:rPr>
                <w:sz w:val="24"/>
              </w:rPr>
            </w:pPr>
            <w:r w:rsidRPr="006F4232">
              <w:rPr>
                <w:sz w:val="24"/>
              </w:rPr>
              <w:t>viršininkas</w:t>
            </w:r>
          </w:p>
          <w:p w:rsidR="00425DF0" w:rsidRPr="006F4232" w:rsidRDefault="00425DF0" w:rsidP="0034448B">
            <w:pPr>
              <w:jc w:val="center"/>
            </w:pP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r w:rsidRPr="006F4232">
              <w:rPr>
                <w:sz w:val="24"/>
              </w:rPr>
              <w:t>ĮSAKYMAS</w:t>
            </w:r>
          </w:p>
        </w:tc>
      </w:tr>
      <w:tr w:rsidR="006C743A" w:rsidRPr="006F4232" w:rsidTr="00425DF0">
        <w:trPr>
          <w:cantSplit/>
          <w:trHeight w:val="344"/>
          <w:jc w:val="center"/>
        </w:trPr>
        <w:tc>
          <w:tcPr>
            <w:tcW w:w="9648" w:type="dxa"/>
            <w:gridSpan w:val="2"/>
            <w:tcBorders>
              <w:top w:val="nil"/>
              <w:left w:val="nil"/>
              <w:bottom w:val="nil"/>
              <w:right w:val="nil"/>
            </w:tcBorders>
          </w:tcPr>
          <w:p w:rsidR="006C743A" w:rsidRPr="006F4232" w:rsidRDefault="006C743A" w:rsidP="0034448B">
            <w:pPr>
              <w:pStyle w:val="Heading2"/>
              <w:tabs>
                <w:tab w:val="left" w:pos="759"/>
              </w:tabs>
              <w:rPr>
                <w:sz w:val="24"/>
              </w:rPr>
            </w:pPr>
            <w:r w:rsidRPr="006F4232">
              <w:rPr>
                <w:sz w:val="24"/>
              </w:rPr>
              <w:t xml:space="preserve">DĖL </w:t>
            </w:r>
            <w:r w:rsidR="00ED0AE3" w:rsidRPr="006F4232">
              <w:rPr>
                <w:sz w:val="24"/>
              </w:rPr>
              <w:t>lygiagrečiai importuojam</w:t>
            </w:r>
            <w:r w:rsidR="00465809">
              <w:rPr>
                <w:sz w:val="24"/>
              </w:rPr>
              <w:t>Ų</w:t>
            </w:r>
            <w:r w:rsidR="00ED0AE3" w:rsidRPr="006F4232">
              <w:rPr>
                <w:sz w:val="24"/>
              </w:rPr>
              <w:t xml:space="preserve"> </w:t>
            </w:r>
            <w:r w:rsidRPr="006F4232">
              <w:rPr>
                <w:sz w:val="24"/>
              </w:rPr>
              <w:t>vaistini</w:t>
            </w:r>
            <w:r w:rsidR="00465809">
              <w:rPr>
                <w:sz w:val="24"/>
              </w:rPr>
              <w:t>Ų</w:t>
            </w:r>
            <w:r w:rsidRPr="006F4232">
              <w:rPr>
                <w:sz w:val="24"/>
              </w:rPr>
              <w:t xml:space="preserve"> preparat</w:t>
            </w:r>
            <w:r w:rsidR="00465809">
              <w:rPr>
                <w:sz w:val="24"/>
              </w:rPr>
              <w:t>Ų</w:t>
            </w:r>
            <w:r w:rsidRPr="006F4232">
              <w:rPr>
                <w:sz w:val="24"/>
              </w:rPr>
              <w:t xml:space="preserve"> </w:t>
            </w:r>
            <w:r w:rsidR="00770E87" w:rsidRPr="006F4232">
              <w:rPr>
                <w:sz w:val="24"/>
              </w:rPr>
              <w:t>Į</w:t>
            </w:r>
            <w:r w:rsidR="00ED0AE3" w:rsidRPr="006F4232">
              <w:rPr>
                <w:sz w:val="24"/>
              </w:rPr>
              <w:t>registravimo</w:t>
            </w:r>
          </w:p>
        </w:tc>
      </w:tr>
      <w:tr w:rsidR="006C743A" w:rsidRPr="006F4232" w:rsidTr="00425DF0">
        <w:trPr>
          <w:cantSplit/>
          <w:jc w:val="center"/>
        </w:trPr>
        <w:tc>
          <w:tcPr>
            <w:tcW w:w="9648" w:type="dxa"/>
            <w:gridSpan w:val="2"/>
            <w:tcBorders>
              <w:top w:val="nil"/>
              <w:left w:val="nil"/>
              <w:bottom w:val="nil"/>
              <w:right w:val="nil"/>
            </w:tcBorders>
          </w:tcPr>
          <w:p w:rsidR="006C743A" w:rsidRPr="006F4232" w:rsidRDefault="006C743A" w:rsidP="0034448B">
            <w:pPr>
              <w:pStyle w:val="Heading2"/>
              <w:rPr>
                <w:sz w:val="24"/>
              </w:rPr>
            </w:pP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7839EB" w:rsidP="00E566F5">
            <w:pPr>
              <w:pStyle w:val="Heading2"/>
              <w:tabs>
                <w:tab w:val="center" w:pos="3402"/>
              </w:tabs>
              <w:rPr>
                <w:b w:val="0"/>
                <w:caps w:val="0"/>
                <w:sz w:val="24"/>
              </w:rPr>
            </w:pPr>
            <w:r>
              <w:rPr>
                <w:b w:val="0"/>
                <w:caps w:val="0"/>
                <w:sz w:val="24"/>
              </w:rPr>
              <w:t>20</w:t>
            </w:r>
            <w:r w:rsidR="00B4336F">
              <w:rPr>
                <w:b w:val="0"/>
                <w:caps w:val="0"/>
                <w:sz w:val="24"/>
              </w:rPr>
              <w:t>22</w:t>
            </w:r>
            <w:r>
              <w:rPr>
                <w:b w:val="0"/>
                <w:caps w:val="0"/>
                <w:sz w:val="24"/>
              </w:rPr>
              <w:t xml:space="preserve"> m. </w:t>
            </w:r>
            <w:r w:rsidR="002E1A23">
              <w:rPr>
                <w:b w:val="0"/>
                <w:caps w:val="0"/>
                <w:sz w:val="24"/>
              </w:rPr>
              <w:t>sausio</w:t>
            </w:r>
            <w:r w:rsidR="00E566F5">
              <w:rPr>
                <w:b w:val="0"/>
                <w:caps w:val="0"/>
                <w:sz w:val="24"/>
              </w:rPr>
              <w:t xml:space="preserve"> 20</w:t>
            </w:r>
            <w:r w:rsidR="00B80F4D">
              <w:rPr>
                <w:b w:val="0"/>
                <w:caps w:val="0"/>
                <w:sz w:val="24"/>
              </w:rPr>
              <w:t xml:space="preserve"> </w:t>
            </w:r>
            <w:r w:rsidR="002F50AA" w:rsidRPr="00726933">
              <w:rPr>
                <w:b w:val="0"/>
                <w:caps w:val="0"/>
                <w:sz w:val="24"/>
              </w:rPr>
              <w:t>d.</w:t>
            </w:r>
            <w:r w:rsidR="0024049B" w:rsidRPr="00726933">
              <w:rPr>
                <w:b w:val="0"/>
                <w:caps w:val="0"/>
                <w:sz w:val="24"/>
              </w:rPr>
              <w:t xml:space="preserve"> </w:t>
            </w:r>
            <w:r w:rsidR="005B74AD" w:rsidRPr="00726933">
              <w:rPr>
                <w:b w:val="0"/>
                <w:caps w:val="0"/>
                <w:sz w:val="24"/>
              </w:rPr>
              <w:t>Nr</w:t>
            </w:r>
            <w:r w:rsidR="00A16CFC" w:rsidRPr="00726933">
              <w:rPr>
                <w:b w:val="0"/>
                <w:caps w:val="0"/>
                <w:sz w:val="24"/>
              </w:rPr>
              <w:t>.</w:t>
            </w:r>
            <w:r w:rsidR="00781A6F" w:rsidRPr="00726933">
              <w:rPr>
                <w:b w:val="0"/>
                <w:caps w:val="0"/>
                <w:sz w:val="24"/>
              </w:rPr>
              <w:t xml:space="preserve"> </w:t>
            </w:r>
            <w:r w:rsidR="00707F54" w:rsidRPr="00726933">
              <w:rPr>
                <w:b w:val="0"/>
                <w:caps w:val="0"/>
                <w:sz w:val="24"/>
              </w:rPr>
              <w:t>(1.4</w:t>
            </w:r>
            <w:r w:rsidR="002E1A23">
              <w:rPr>
                <w:b w:val="0"/>
                <w:caps w:val="0"/>
                <w:sz w:val="24"/>
              </w:rPr>
              <w:t>E</w:t>
            </w:r>
            <w:r w:rsidR="00707F54" w:rsidRPr="00726933">
              <w:rPr>
                <w:b w:val="0"/>
                <w:caps w:val="0"/>
                <w:sz w:val="24"/>
              </w:rPr>
              <w:t>)1A-</w:t>
            </w:r>
            <w:r w:rsidR="00E566F5">
              <w:rPr>
                <w:b w:val="0"/>
                <w:caps w:val="0"/>
                <w:sz w:val="24"/>
              </w:rPr>
              <w:t>89</w:t>
            </w:r>
            <w:bookmarkStart w:id="0" w:name="_GoBack"/>
            <w:bookmarkEnd w:id="0"/>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r w:rsidRPr="00726933">
              <w:rPr>
                <w:b w:val="0"/>
                <w:caps w:val="0"/>
                <w:sz w:val="24"/>
              </w:rPr>
              <w:t>Vilnius</w:t>
            </w:r>
          </w:p>
        </w:tc>
      </w:tr>
      <w:tr w:rsidR="006C743A" w:rsidRPr="00726933" w:rsidTr="00425DF0">
        <w:trPr>
          <w:cantSplit/>
          <w:jc w:val="center"/>
        </w:trPr>
        <w:tc>
          <w:tcPr>
            <w:tcW w:w="9648" w:type="dxa"/>
            <w:gridSpan w:val="2"/>
            <w:tcBorders>
              <w:top w:val="nil"/>
              <w:left w:val="nil"/>
              <w:bottom w:val="nil"/>
              <w:right w:val="nil"/>
            </w:tcBorders>
          </w:tcPr>
          <w:p w:rsidR="006C743A" w:rsidRPr="00726933" w:rsidRDefault="006C743A" w:rsidP="0034448B">
            <w:pPr>
              <w:pStyle w:val="Heading2"/>
              <w:rPr>
                <w:b w:val="0"/>
                <w:caps w:val="0"/>
                <w:sz w:val="24"/>
              </w:rPr>
            </w:pPr>
          </w:p>
        </w:tc>
      </w:tr>
    </w:tbl>
    <w:p w:rsidR="002013EA" w:rsidRDefault="00800202" w:rsidP="00C220BE">
      <w:pPr>
        <w:ind w:left="-142" w:right="-143"/>
        <w:jc w:val="both"/>
      </w:pPr>
      <w:r w:rsidRPr="00726933">
        <w:t xml:space="preserve">           </w:t>
      </w:r>
      <w:r w:rsidR="004057EC" w:rsidRPr="00726933">
        <w:t>Vadovaudamasis Lietuvos Respublikos farmacijos įstaty</w:t>
      </w:r>
      <w:r w:rsidR="00DC7F4A" w:rsidRPr="00726933">
        <w:t xml:space="preserve">mo </w:t>
      </w:r>
      <w:r w:rsidR="00AF052D" w:rsidRPr="00726933">
        <w:t>17</w:t>
      </w:r>
      <w:r w:rsidR="00F17BA0" w:rsidRPr="00726933">
        <w:t> </w:t>
      </w:r>
      <w:r w:rsidR="004057EC" w:rsidRPr="00726933">
        <w:t>straipsnio 2 dalimi ir ats</w:t>
      </w:r>
      <w:r w:rsidR="004F7D42" w:rsidRPr="00726933">
        <w:t>ižvelgdamas į tai, kad vaistini</w:t>
      </w:r>
      <w:r w:rsidR="009270EA">
        <w:t>ų</w:t>
      </w:r>
      <w:r w:rsidR="004057EC" w:rsidRPr="00726933">
        <w:t xml:space="preserve"> </w:t>
      </w:r>
      <w:r w:rsidR="004F7D42" w:rsidRPr="00726933">
        <w:t>preparat</w:t>
      </w:r>
      <w:r w:rsidR="009270EA">
        <w:t>ų</w:t>
      </w:r>
      <w:r w:rsidR="00901AAB">
        <w:t xml:space="preserve"> </w:t>
      </w:r>
      <w:r w:rsidR="006D40AD">
        <w:rPr>
          <w:rStyle w:val="Italic"/>
        </w:rPr>
        <w:t>Canocombi 8 mg/12,5 mg tabletės, Canocombi 32 mg/12,5 mg tabletės, Canocombi 32 mg/25 mg tabletės</w:t>
      </w:r>
      <w:r w:rsidR="00FD0318">
        <w:t xml:space="preserve"> </w:t>
      </w:r>
      <w:r w:rsidR="00C505E6" w:rsidRPr="00726933">
        <w:t>kartu su paraišk</w:t>
      </w:r>
      <w:r w:rsidR="005055FA" w:rsidRPr="00726933">
        <w:t>a</w:t>
      </w:r>
      <w:r w:rsidR="00C505E6" w:rsidRPr="00726933">
        <w:t xml:space="preserve"> regis</w:t>
      </w:r>
      <w:r w:rsidR="0073657A" w:rsidRPr="00726933">
        <w:t>truoti lygiagrečiai imp</w:t>
      </w:r>
      <w:r w:rsidR="005055FA" w:rsidRPr="00726933">
        <w:t>ortuojamą vaistinį preparatą</w:t>
      </w:r>
      <w:r w:rsidR="00040E08" w:rsidRPr="00726933">
        <w:t xml:space="preserve"> </w:t>
      </w:r>
      <w:r w:rsidR="00C505E6" w:rsidRPr="00726933">
        <w:t>pateikti dokumentai atitinka teisės aktų nustatytus reikalavimus</w:t>
      </w:r>
      <w:r w:rsidR="002013EA" w:rsidRPr="00726933">
        <w:t>:</w:t>
      </w:r>
    </w:p>
    <w:p w:rsidR="006A0F5E" w:rsidRDefault="00B06A55" w:rsidP="00990EBC">
      <w:pPr>
        <w:pStyle w:val="ListParagraph"/>
        <w:numPr>
          <w:ilvl w:val="0"/>
          <w:numId w:val="8"/>
        </w:numPr>
        <w:ind w:left="851" w:right="-143" w:hanging="284"/>
        <w:jc w:val="both"/>
      </w:pPr>
      <w:r w:rsidRPr="00726933">
        <w:t>R e g i s t r u o j u</w:t>
      </w:r>
      <w:r w:rsidR="003C51F5">
        <w:t>:</w:t>
      </w:r>
    </w:p>
    <w:p w:rsidR="00810923" w:rsidRDefault="00B666D4" w:rsidP="0025288A">
      <w:pPr>
        <w:pStyle w:val="ListParagraph"/>
        <w:numPr>
          <w:ilvl w:val="1"/>
          <w:numId w:val="8"/>
        </w:numPr>
        <w:ind w:left="-142" w:right="-142" w:firstLine="709"/>
        <w:jc w:val="both"/>
      </w:pPr>
      <w:r w:rsidRPr="0091068E">
        <w:t xml:space="preserve">lygiagrečiai importuojamą vaistinį preparatą </w:t>
      </w:r>
      <w:r w:rsidR="00695191" w:rsidRPr="00695191">
        <w:rPr>
          <w:rStyle w:val="Italic"/>
        </w:rPr>
        <w:t>Canocombi 8 mg/12,5 mg tabletės</w:t>
      </w:r>
      <w:r w:rsidRPr="006A0F5E">
        <w:rPr>
          <w:i/>
        </w:rPr>
        <w:t xml:space="preserve"> </w:t>
      </w:r>
      <w:r w:rsidRPr="0091068E">
        <w:t>(veiklioji medžiaga –</w:t>
      </w:r>
      <w:r>
        <w:t xml:space="preserve"> </w:t>
      </w:r>
      <w:r w:rsidR="00695191">
        <w:t>kandesartano cileksetilas, hidrochlorotiazidas</w:t>
      </w:r>
      <w:r>
        <w:t>,</w:t>
      </w:r>
      <w:r w:rsidRPr="0091068E">
        <w:t xml:space="preserve"> lygiagretaus importo leidimo numeris – </w:t>
      </w:r>
      <w:r w:rsidR="002E1A23">
        <w:t>LT/L/22/1642/001, LT/L/22/1642/002, LT/L/22/1642/003</w:t>
      </w:r>
      <w:r>
        <w:t>,</w:t>
      </w:r>
      <w:r w:rsidR="00462C84">
        <w:t xml:space="preserve"> </w:t>
      </w:r>
      <w:r w:rsidRPr="0091068E">
        <w:t xml:space="preserve">lygiagretaus importo leidimo turėtojas – </w:t>
      </w:r>
      <w:r>
        <w:t xml:space="preserve">UAB </w:t>
      </w:r>
      <w:r w:rsidR="00462C84">
        <w:t>„</w:t>
      </w:r>
      <w:r w:rsidR="00695191">
        <w:t>Lex ano</w:t>
      </w:r>
      <w:r>
        <w:t>“,</w:t>
      </w:r>
      <w:r w:rsidRPr="00A86021">
        <w:t xml:space="preserve"> Lietuva</w:t>
      </w:r>
      <w:r w:rsidR="002E1A23">
        <w:t>, paraiškos numeris - 1819411</w:t>
      </w:r>
      <w:r w:rsidRPr="0091068E">
        <w:t>, eksportuojanti valstybė –</w:t>
      </w:r>
      <w:r>
        <w:t xml:space="preserve"> </w:t>
      </w:r>
      <w:r w:rsidR="00695191">
        <w:t>Vokietija</w:t>
      </w:r>
      <w:r w:rsidRPr="0091068E">
        <w:t xml:space="preserve">, klasifikacija – </w:t>
      </w:r>
      <w:r w:rsidR="002E1A23">
        <w:t>receptinis</w:t>
      </w:r>
      <w:r w:rsidR="00C51CFA">
        <w:t xml:space="preserve"> </w:t>
      </w:r>
      <w:r w:rsidRPr="0091068E">
        <w:t>vaistinis preparatas</w:t>
      </w:r>
      <w:r>
        <w:t>,</w:t>
      </w:r>
      <w:r w:rsidRPr="0091068E">
        <w:t xml:space="preserve"> pakuotė –</w:t>
      </w:r>
      <w:r>
        <w:t xml:space="preserve"> </w:t>
      </w:r>
      <w:r w:rsidR="002E1A23">
        <w:t>lizdinė plokštelė, N28, lizdinė plokštelė, N56, lizdinė plokštelė, N98</w:t>
      </w:r>
      <w:r>
        <w:t>,</w:t>
      </w:r>
      <w:r w:rsidRPr="0091068E">
        <w:t xml:space="preserve"> referencinio vaistinio preparato pavadinimas – </w:t>
      </w:r>
      <w:r w:rsidR="002E1A23" w:rsidRPr="002E1A23">
        <w:t>Canocombi 8 mg/12,5 mg tabletės</w:t>
      </w:r>
      <w:r>
        <w:t xml:space="preserve">, </w:t>
      </w:r>
      <w:r w:rsidRPr="0091068E">
        <w:t>referencinio vaistinio preparato registracijos pažymėjimo numeris –</w:t>
      </w:r>
      <w:r>
        <w:t xml:space="preserve"> </w:t>
      </w:r>
      <w:r w:rsidR="002E1A23">
        <w:t>LT/1/11/2530/003, LT/1/11/2530/005, LT/1/11/2530/009</w:t>
      </w:r>
      <w:r>
        <w:t>, r</w:t>
      </w:r>
      <w:r w:rsidRPr="0091068E">
        <w:t xml:space="preserve">eferencinio vaistinio preparato registruotojas </w:t>
      </w:r>
      <w:r>
        <w:t xml:space="preserve">– </w:t>
      </w:r>
      <w:r w:rsidR="002E1A23" w:rsidRPr="002E1A23">
        <w:t>KRKA, d.d., Novo mesto, Slovėnija</w:t>
      </w:r>
      <w:r w:rsidR="004945E6">
        <w:t>)</w:t>
      </w:r>
      <w:r w:rsidR="0022257D">
        <w:t>;</w:t>
      </w:r>
    </w:p>
    <w:p w:rsidR="006D40AD" w:rsidRDefault="006D40AD" w:rsidP="0025288A">
      <w:pPr>
        <w:pStyle w:val="ListParagraph"/>
        <w:numPr>
          <w:ilvl w:val="1"/>
          <w:numId w:val="8"/>
        </w:numPr>
        <w:ind w:left="-142" w:right="-142" w:firstLine="709"/>
        <w:jc w:val="both"/>
      </w:pPr>
      <w:r w:rsidRPr="0091068E">
        <w:t xml:space="preserve">lygiagrečiai importuojamą vaistinį preparatą </w:t>
      </w:r>
      <w:r>
        <w:rPr>
          <w:rStyle w:val="Italic"/>
        </w:rPr>
        <w:t>Canocombi 32 mg/12,5 mg tabletės</w:t>
      </w:r>
      <w:r w:rsidRPr="006A0F5E">
        <w:rPr>
          <w:i/>
        </w:rPr>
        <w:t xml:space="preserve"> </w:t>
      </w:r>
      <w:r w:rsidRPr="0091068E">
        <w:t>(veiklioji medžiaga –</w:t>
      </w:r>
      <w:r>
        <w:t xml:space="preserve"> kandesartano cileksetilas, hidrochlorotiazidas,</w:t>
      </w:r>
      <w:r w:rsidRPr="0091068E">
        <w:t xml:space="preserve"> lygiagretaus importo leidimo numeris – </w:t>
      </w:r>
      <w:r w:rsidRPr="006D40AD">
        <w:t>LT/L/22/1643/001, LT/L/22/1643</w:t>
      </w:r>
      <w:r>
        <w:t xml:space="preserve">/002, </w:t>
      </w:r>
      <w:r w:rsidRPr="006D40AD">
        <w:t xml:space="preserve"> </w:t>
      </w:r>
      <w:r>
        <w:t>LT/L/22/1643/</w:t>
      </w:r>
      <w:r w:rsidRPr="006D40AD">
        <w:t>003</w:t>
      </w:r>
      <w:r>
        <w:t xml:space="preserve">, </w:t>
      </w:r>
      <w:r w:rsidRPr="0091068E">
        <w:t xml:space="preserve">lygiagretaus importo leidimo turėtojas – </w:t>
      </w:r>
      <w:r>
        <w:t>UAB „Lex ano“,</w:t>
      </w:r>
      <w:r w:rsidRPr="00A86021">
        <w:t xml:space="preserve"> Lietuva</w:t>
      </w:r>
      <w:r>
        <w:t>, paraiškos numeris - 1</w:t>
      </w:r>
      <w:r w:rsidR="00734087">
        <w:t>819885</w:t>
      </w:r>
      <w:r w:rsidRPr="0091068E">
        <w:t>, eksportuojanti valstybė –</w:t>
      </w:r>
      <w:r>
        <w:t xml:space="preserve"> Vokietija</w:t>
      </w:r>
      <w:r w:rsidRPr="0091068E">
        <w:t xml:space="preserve">, klasifikacija – </w:t>
      </w:r>
      <w:r>
        <w:t xml:space="preserve">receptinis </w:t>
      </w:r>
      <w:r w:rsidRPr="0091068E">
        <w:t>vaistinis preparatas</w:t>
      </w:r>
      <w:r>
        <w:t>,</w:t>
      </w:r>
      <w:r w:rsidRPr="0091068E">
        <w:t xml:space="preserve"> pakuotė –</w:t>
      </w:r>
      <w:r>
        <w:t xml:space="preserve"> lizdinė plokštelė, N28, lizdinė plokštelė, N56, lizdinė plokštelė, N98,</w:t>
      </w:r>
      <w:r w:rsidRPr="0091068E">
        <w:t xml:space="preserve"> referencinio vaistinio preparato pavadinimas – </w:t>
      </w:r>
      <w:r w:rsidRPr="006D40AD">
        <w:t>Canocombi 32 mg/12,5 mg tabletės</w:t>
      </w:r>
      <w:r>
        <w:t xml:space="preserve">, </w:t>
      </w:r>
      <w:r w:rsidRPr="0091068E">
        <w:t>referencinio vaistinio preparato registracijos pažymėjimo numeris –</w:t>
      </w:r>
      <w:r>
        <w:t xml:space="preserve"> LT/1/11/2530/021, LT/1/11/2530/023, LT/1/11/2530/027, r</w:t>
      </w:r>
      <w:r w:rsidRPr="0091068E">
        <w:t xml:space="preserve">eferencinio vaistinio preparato registruotojas </w:t>
      </w:r>
      <w:r>
        <w:t>– KRKA, d.d., Novo mesto, Slovėnija);</w:t>
      </w:r>
    </w:p>
    <w:p w:rsidR="006D40AD" w:rsidRDefault="006D40AD" w:rsidP="0025288A">
      <w:pPr>
        <w:pStyle w:val="ListParagraph"/>
        <w:numPr>
          <w:ilvl w:val="1"/>
          <w:numId w:val="8"/>
        </w:numPr>
        <w:ind w:left="-142" w:right="-142" w:firstLine="709"/>
        <w:jc w:val="both"/>
      </w:pPr>
      <w:r w:rsidRPr="0091068E">
        <w:t xml:space="preserve">lygiagrečiai importuojamą vaistinį preparatą </w:t>
      </w:r>
      <w:r>
        <w:rPr>
          <w:rStyle w:val="Italic"/>
        </w:rPr>
        <w:t>Canocombi 32 mg/25 mg tabletės</w:t>
      </w:r>
      <w:r w:rsidRPr="006A0F5E">
        <w:rPr>
          <w:i/>
        </w:rPr>
        <w:t xml:space="preserve"> </w:t>
      </w:r>
      <w:r w:rsidRPr="0091068E">
        <w:t>(veiklioji medžiaga –</w:t>
      </w:r>
      <w:r>
        <w:t xml:space="preserve"> kandesartano cileksetilas, hidrochlorotiazidas,</w:t>
      </w:r>
      <w:r w:rsidRPr="0091068E">
        <w:t xml:space="preserve"> lygiagretaus importo leidimo numeris – </w:t>
      </w:r>
      <w:r w:rsidRPr="006D40AD">
        <w:t xml:space="preserve">LT/L/22/1644/001, </w:t>
      </w:r>
      <w:r>
        <w:t>LT/L/22/1644/002,</w:t>
      </w:r>
      <w:r w:rsidRPr="006D40AD">
        <w:t xml:space="preserve"> </w:t>
      </w:r>
      <w:r>
        <w:t>LT/L/22/1644/</w:t>
      </w:r>
      <w:r w:rsidRPr="006D40AD">
        <w:t>003</w:t>
      </w:r>
      <w:r>
        <w:t xml:space="preserve">, </w:t>
      </w:r>
      <w:r w:rsidRPr="0091068E">
        <w:t xml:space="preserve">lygiagretaus importo leidimo turėtojas – </w:t>
      </w:r>
      <w:r>
        <w:t>UAB „Lex ano“,</w:t>
      </w:r>
      <w:r w:rsidRPr="00A86021">
        <w:t xml:space="preserve"> Lietuva</w:t>
      </w:r>
      <w:r w:rsidR="00734087">
        <w:t>, paraiškos numeris - 1820023</w:t>
      </w:r>
      <w:r w:rsidRPr="0091068E">
        <w:t>, eksportuojanti valstybė –</w:t>
      </w:r>
      <w:r>
        <w:t xml:space="preserve"> Vokietija</w:t>
      </w:r>
      <w:r w:rsidRPr="0091068E">
        <w:t xml:space="preserve">, klasifikacija – </w:t>
      </w:r>
      <w:r>
        <w:t xml:space="preserve">receptinis </w:t>
      </w:r>
      <w:r w:rsidRPr="0091068E">
        <w:t>vaistinis preparatas</w:t>
      </w:r>
      <w:r>
        <w:t>,</w:t>
      </w:r>
      <w:r w:rsidRPr="0091068E">
        <w:t xml:space="preserve"> pakuotė –</w:t>
      </w:r>
      <w:r>
        <w:t xml:space="preserve"> lizdinė plokštelė, N28, lizdinė plokštelė, N56, lizdinė plokštelė, N98,</w:t>
      </w:r>
      <w:r w:rsidRPr="0091068E">
        <w:t xml:space="preserve"> referencinio vaistinio preparato pavadinimas – </w:t>
      </w:r>
      <w:r>
        <w:t>Canocombi 32 mg/2</w:t>
      </w:r>
      <w:r w:rsidRPr="006D40AD">
        <w:t>5 mg tabletės</w:t>
      </w:r>
      <w:r>
        <w:t xml:space="preserve">, </w:t>
      </w:r>
      <w:r w:rsidRPr="0091068E">
        <w:t>referencinio vaistinio preparato registracijos pažymėjimo numeris –</w:t>
      </w:r>
      <w:r>
        <w:t xml:space="preserve"> LT/1/11/2530/030, LT/1/11/2530/032, LT/1/11/2530/036, r</w:t>
      </w:r>
      <w:r w:rsidRPr="0091068E">
        <w:t xml:space="preserve">eferencinio vaistinio preparato registruotojas </w:t>
      </w:r>
      <w:r>
        <w:t>– KRKA, d.d., Novo mesto, Slovėnija).</w:t>
      </w:r>
    </w:p>
    <w:p w:rsidR="00971B4C" w:rsidRDefault="004B72DB" w:rsidP="00C220BE">
      <w:pPr>
        <w:ind w:left="-142" w:right="-143" w:firstLine="709"/>
        <w:jc w:val="both"/>
      </w:pPr>
      <w:r w:rsidRPr="00726933">
        <w:rPr>
          <w:bCs/>
          <w:noProof/>
        </w:rPr>
        <w:t>2.</w:t>
      </w:r>
      <w:r w:rsidR="002013EA" w:rsidRPr="00726933">
        <w:t xml:space="preserve"> </w:t>
      </w:r>
      <w:r w:rsidR="00971B4C" w:rsidRPr="00971B4C">
        <w:t xml:space="preserve">Šis įsakymas per vieną mėnesį nuo jo paskelbimo dienos gali būti skundžiamas Lietuvos Respublikos ikiteisminio administracinių ginčų nagrinėjimo tvarkos įstatymo nustatyta tvarka Lietuvos administracinių ginčų komisijai arba Lietuvos Respublikos administracinių bylų teisenos </w:t>
      </w:r>
    </w:p>
    <w:p w:rsidR="00971B4C" w:rsidRDefault="00971B4C" w:rsidP="00971B4C">
      <w:pPr>
        <w:ind w:right="-143"/>
        <w:jc w:val="both"/>
      </w:pPr>
    </w:p>
    <w:p w:rsidR="00846B67" w:rsidRPr="00726933" w:rsidRDefault="00971B4C" w:rsidP="00971B4C">
      <w:pPr>
        <w:ind w:right="-143"/>
        <w:jc w:val="both"/>
      </w:pPr>
      <w:r w:rsidRPr="00971B4C">
        <w:lastRenderedPageBreak/>
        <w:t>įstatymo nustatyta tvarka Vilniaus apygardos administraciniam teismui</w:t>
      </w:r>
      <w:r>
        <w:t>.</w:t>
      </w:r>
    </w:p>
    <w:tbl>
      <w:tblPr>
        <w:tblW w:w="9720" w:type="dxa"/>
        <w:tblInd w:w="-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4"/>
        <w:gridCol w:w="5606"/>
      </w:tblGrid>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DC409A" w:rsidRPr="002F5C56" w:rsidTr="004C2596">
        <w:tc>
          <w:tcPr>
            <w:tcW w:w="9720" w:type="dxa"/>
            <w:gridSpan w:val="2"/>
            <w:tcBorders>
              <w:top w:val="nil"/>
              <w:left w:val="nil"/>
              <w:bottom w:val="nil"/>
              <w:right w:val="nil"/>
            </w:tcBorders>
            <w:shd w:val="clear" w:color="auto" w:fill="auto"/>
          </w:tcPr>
          <w:p w:rsidR="00DC409A" w:rsidRPr="002F5C56" w:rsidRDefault="00DC409A" w:rsidP="00B2721B">
            <w:pPr>
              <w:overflowPunct w:val="0"/>
              <w:ind w:left="-426" w:right="-426"/>
              <w:jc w:val="both"/>
              <w:rPr>
                <w:sz w:val="18"/>
                <w:szCs w:val="18"/>
                <w:lang w:val="en-US"/>
              </w:rPr>
            </w:pPr>
          </w:p>
        </w:tc>
      </w:tr>
      <w:tr w:rsidR="002A2AF0" w:rsidRPr="002F5C56" w:rsidTr="004C2596">
        <w:tc>
          <w:tcPr>
            <w:tcW w:w="4114" w:type="dxa"/>
            <w:tcBorders>
              <w:top w:val="nil"/>
              <w:left w:val="nil"/>
              <w:bottom w:val="nil"/>
              <w:right w:val="nil"/>
            </w:tcBorders>
            <w:shd w:val="clear" w:color="auto" w:fill="auto"/>
            <w:hideMark/>
          </w:tcPr>
          <w:p w:rsidR="002A2AF0" w:rsidRPr="002F5C56" w:rsidRDefault="002A2AF0" w:rsidP="00374089">
            <w:pPr>
              <w:ind w:right="-426"/>
              <w:rPr>
                <w:lang w:val="en-US"/>
              </w:rPr>
            </w:pPr>
            <w:r>
              <w:rPr>
                <w:lang w:val="en-US"/>
              </w:rPr>
              <w:t>Viršininkas</w:t>
            </w:r>
          </w:p>
        </w:tc>
        <w:tc>
          <w:tcPr>
            <w:tcW w:w="5606" w:type="dxa"/>
            <w:tcBorders>
              <w:top w:val="nil"/>
              <w:left w:val="nil"/>
              <w:bottom w:val="nil"/>
              <w:right w:val="nil"/>
            </w:tcBorders>
            <w:shd w:val="clear" w:color="auto" w:fill="auto"/>
            <w:hideMark/>
          </w:tcPr>
          <w:p w:rsidR="002A2AF0" w:rsidRPr="002F5C56" w:rsidRDefault="002427F2" w:rsidP="000838B1">
            <w:pPr>
              <w:overflowPunct w:val="0"/>
              <w:ind w:left="-426" w:right="-23"/>
              <w:jc w:val="right"/>
              <w:rPr>
                <w:sz w:val="18"/>
                <w:szCs w:val="18"/>
                <w:lang w:val="en-US"/>
              </w:rPr>
            </w:pPr>
            <w:r>
              <w:rPr>
                <w:lang w:val="en-US"/>
              </w:rPr>
              <w:t>Gytis Andrulionis</w:t>
            </w:r>
          </w:p>
        </w:tc>
      </w:tr>
      <w:tr w:rsidR="002A2AF0" w:rsidRPr="002F5C56" w:rsidTr="004C2596">
        <w:tc>
          <w:tcPr>
            <w:tcW w:w="9720" w:type="dxa"/>
            <w:gridSpan w:val="2"/>
            <w:tcBorders>
              <w:top w:val="nil"/>
              <w:left w:val="nil"/>
              <w:bottom w:val="nil"/>
              <w:right w:val="nil"/>
            </w:tcBorders>
            <w:shd w:val="clear" w:color="auto" w:fill="auto"/>
          </w:tcPr>
          <w:p w:rsidR="002A2AF0" w:rsidRPr="002F5C56" w:rsidRDefault="002A2AF0" w:rsidP="00B2721B">
            <w:pPr>
              <w:overflowPunct w:val="0"/>
              <w:ind w:left="-426" w:right="-426"/>
              <w:jc w:val="both"/>
              <w:rPr>
                <w:sz w:val="18"/>
                <w:szCs w:val="18"/>
                <w:lang w:val="en-US"/>
              </w:rPr>
            </w:pPr>
          </w:p>
        </w:tc>
      </w:tr>
    </w:tbl>
    <w:p w:rsidR="002A2AF0" w:rsidRDefault="002A2AF0"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67797" w:rsidRDefault="00867797"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971B4C" w:rsidRDefault="00971B4C"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8C3D9A" w:rsidRDefault="008C3D9A" w:rsidP="00B2721B">
      <w:pPr>
        <w:overflowPunct w:val="0"/>
        <w:ind w:left="-426" w:right="-426"/>
        <w:jc w:val="both"/>
        <w:rPr>
          <w:sz w:val="18"/>
          <w:szCs w:val="18"/>
        </w:rPr>
      </w:pPr>
    </w:p>
    <w:p w:rsidR="002A2AF0" w:rsidRDefault="002A2AF0" w:rsidP="00B2721B">
      <w:pPr>
        <w:overflowPunct w:val="0"/>
        <w:ind w:left="-426" w:right="-426"/>
        <w:jc w:val="both"/>
        <w:rPr>
          <w:sz w:val="18"/>
          <w:szCs w:val="18"/>
        </w:rPr>
      </w:pPr>
    </w:p>
    <w:p w:rsidR="000413DC" w:rsidRDefault="000413DC" w:rsidP="00C220BE">
      <w:pPr>
        <w:overflowPunct w:val="0"/>
        <w:ind w:left="-142" w:right="-426"/>
        <w:jc w:val="both"/>
        <w:rPr>
          <w:sz w:val="18"/>
          <w:szCs w:val="18"/>
        </w:rPr>
      </w:pPr>
      <w:r w:rsidRPr="000C5B5C">
        <w:rPr>
          <w:sz w:val="18"/>
          <w:szCs w:val="18"/>
        </w:rPr>
        <w:t>Parengė</w:t>
      </w:r>
    </w:p>
    <w:p w:rsidR="00971B4C" w:rsidRPr="00971B4C" w:rsidRDefault="00971B4C" w:rsidP="00971B4C">
      <w:pPr>
        <w:overflowPunct w:val="0"/>
        <w:ind w:left="-142" w:right="-426"/>
        <w:jc w:val="both"/>
        <w:rPr>
          <w:sz w:val="18"/>
          <w:szCs w:val="18"/>
        </w:rPr>
      </w:pPr>
      <w:r w:rsidRPr="00971B4C">
        <w:rPr>
          <w:sz w:val="18"/>
          <w:szCs w:val="18"/>
        </w:rPr>
        <w:t>Vaistų stebėsenos ir informacijos skyriaus vyriausioji specialistė</w:t>
      </w:r>
    </w:p>
    <w:p w:rsidR="0012583B" w:rsidRDefault="00971B4C" w:rsidP="00971B4C">
      <w:pPr>
        <w:overflowPunct w:val="0"/>
        <w:ind w:left="-142" w:right="-426"/>
        <w:jc w:val="both"/>
        <w:rPr>
          <w:sz w:val="18"/>
          <w:szCs w:val="18"/>
        </w:rPr>
      </w:pPr>
      <w:r w:rsidRPr="00971B4C">
        <w:rPr>
          <w:sz w:val="18"/>
          <w:szCs w:val="18"/>
        </w:rPr>
        <w:t>R. Tomaševič</w:t>
      </w:r>
    </w:p>
    <w:p w:rsidR="00AB6814" w:rsidRPr="000C5B5C" w:rsidRDefault="00AB6814" w:rsidP="00971B4C">
      <w:pPr>
        <w:overflowPunct w:val="0"/>
        <w:ind w:right="-426"/>
        <w:jc w:val="both"/>
        <w:rPr>
          <w:sz w:val="18"/>
          <w:szCs w:val="18"/>
        </w:rPr>
      </w:pPr>
    </w:p>
    <w:p w:rsidR="008C3D9A" w:rsidRPr="000413DC" w:rsidRDefault="00695191" w:rsidP="00C220BE">
      <w:pPr>
        <w:overflowPunct w:val="0"/>
        <w:ind w:left="-142" w:right="-426"/>
        <w:jc w:val="both"/>
        <w:rPr>
          <w:sz w:val="18"/>
          <w:szCs w:val="18"/>
        </w:rPr>
      </w:pPr>
      <w:r>
        <w:rPr>
          <w:sz w:val="18"/>
          <w:szCs w:val="18"/>
        </w:rPr>
        <w:t>2022-01-19</w:t>
      </w:r>
    </w:p>
    <w:sectPr w:rsidR="008C3D9A" w:rsidRPr="000413DC" w:rsidSect="006A0F5E">
      <w:headerReference w:type="even" r:id="rId11"/>
      <w:headerReference w:type="default" r:id="rId12"/>
      <w:footerReference w:type="first" r:id="rId13"/>
      <w:type w:val="continuous"/>
      <w:pgSz w:w="11907" w:h="16840" w:code="9"/>
      <w:pgMar w:top="567" w:right="850" w:bottom="1134" w:left="1701" w:header="646" w:footer="22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398E" w:rsidRDefault="001C398E">
      <w:r>
        <w:separator/>
      </w:r>
    </w:p>
  </w:endnote>
  <w:endnote w:type="continuationSeparator" w:id="0">
    <w:p w:rsidR="001C398E" w:rsidRDefault="001C39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rsidP="00EF38C9">
    <w:pPr>
      <w:outlineLvl w:val="0"/>
      <w:rPr>
        <w:sz w:val="20"/>
        <w:szCs w:val="20"/>
      </w:rPr>
    </w:pPr>
  </w:p>
  <w:p w:rsidR="00B3572C" w:rsidRDefault="00B3572C" w:rsidP="00AA656F">
    <w:pPr>
      <w:rPr>
        <w:sz w:val="20"/>
        <w:szCs w:val="20"/>
      </w:rPr>
    </w:pPr>
  </w:p>
  <w:p w:rsidR="00B3572C" w:rsidRDefault="00B3572C" w:rsidP="00AA656F">
    <w:pPr>
      <w:rPr>
        <w:sz w:val="20"/>
        <w:szCs w:val="20"/>
      </w:rPr>
    </w:pPr>
  </w:p>
  <w:p w:rsidR="00B3572C" w:rsidRDefault="00B3572C" w:rsidP="00AA656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398E" w:rsidRDefault="001C398E">
      <w:r>
        <w:separator/>
      </w:r>
    </w:p>
  </w:footnote>
  <w:footnote w:type="continuationSeparator" w:id="0">
    <w:p w:rsidR="001C398E" w:rsidRDefault="001C39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B3572C" w:rsidRDefault="00B3572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72C" w:rsidRDefault="00B3572C">
    <w:pPr>
      <w:pStyle w:val="Header"/>
      <w:framePr w:wrap="around" w:vAnchor="text" w:hAnchor="margin" w:xAlign="center" w:y="1"/>
      <w:rPr>
        <w:rStyle w:val="PageNumber"/>
      </w:rPr>
    </w:pPr>
  </w:p>
  <w:p w:rsidR="00B3572C" w:rsidRDefault="00B357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35B9E"/>
    <w:multiLevelType w:val="hybridMultilevel"/>
    <w:tmpl w:val="401001A4"/>
    <w:lvl w:ilvl="0" w:tplc="22EE6626">
      <w:start w:val="1"/>
      <w:numFmt w:val="decimal"/>
      <w:lvlText w:val="%1."/>
      <w:lvlJc w:val="left"/>
      <w:pPr>
        <w:ind w:left="1815" w:hanging="975"/>
      </w:pPr>
      <w:rPr>
        <w:rFonts w:hint="default"/>
      </w:rPr>
    </w:lvl>
    <w:lvl w:ilvl="1" w:tplc="04270019" w:tentative="1">
      <w:start w:val="1"/>
      <w:numFmt w:val="lowerLetter"/>
      <w:lvlText w:val="%2."/>
      <w:lvlJc w:val="left"/>
      <w:pPr>
        <w:ind w:left="1920" w:hanging="360"/>
      </w:pPr>
    </w:lvl>
    <w:lvl w:ilvl="2" w:tplc="0427001B" w:tentative="1">
      <w:start w:val="1"/>
      <w:numFmt w:val="lowerRoman"/>
      <w:lvlText w:val="%3."/>
      <w:lvlJc w:val="right"/>
      <w:pPr>
        <w:ind w:left="2640" w:hanging="180"/>
      </w:pPr>
    </w:lvl>
    <w:lvl w:ilvl="3" w:tplc="0427000F" w:tentative="1">
      <w:start w:val="1"/>
      <w:numFmt w:val="decimal"/>
      <w:lvlText w:val="%4."/>
      <w:lvlJc w:val="left"/>
      <w:pPr>
        <w:ind w:left="3360" w:hanging="360"/>
      </w:pPr>
    </w:lvl>
    <w:lvl w:ilvl="4" w:tplc="04270019" w:tentative="1">
      <w:start w:val="1"/>
      <w:numFmt w:val="lowerLetter"/>
      <w:lvlText w:val="%5."/>
      <w:lvlJc w:val="left"/>
      <w:pPr>
        <w:ind w:left="4080" w:hanging="360"/>
      </w:pPr>
    </w:lvl>
    <w:lvl w:ilvl="5" w:tplc="0427001B" w:tentative="1">
      <w:start w:val="1"/>
      <w:numFmt w:val="lowerRoman"/>
      <w:lvlText w:val="%6."/>
      <w:lvlJc w:val="right"/>
      <w:pPr>
        <w:ind w:left="4800" w:hanging="180"/>
      </w:pPr>
    </w:lvl>
    <w:lvl w:ilvl="6" w:tplc="0427000F" w:tentative="1">
      <w:start w:val="1"/>
      <w:numFmt w:val="decimal"/>
      <w:lvlText w:val="%7."/>
      <w:lvlJc w:val="left"/>
      <w:pPr>
        <w:ind w:left="5520" w:hanging="360"/>
      </w:pPr>
    </w:lvl>
    <w:lvl w:ilvl="7" w:tplc="04270019" w:tentative="1">
      <w:start w:val="1"/>
      <w:numFmt w:val="lowerLetter"/>
      <w:lvlText w:val="%8."/>
      <w:lvlJc w:val="left"/>
      <w:pPr>
        <w:ind w:left="6240" w:hanging="360"/>
      </w:pPr>
    </w:lvl>
    <w:lvl w:ilvl="8" w:tplc="0427001B" w:tentative="1">
      <w:start w:val="1"/>
      <w:numFmt w:val="lowerRoman"/>
      <w:lvlText w:val="%9."/>
      <w:lvlJc w:val="right"/>
      <w:pPr>
        <w:ind w:left="6960" w:hanging="180"/>
      </w:pPr>
    </w:lvl>
  </w:abstractNum>
  <w:abstractNum w:abstractNumId="1" w15:restartNumberingAfterBreak="0">
    <w:nsid w:val="2960767B"/>
    <w:multiLevelType w:val="hybridMultilevel"/>
    <w:tmpl w:val="4D38E576"/>
    <w:lvl w:ilvl="0" w:tplc="5A92E89C">
      <w:start w:val="1"/>
      <w:numFmt w:val="decimal"/>
      <w:lvlText w:val="%1."/>
      <w:lvlJc w:val="left"/>
      <w:pPr>
        <w:tabs>
          <w:tab w:val="num" w:pos="1125"/>
        </w:tabs>
        <w:ind w:left="1125" w:hanging="1125"/>
      </w:pPr>
      <w:rPr>
        <w:rFonts w:hint="default"/>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2" w15:restartNumberingAfterBreak="0">
    <w:nsid w:val="3AA51A15"/>
    <w:multiLevelType w:val="hybridMultilevel"/>
    <w:tmpl w:val="65642916"/>
    <w:lvl w:ilvl="0" w:tplc="C5B66058">
      <w:start w:val="1"/>
      <w:numFmt w:val="decimal"/>
      <w:lvlText w:val="%1."/>
      <w:lvlJc w:val="left"/>
      <w:pPr>
        <w:ind w:left="1080" w:hanging="360"/>
      </w:pPr>
      <w:rPr>
        <w:rFonts w:hint="default"/>
        <w:b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3FB13456"/>
    <w:multiLevelType w:val="hybridMultilevel"/>
    <w:tmpl w:val="7AEAE400"/>
    <w:lvl w:ilvl="0" w:tplc="445620D2">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41686A54"/>
    <w:multiLevelType w:val="hybridMultilevel"/>
    <w:tmpl w:val="0B1CAD4E"/>
    <w:lvl w:ilvl="0" w:tplc="0427000F">
      <w:start w:val="1"/>
      <w:numFmt w:val="decimal"/>
      <w:lvlText w:val="%1."/>
      <w:lvlJc w:val="left"/>
      <w:pPr>
        <w:ind w:left="720" w:hanging="360"/>
      </w:pPr>
      <w:rPr>
        <w:rFonts w:hint="default"/>
        <w:b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2F42BEE"/>
    <w:multiLevelType w:val="multilevel"/>
    <w:tmpl w:val="F676B7A0"/>
    <w:lvl w:ilvl="0">
      <w:start w:val="1"/>
      <w:numFmt w:val="decimal"/>
      <w:lvlText w:val="%1."/>
      <w:lvlJc w:val="left"/>
      <w:pPr>
        <w:ind w:left="510" w:hanging="510"/>
      </w:pPr>
      <w:rPr>
        <w:rFonts w:hint="default"/>
      </w:rPr>
    </w:lvl>
    <w:lvl w:ilvl="1">
      <w:start w:val="1"/>
      <w:numFmt w:val="decimal"/>
      <w:lvlText w:val="%1.%2."/>
      <w:lvlJc w:val="left"/>
      <w:pPr>
        <w:ind w:left="1077" w:hanging="51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5E5D70CD"/>
    <w:multiLevelType w:val="hybridMultilevel"/>
    <w:tmpl w:val="0F708C60"/>
    <w:lvl w:ilvl="0" w:tplc="CC06A8DC">
      <w:start w:val="1"/>
      <w:numFmt w:val="decimal"/>
      <w:lvlText w:val="%1."/>
      <w:lvlJc w:val="left"/>
      <w:pPr>
        <w:ind w:left="1080" w:hanging="360"/>
      </w:pPr>
      <w:rPr>
        <w:rFonts w:ascii="Times New Roman" w:eastAsia="Times New Roman" w:hAnsi="Times New Roman" w:cs="Times New Roman"/>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68837A6"/>
    <w:multiLevelType w:val="hybridMultilevel"/>
    <w:tmpl w:val="01DCC118"/>
    <w:lvl w:ilvl="0" w:tplc="6FDCDEB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8" w15:restartNumberingAfterBreak="0">
    <w:nsid w:val="74F65ADE"/>
    <w:multiLevelType w:val="hybridMultilevel"/>
    <w:tmpl w:val="E8A831FE"/>
    <w:lvl w:ilvl="0" w:tplc="0427000F">
      <w:start w:val="1"/>
      <w:numFmt w:val="decimal"/>
      <w:lvlText w:val="%1."/>
      <w:lvlJc w:val="left"/>
      <w:pPr>
        <w:ind w:left="1287" w:hanging="360"/>
      </w:pPr>
    </w:lvl>
    <w:lvl w:ilvl="1" w:tplc="898C3A28">
      <w:start w:val="1"/>
      <w:numFmt w:val="decimal"/>
      <w:lvlText w:val="1.%2."/>
      <w:lvlJc w:val="left"/>
      <w:pPr>
        <w:ind w:left="1353" w:hanging="360"/>
      </w:pPr>
      <w:rPr>
        <w:rFonts w:hint="default"/>
      </w:r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num w:numId="1">
    <w:abstractNumId w:val="0"/>
  </w:num>
  <w:num w:numId="2">
    <w:abstractNumId w:val="1"/>
  </w:num>
  <w:num w:numId="3">
    <w:abstractNumId w:val="4"/>
  </w:num>
  <w:num w:numId="4">
    <w:abstractNumId w:val="2"/>
  </w:num>
  <w:num w:numId="5">
    <w:abstractNumId w:val="6"/>
  </w:num>
  <w:num w:numId="6">
    <w:abstractNumId w:val="7"/>
  </w:num>
  <w:num w:numId="7">
    <w:abstractNumId w:val="3"/>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20"/>
  <w:drawingGridVerticalSpacing w:val="163"/>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191"/>
    <w:rsid w:val="000013DE"/>
    <w:rsid w:val="00005813"/>
    <w:rsid w:val="00006F80"/>
    <w:rsid w:val="00011EFE"/>
    <w:rsid w:val="00011FDA"/>
    <w:rsid w:val="00012427"/>
    <w:rsid w:val="0001371A"/>
    <w:rsid w:val="00014712"/>
    <w:rsid w:val="00014C8E"/>
    <w:rsid w:val="0001560E"/>
    <w:rsid w:val="000216FB"/>
    <w:rsid w:val="00024229"/>
    <w:rsid w:val="00027828"/>
    <w:rsid w:val="00027FEF"/>
    <w:rsid w:val="00032D9A"/>
    <w:rsid w:val="00032EDD"/>
    <w:rsid w:val="0003349D"/>
    <w:rsid w:val="00040E04"/>
    <w:rsid w:val="00040E08"/>
    <w:rsid w:val="000412DE"/>
    <w:rsid w:val="000413DC"/>
    <w:rsid w:val="00043806"/>
    <w:rsid w:val="000459AF"/>
    <w:rsid w:val="00045BD6"/>
    <w:rsid w:val="00050443"/>
    <w:rsid w:val="0005106A"/>
    <w:rsid w:val="0005109E"/>
    <w:rsid w:val="0005140B"/>
    <w:rsid w:val="00052A76"/>
    <w:rsid w:val="00053B92"/>
    <w:rsid w:val="00056518"/>
    <w:rsid w:val="00057857"/>
    <w:rsid w:val="0006011B"/>
    <w:rsid w:val="0006273D"/>
    <w:rsid w:val="00062B4B"/>
    <w:rsid w:val="0006326F"/>
    <w:rsid w:val="00066195"/>
    <w:rsid w:val="00066B99"/>
    <w:rsid w:val="00067C23"/>
    <w:rsid w:val="0007007A"/>
    <w:rsid w:val="000709E8"/>
    <w:rsid w:val="000712D7"/>
    <w:rsid w:val="0007192C"/>
    <w:rsid w:val="000727C5"/>
    <w:rsid w:val="0007321D"/>
    <w:rsid w:val="0007571C"/>
    <w:rsid w:val="00075995"/>
    <w:rsid w:val="000769B9"/>
    <w:rsid w:val="0007796C"/>
    <w:rsid w:val="00077E98"/>
    <w:rsid w:val="000806E4"/>
    <w:rsid w:val="000819AE"/>
    <w:rsid w:val="000834E4"/>
    <w:rsid w:val="000838B1"/>
    <w:rsid w:val="00084800"/>
    <w:rsid w:val="000848C7"/>
    <w:rsid w:val="00085F30"/>
    <w:rsid w:val="000868BB"/>
    <w:rsid w:val="00087BC4"/>
    <w:rsid w:val="00090953"/>
    <w:rsid w:val="00090B5B"/>
    <w:rsid w:val="00091644"/>
    <w:rsid w:val="00091E84"/>
    <w:rsid w:val="00091FE7"/>
    <w:rsid w:val="000936F0"/>
    <w:rsid w:val="000A29B5"/>
    <w:rsid w:val="000A3377"/>
    <w:rsid w:val="000A3DC1"/>
    <w:rsid w:val="000A4E00"/>
    <w:rsid w:val="000B0E38"/>
    <w:rsid w:val="000B1A87"/>
    <w:rsid w:val="000B2BC4"/>
    <w:rsid w:val="000B35AA"/>
    <w:rsid w:val="000B41CA"/>
    <w:rsid w:val="000B45B3"/>
    <w:rsid w:val="000B55E0"/>
    <w:rsid w:val="000B567B"/>
    <w:rsid w:val="000B690B"/>
    <w:rsid w:val="000B6C99"/>
    <w:rsid w:val="000C19BF"/>
    <w:rsid w:val="000C37FC"/>
    <w:rsid w:val="000C4571"/>
    <w:rsid w:val="000C4F53"/>
    <w:rsid w:val="000C6399"/>
    <w:rsid w:val="000C7582"/>
    <w:rsid w:val="000D03F2"/>
    <w:rsid w:val="000D15F9"/>
    <w:rsid w:val="000D3A28"/>
    <w:rsid w:val="000D4806"/>
    <w:rsid w:val="000D4ADB"/>
    <w:rsid w:val="000D571E"/>
    <w:rsid w:val="000E1737"/>
    <w:rsid w:val="000E17A3"/>
    <w:rsid w:val="000E1D93"/>
    <w:rsid w:val="000E5640"/>
    <w:rsid w:val="000E56C1"/>
    <w:rsid w:val="000E60C2"/>
    <w:rsid w:val="000F3FA6"/>
    <w:rsid w:val="000F4ED1"/>
    <w:rsid w:val="000F5EAE"/>
    <w:rsid w:val="000F70A6"/>
    <w:rsid w:val="000F7EC8"/>
    <w:rsid w:val="00100504"/>
    <w:rsid w:val="00103810"/>
    <w:rsid w:val="0010526F"/>
    <w:rsid w:val="00107792"/>
    <w:rsid w:val="00107C8A"/>
    <w:rsid w:val="00111646"/>
    <w:rsid w:val="00112E6D"/>
    <w:rsid w:val="00114B22"/>
    <w:rsid w:val="00114DFF"/>
    <w:rsid w:val="00115348"/>
    <w:rsid w:val="0012108F"/>
    <w:rsid w:val="001220AA"/>
    <w:rsid w:val="00122A84"/>
    <w:rsid w:val="0012487F"/>
    <w:rsid w:val="00124FD8"/>
    <w:rsid w:val="0012583B"/>
    <w:rsid w:val="00127DBE"/>
    <w:rsid w:val="00130DF5"/>
    <w:rsid w:val="00131D51"/>
    <w:rsid w:val="001353F8"/>
    <w:rsid w:val="00135DB9"/>
    <w:rsid w:val="00137BE1"/>
    <w:rsid w:val="0014143B"/>
    <w:rsid w:val="0014619F"/>
    <w:rsid w:val="00146742"/>
    <w:rsid w:val="00150AB3"/>
    <w:rsid w:val="00154ADB"/>
    <w:rsid w:val="00155C2F"/>
    <w:rsid w:val="0015602D"/>
    <w:rsid w:val="00157AD2"/>
    <w:rsid w:val="00160B3F"/>
    <w:rsid w:val="0016149F"/>
    <w:rsid w:val="00161519"/>
    <w:rsid w:val="0016436B"/>
    <w:rsid w:val="00164A38"/>
    <w:rsid w:val="00164B2B"/>
    <w:rsid w:val="00166DD0"/>
    <w:rsid w:val="001719FA"/>
    <w:rsid w:val="00173381"/>
    <w:rsid w:val="00175769"/>
    <w:rsid w:val="001777DD"/>
    <w:rsid w:val="00181480"/>
    <w:rsid w:val="00181EA0"/>
    <w:rsid w:val="00184AA1"/>
    <w:rsid w:val="00185C73"/>
    <w:rsid w:val="00186497"/>
    <w:rsid w:val="00186DD4"/>
    <w:rsid w:val="00186F35"/>
    <w:rsid w:val="00187BBC"/>
    <w:rsid w:val="001913B2"/>
    <w:rsid w:val="001920AD"/>
    <w:rsid w:val="0019319C"/>
    <w:rsid w:val="00193ED4"/>
    <w:rsid w:val="0019512B"/>
    <w:rsid w:val="00195697"/>
    <w:rsid w:val="00196F87"/>
    <w:rsid w:val="001A1522"/>
    <w:rsid w:val="001A2A0D"/>
    <w:rsid w:val="001A416A"/>
    <w:rsid w:val="001A462E"/>
    <w:rsid w:val="001A5B7A"/>
    <w:rsid w:val="001A5DC2"/>
    <w:rsid w:val="001A6DC6"/>
    <w:rsid w:val="001B0B43"/>
    <w:rsid w:val="001B0EC7"/>
    <w:rsid w:val="001B6442"/>
    <w:rsid w:val="001B660C"/>
    <w:rsid w:val="001C0216"/>
    <w:rsid w:val="001C18BD"/>
    <w:rsid w:val="001C2183"/>
    <w:rsid w:val="001C2E24"/>
    <w:rsid w:val="001C3887"/>
    <w:rsid w:val="001C398E"/>
    <w:rsid w:val="001C444C"/>
    <w:rsid w:val="001C4811"/>
    <w:rsid w:val="001C4B83"/>
    <w:rsid w:val="001C6A37"/>
    <w:rsid w:val="001D1599"/>
    <w:rsid w:val="001D2851"/>
    <w:rsid w:val="001D4D42"/>
    <w:rsid w:val="001D594A"/>
    <w:rsid w:val="001D6643"/>
    <w:rsid w:val="001D7306"/>
    <w:rsid w:val="001E1AE8"/>
    <w:rsid w:val="001E26DA"/>
    <w:rsid w:val="001E31E5"/>
    <w:rsid w:val="001E36AD"/>
    <w:rsid w:val="001E432D"/>
    <w:rsid w:val="001E4951"/>
    <w:rsid w:val="001E54E2"/>
    <w:rsid w:val="001F0894"/>
    <w:rsid w:val="001F0FC7"/>
    <w:rsid w:val="001F11E2"/>
    <w:rsid w:val="001F1C75"/>
    <w:rsid w:val="001F1DD9"/>
    <w:rsid w:val="001F27D0"/>
    <w:rsid w:val="001F3D80"/>
    <w:rsid w:val="001F4B1E"/>
    <w:rsid w:val="001F6B7B"/>
    <w:rsid w:val="00200820"/>
    <w:rsid w:val="002013EA"/>
    <w:rsid w:val="002024F6"/>
    <w:rsid w:val="00202EEF"/>
    <w:rsid w:val="00204B4D"/>
    <w:rsid w:val="00205EC8"/>
    <w:rsid w:val="00206559"/>
    <w:rsid w:val="00207B59"/>
    <w:rsid w:val="00207FA4"/>
    <w:rsid w:val="0021121A"/>
    <w:rsid w:val="0021134C"/>
    <w:rsid w:val="00211B7F"/>
    <w:rsid w:val="002120BA"/>
    <w:rsid w:val="00213A08"/>
    <w:rsid w:val="00213DC8"/>
    <w:rsid w:val="00214B0E"/>
    <w:rsid w:val="00215B9A"/>
    <w:rsid w:val="002167EE"/>
    <w:rsid w:val="00216AE5"/>
    <w:rsid w:val="00217225"/>
    <w:rsid w:val="002176A5"/>
    <w:rsid w:val="002210E6"/>
    <w:rsid w:val="00221995"/>
    <w:rsid w:val="00221A57"/>
    <w:rsid w:val="0022257D"/>
    <w:rsid w:val="002243CA"/>
    <w:rsid w:val="00224705"/>
    <w:rsid w:val="00226999"/>
    <w:rsid w:val="00230FDE"/>
    <w:rsid w:val="002313EE"/>
    <w:rsid w:val="002315A3"/>
    <w:rsid w:val="002329AC"/>
    <w:rsid w:val="00232C97"/>
    <w:rsid w:val="002358AF"/>
    <w:rsid w:val="00236344"/>
    <w:rsid w:val="00236A2A"/>
    <w:rsid w:val="00237CD9"/>
    <w:rsid w:val="00237E88"/>
    <w:rsid w:val="0024049B"/>
    <w:rsid w:val="00240668"/>
    <w:rsid w:val="00240C4A"/>
    <w:rsid w:val="002427F2"/>
    <w:rsid w:val="0024440B"/>
    <w:rsid w:val="002473B1"/>
    <w:rsid w:val="00250614"/>
    <w:rsid w:val="0025288A"/>
    <w:rsid w:val="00253559"/>
    <w:rsid w:val="00255EE3"/>
    <w:rsid w:val="002562BA"/>
    <w:rsid w:val="0025680C"/>
    <w:rsid w:val="00256BCB"/>
    <w:rsid w:val="0025723B"/>
    <w:rsid w:val="00260E1E"/>
    <w:rsid w:val="00261235"/>
    <w:rsid w:val="00262D23"/>
    <w:rsid w:val="002648A0"/>
    <w:rsid w:val="00264BAC"/>
    <w:rsid w:val="002653F0"/>
    <w:rsid w:val="00265681"/>
    <w:rsid w:val="00267301"/>
    <w:rsid w:val="0027003E"/>
    <w:rsid w:val="00270470"/>
    <w:rsid w:val="002706F0"/>
    <w:rsid w:val="00271EC6"/>
    <w:rsid w:val="0027272C"/>
    <w:rsid w:val="00272D45"/>
    <w:rsid w:val="0027555B"/>
    <w:rsid w:val="00276389"/>
    <w:rsid w:val="00276A95"/>
    <w:rsid w:val="00276B4A"/>
    <w:rsid w:val="00276E50"/>
    <w:rsid w:val="0027786C"/>
    <w:rsid w:val="002802F6"/>
    <w:rsid w:val="002811BF"/>
    <w:rsid w:val="00282860"/>
    <w:rsid w:val="00282EB3"/>
    <w:rsid w:val="00283B99"/>
    <w:rsid w:val="00287B63"/>
    <w:rsid w:val="00290778"/>
    <w:rsid w:val="00291B66"/>
    <w:rsid w:val="002934ED"/>
    <w:rsid w:val="002935FF"/>
    <w:rsid w:val="00294E96"/>
    <w:rsid w:val="00294F3F"/>
    <w:rsid w:val="00296487"/>
    <w:rsid w:val="002A1014"/>
    <w:rsid w:val="002A1B1B"/>
    <w:rsid w:val="002A1D50"/>
    <w:rsid w:val="002A2AF0"/>
    <w:rsid w:val="002A44F8"/>
    <w:rsid w:val="002A4DFF"/>
    <w:rsid w:val="002A619F"/>
    <w:rsid w:val="002A7312"/>
    <w:rsid w:val="002B0528"/>
    <w:rsid w:val="002B142A"/>
    <w:rsid w:val="002B23CD"/>
    <w:rsid w:val="002B30FF"/>
    <w:rsid w:val="002B3D8E"/>
    <w:rsid w:val="002B4475"/>
    <w:rsid w:val="002B4B3A"/>
    <w:rsid w:val="002B6C34"/>
    <w:rsid w:val="002B7A71"/>
    <w:rsid w:val="002C1CF6"/>
    <w:rsid w:val="002C2BDD"/>
    <w:rsid w:val="002C3D9E"/>
    <w:rsid w:val="002C40BC"/>
    <w:rsid w:val="002C40D5"/>
    <w:rsid w:val="002C4B80"/>
    <w:rsid w:val="002C4FDB"/>
    <w:rsid w:val="002C55EC"/>
    <w:rsid w:val="002C5BE9"/>
    <w:rsid w:val="002C6030"/>
    <w:rsid w:val="002C6E74"/>
    <w:rsid w:val="002C7FED"/>
    <w:rsid w:val="002D05A8"/>
    <w:rsid w:val="002D2C23"/>
    <w:rsid w:val="002D501D"/>
    <w:rsid w:val="002D51EB"/>
    <w:rsid w:val="002D6988"/>
    <w:rsid w:val="002E1A23"/>
    <w:rsid w:val="002E45F3"/>
    <w:rsid w:val="002E4A72"/>
    <w:rsid w:val="002E4C5A"/>
    <w:rsid w:val="002E6B20"/>
    <w:rsid w:val="002F0543"/>
    <w:rsid w:val="002F10EF"/>
    <w:rsid w:val="002F26FB"/>
    <w:rsid w:val="002F27E9"/>
    <w:rsid w:val="002F3C28"/>
    <w:rsid w:val="002F4AA6"/>
    <w:rsid w:val="002F50AA"/>
    <w:rsid w:val="002F5C56"/>
    <w:rsid w:val="002F6E54"/>
    <w:rsid w:val="002F7E92"/>
    <w:rsid w:val="00301EAB"/>
    <w:rsid w:val="00302A14"/>
    <w:rsid w:val="00302FBE"/>
    <w:rsid w:val="003032D5"/>
    <w:rsid w:val="0030363D"/>
    <w:rsid w:val="00305276"/>
    <w:rsid w:val="0031174C"/>
    <w:rsid w:val="00311F92"/>
    <w:rsid w:val="00313E9D"/>
    <w:rsid w:val="00315457"/>
    <w:rsid w:val="00317261"/>
    <w:rsid w:val="003225F9"/>
    <w:rsid w:val="00323ACC"/>
    <w:rsid w:val="0032703C"/>
    <w:rsid w:val="00327FC8"/>
    <w:rsid w:val="003310F8"/>
    <w:rsid w:val="00331178"/>
    <w:rsid w:val="00331299"/>
    <w:rsid w:val="00331FE3"/>
    <w:rsid w:val="00332165"/>
    <w:rsid w:val="00332DDC"/>
    <w:rsid w:val="0033373B"/>
    <w:rsid w:val="003339F6"/>
    <w:rsid w:val="0034202C"/>
    <w:rsid w:val="0034301A"/>
    <w:rsid w:val="00343CFC"/>
    <w:rsid w:val="0034448B"/>
    <w:rsid w:val="0034501E"/>
    <w:rsid w:val="00346349"/>
    <w:rsid w:val="00346649"/>
    <w:rsid w:val="00347696"/>
    <w:rsid w:val="00350F9B"/>
    <w:rsid w:val="003522A1"/>
    <w:rsid w:val="0035266D"/>
    <w:rsid w:val="00352D5D"/>
    <w:rsid w:val="00352E85"/>
    <w:rsid w:val="00352F75"/>
    <w:rsid w:val="0035482A"/>
    <w:rsid w:val="003549B6"/>
    <w:rsid w:val="0035630F"/>
    <w:rsid w:val="00356E4B"/>
    <w:rsid w:val="00360F23"/>
    <w:rsid w:val="0036355D"/>
    <w:rsid w:val="003648E7"/>
    <w:rsid w:val="003654C1"/>
    <w:rsid w:val="00367D04"/>
    <w:rsid w:val="003701B6"/>
    <w:rsid w:val="00370731"/>
    <w:rsid w:val="00373546"/>
    <w:rsid w:val="00373DFE"/>
    <w:rsid w:val="00374089"/>
    <w:rsid w:val="00380B8A"/>
    <w:rsid w:val="003816F8"/>
    <w:rsid w:val="00382383"/>
    <w:rsid w:val="00385B76"/>
    <w:rsid w:val="00386C91"/>
    <w:rsid w:val="003870BC"/>
    <w:rsid w:val="00387CC9"/>
    <w:rsid w:val="00391EC9"/>
    <w:rsid w:val="00393330"/>
    <w:rsid w:val="00393994"/>
    <w:rsid w:val="00393F06"/>
    <w:rsid w:val="003956BE"/>
    <w:rsid w:val="00395B59"/>
    <w:rsid w:val="00397925"/>
    <w:rsid w:val="003A08B2"/>
    <w:rsid w:val="003A14E9"/>
    <w:rsid w:val="003A2107"/>
    <w:rsid w:val="003A2B9B"/>
    <w:rsid w:val="003A5184"/>
    <w:rsid w:val="003A5FF7"/>
    <w:rsid w:val="003A6065"/>
    <w:rsid w:val="003A661A"/>
    <w:rsid w:val="003A7564"/>
    <w:rsid w:val="003A7DE5"/>
    <w:rsid w:val="003B311B"/>
    <w:rsid w:val="003B34F3"/>
    <w:rsid w:val="003B4F61"/>
    <w:rsid w:val="003B6E55"/>
    <w:rsid w:val="003B6F83"/>
    <w:rsid w:val="003C0289"/>
    <w:rsid w:val="003C1C0E"/>
    <w:rsid w:val="003C44B4"/>
    <w:rsid w:val="003C51F5"/>
    <w:rsid w:val="003C7421"/>
    <w:rsid w:val="003D1027"/>
    <w:rsid w:val="003D105D"/>
    <w:rsid w:val="003D19C1"/>
    <w:rsid w:val="003D1B41"/>
    <w:rsid w:val="003D1CF7"/>
    <w:rsid w:val="003D2CDB"/>
    <w:rsid w:val="003D331D"/>
    <w:rsid w:val="003D61ED"/>
    <w:rsid w:val="003D751E"/>
    <w:rsid w:val="003D7BDF"/>
    <w:rsid w:val="003E34E4"/>
    <w:rsid w:val="003E611E"/>
    <w:rsid w:val="003E6D34"/>
    <w:rsid w:val="003E7BB1"/>
    <w:rsid w:val="003E7EC3"/>
    <w:rsid w:val="003F4985"/>
    <w:rsid w:val="004017B4"/>
    <w:rsid w:val="00403F2A"/>
    <w:rsid w:val="004057EC"/>
    <w:rsid w:val="00405E5E"/>
    <w:rsid w:val="0040619F"/>
    <w:rsid w:val="00407215"/>
    <w:rsid w:val="00407384"/>
    <w:rsid w:val="00407DDF"/>
    <w:rsid w:val="00411AEC"/>
    <w:rsid w:val="004129D9"/>
    <w:rsid w:val="004168B9"/>
    <w:rsid w:val="004172A2"/>
    <w:rsid w:val="00417960"/>
    <w:rsid w:val="00417A5E"/>
    <w:rsid w:val="00420571"/>
    <w:rsid w:val="004205C9"/>
    <w:rsid w:val="00421326"/>
    <w:rsid w:val="00423C01"/>
    <w:rsid w:val="004242DD"/>
    <w:rsid w:val="00425DF0"/>
    <w:rsid w:val="00425ED5"/>
    <w:rsid w:val="00430BCC"/>
    <w:rsid w:val="0043103A"/>
    <w:rsid w:val="00431444"/>
    <w:rsid w:val="00432A8A"/>
    <w:rsid w:val="0043322B"/>
    <w:rsid w:val="00436DC8"/>
    <w:rsid w:val="00440BE1"/>
    <w:rsid w:val="004417C0"/>
    <w:rsid w:val="004420E4"/>
    <w:rsid w:val="00442E55"/>
    <w:rsid w:val="00443BDF"/>
    <w:rsid w:val="00443C8E"/>
    <w:rsid w:val="0044416B"/>
    <w:rsid w:val="00445CB6"/>
    <w:rsid w:val="00446E08"/>
    <w:rsid w:val="00450666"/>
    <w:rsid w:val="00451D3A"/>
    <w:rsid w:val="004533DC"/>
    <w:rsid w:val="0045433D"/>
    <w:rsid w:val="00454ACE"/>
    <w:rsid w:val="00454B33"/>
    <w:rsid w:val="00454C97"/>
    <w:rsid w:val="00454FE5"/>
    <w:rsid w:val="00457617"/>
    <w:rsid w:val="00457C69"/>
    <w:rsid w:val="00457E84"/>
    <w:rsid w:val="00462C84"/>
    <w:rsid w:val="00463C59"/>
    <w:rsid w:val="00463EEF"/>
    <w:rsid w:val="0046501C"/>
    <w:rsid w:val="00465153"/>
    <w:rsid w:val="00465426"/>
    <w:rsid w:val="00465809"/>
    <w:rsid w:val="0046613B"/>
    <w:rsid w:val="0046650A"/>
    <w:rsid w:val="004716B0"/>
    <w:rsid w:val="00471CF8"/>
    <w:rsid w:val="00471D35"/>
    <w:rsid w:val="00473FFF"/>
    <w:rsid w:val="00475D7A"/>
    <w:rsid w:val="00477DB7"/>
    <w:rsid w:val="00480885"/>
    <w:rsid w:val="0048093B"/>
    <w:rsid w:val="00487FB7"/>
    <w:rsid w:val="00491E9B"/>
    <w:rsid w:val="004945E6"/>
    <w:rsid w:val="004952DF"/>
    <w:rsid w:val="0049535B"/>
    <w:rsid w:val="004968ED"/>
    <w:rsid w:val="004A027D"/>
    <w:rsid w:val="004A0874"/>
    <w:rsid w:val="004A0C40"/>
    <w:rsid w:val="004A15FF"/>
    <w:rsid w:val="004A1786"/>
    <w:rsid w:val="004A2C1A"/>
    <w:rsid w:val="004A3321"/>
    <w:rsid w:val="004A4718"/>
    <w:rsid w:val="004B0007"/>
    <w:rsid w:val="004B19F5"/>
    <w:rsid w:val="004B1F71"/>
    <w:rsid w:val="004B56B9"/>
    <w:rsid w:val="004B648E"/>
    <w:rsid w:val="004B6C35"/>
    <w:rsid w:val="004B72DB"/>
    <w:rsid w:val="004B7A76"/>
    <w:rsid w:val="004C036F"/>
    <w:rsid w:val="004C047E"/>
    <w:rsid w:val="004C0A3E"/>
    <w:rsid w:val="004C0F80"/>
    <w:rsid w:val="004C0FE3"/>
    <w:rsid w:val="004C2553"/>
    <w:rsid w:val="004C2596"/>
    <w:rsid w:val="004C2A1A"/>
    <w:rsid w:val="004C3ABD"/>
    <w:rsid w:val="004C6C14"/>
    <w:rsid w:val="004C77A3"/>
    <w:rsid w:val="004D0565"/>
    <w:rsid w:val="004D4D77"/>
    <w:rsid w:val="004D5219"/>
    <w:rsid w:val="004D5A90"/>
    <w:rsid w:val="004E0A3E"/>
    <w:rsid w:val="004E18F4"/>
    <w:rsid w:val="004E3362"/>
    <w:rsid w:val="004E3AB3"/>
    <w:rsid w:val="004E5F2A"/>
    <w:rsid w:val="004E6465"/>
    <w:rsid w:val="004F0351"/>
    <w:rsid w:val="004F051B"/>
    <w:rsid w:val="004F1985"/>
    <w:rsid w:val="004F42C5"/>
    <w:rsid w:val="004F4861"/>
    <w:rsid w:val="004F498F"/>
    <w:rsid w:val="004F7D42"/>
    <w:rsid w:val="0050079C"/>
    <w:rsid w:val="00500EF3"/>
    <w:rsid w:val="00502265"/>
    <w:rsid w:val="00503269"/>
    <w:rsid w:val="005055FA"/>
    <w:rsid w:val="00506067"/>
    <w:rsid w:val="0050734C"/>
    <w:rsid w:val="005079A5"/>
    <w:rsid w:val="00511112"/>
    <w:rsid w:val="00513147"/>
    <w:rsid w:val="005134D9"/>
    <w:rsid w:val="00516DEA"/>
    <w:rsid w:val="00517B87"/>
    <w:rsid w:val="00520077"/>
    <w:rsid w:val="00520806"/>
    <w:rsid w:val="0052245B"/>
    <w:rsid w:val="00523039"/>
    <w:rsid w:val="00525276"/>
    <w:rsid w:val="005307CA"/>
    <w:rsid w:val="00531A31"/>
    <w:rsid w:val="00533D05"/>
    <w:rsid w:val="005348FF"/>
    <w:rsid w:val="0053528F"/>
    <w:rsid w:val="005356B5"/>
    <w:rsid w:val="005406A8"/>
    <w:rsid w:val="005406C3"/>
    <w:rsid w:val="00540ADD"/>
    <w:rsid w:val="0054210B"/>
    <w:rsid w:val="00543084"/>
    <w:rsid w:val="00543778"/>
    <w:rsid w:val="00543BBB"/>
    <w:rsid w:val="00545B37"/>
    <w:rsid w:val="00546180"/>
    <w:rsid w:val="0054690A"/>
    <w:rsid w:val="00546D8A"/>
    <w:rsid w:val="0054757E"/>
    <w:rsid w:val="0055135F"/>
    <w:rsid w:val="005513F5"/>
    <w:rsid w:val="005516CB"/>
    <w:rsid w:val="0055254B"/>
    <w:rsid w:val="00553468"/>
    <w:rsid w:val="0055365A"/>
    <w:rsid w:val="00553C32"/>
    <w:rsid w:val="005552C1"/>
    <w:rsid w:val="00556D84"/>
    <w:rsid w:val="005625BB"/>
    <w:rsid w:val="00563356"/>
    <w:rsid w:val="00564E0E"/>
    <w:rsid w:val="005673B7"/>
    <w:rsid w:val="005678FD"/>
    <w:rsid w:val="00570434"/>
    <w:rsid w:val="00571AD3"/>
    <w:rsid w:val="00571D10"/>
    <w:rsid w:val="0057222A"/>
    <w:rsid w:val="00572968"/>
    <w:rsid w:val="00575B64"/>
    <w:rsid w:val="00575F94"/>
    <w:rsid w:val="00576BE3"/>
    <w:rsid w:val="005771CE"/>
    <w:rsid w:val="00577724"/>
    <w:rsid w:val="00577B14"/>
    <w:rsid w:val="005807C9"/>
    <w:rsid w:val="00581349"/>
    <w:rsid w:val="00581F39"/>
    <w:rsid w:val="00583818"/>
    <w:rsid w:val="00587597"/>
    <w:rsid w:val="00587792"/>
    <w:rsid w:val="00587C36"/>
    <w:rsid w:val="00592CE3"/>
    <w:rsid w:val="005964DE"/>
    <w:rsid w:val="005A0022"/>
    <w:rsid w:val="005A52E6"/>
    <w:rsid w:val="005A78AF"/>
    <w:rsid w:val="005A7F6A"/>
    <w:rsid w:val="005B0F71"/>
    <w:rsid w:val="005B18EF"/>
    <w:rsid w:val="005B1AA6"/>
    <w:rsid w:val="005B2704"/>
    <w:rsid w:val="005B4272"/>
    <w:rsid w:val="005B4642"/>
    <w:rsid w:val="005B71FF"/>
    <w:rsid w:val="005B74AD"/>
    <w:rsid w:val="005B7ACD"/>
    <w:rsid w:val="005C078F"/>
    <w:rsid w:val="005C14AB"/>
    <w:rsid w:val="005C31A1"/>
    <w:rsid w:val="005C37B4"/>
    <w:rsid w:val="005C4C3B"/>
    <w:rsid w:val="005C6970"/>
    <w:rsid w:val="005C69D7"/>
    <w:rsid w:val="005D06B3"/>
    <w:rsid w:val="005D0B90"/>
    <w:rsid w:val="005D319D"/>
    <w:rsid w:val="005D48C6"/>
    <w:rsid w:val="005D4FB9"/>
    <w:rsid w:val="005D5D1A"/>
    <w:rsid w:val="005D6F67"/>
    <w:rsid w:val="005E01C7"/>
    <w:rsid w:val="005E14CB"/>
    <w:rsid w:val="005E1C9C"/>
    <w:rsid w:val="005E215B"/>
    <w:rsid w:val="005E2209"/>
    <w:rsid w:val="005E256B"/>
    <w:rsid w:val="005E2C04"/>
    <w:rsid w:val="005E399F"/>
    <w:rsid w:val="005E5B4D"/>
    <w:rsid w:val="005E5CD7"/>
    <w:rsid w:val="005E70EA"/>
    <w:rsid w:val="005F059D"/>
    <w:rsid w:val="005F0AB3"/>
    <w:rsid w:val="005F0E67"/>
    <w:rsid w:val="005F2028"/>
    <w:rsid w:val="005F35F3"/>
    <w:rsid w:val="006008C0"/>
    <w:rsid w:val="0060120B"/>
    <w:rsid w:val="00601AE3"/>
    <w:rsid w:val="00602381"/>
    <w:rsid w:val="00602CE5"/>
    <w:rsid w:val="00602E48"/>
    <w:rsid w:val="0060345A"/>
    <w:rsid w:val="00604E3B"/>
    <w:rsid w:val="0061006F"/>
    <w:rsid w:val="00611820"/>
    <w:rsid w:val="00612FFD"/>
    <w:rsid w:val="006134DB"/>
    <w:rsid w:val="00617B53"/>
    <w:rsid w:val="0062089D"/>
    <w:rsid w:val="006209AA"/>
    <w:rsid w:val="00621047"/>
    <w:rsid w:val="00621B3F"/>
    <w:rsid w:val="00621BFF"/>
    <w:rsid w:val="00622315"/>
    <w:rsid w:val="00622870"/>
    <w:rsid w:val="006253B6"/>
    <w:rsid w:val="006254F9"/>
    <w:rsid w:val="00626351"/>
    <w:rsid w:val="00626767"/>
    <w:rsid w:val="00626A24"/>
    <w:rsid w:val="00627E46"/>
    <w:rsid w:val="006302E1"/>
    <w:rsid w:val="00632C11"/>
    <w:rsid w:val="00633AF0"/>
    <w:rsid w:val="0063513E"/>
    <w:rsid w:val="006351ED"/>
    <w:rsid w:val="006354F0"/>
    <w:rsid w:val="006364DB"/>
    <w:rsid w:val="006371EB"/>
    <w:rsid w:val="00637552"/>
    <w:rsid w:val="0063775D"/>
    <w:rsid w:val="006404AE"/>
    <w:rsid w:val="00640939"/>
    <w:rsid w:val="006434C1"/>
    <w:rsid w:val="00643AD1"/>
    <w:rsid w:val="00644509"/>
    <w:rsid w:val="00645043"/>
    <w:rsid w:val="006465DB"/>
    <w:rsid w:val="00647A68"/>
    <w:rsid w:val="00650E38"/>
    <w:rsid w:val="00652F85"/>
    <w:rsid w:val="006540D9"/>
    <w:rsid w:val="00655A83"/>
    <w:rsid w:val="00656207"/>
    <w:rsid w:val="00656B77"/>
    <w:rsid w:val="00657C19"/>
    <w:rsid w:val="00664592"/>
    <w:rsid w:val="00664B19"/>
    <w:rsid w:val="0066539E"/>
    <w:rsid w:val="0067138F"/>
    <w:rsid w:val="00671607"/>
    <w:rsid w:val="00671CD9"/>
    <w:rsid w:val="0067288F"/>
    <w:rsid w:val="006733A5"/>
    <w:rsid w:val="0067443F"/>
    <w:rsid w:val="00674974"/>
    <w:rsid w:val="006758F2"/>
    <w:rsid w:val="0068107A"/>
    <w:rsid w:val="0068183B"/>
    <w:rsid w:val="00681C04"/>
    <w:rsid w:val="00681FCD"/>
    <w:rsid w:val="00682113"/>
    <w:rsid w:val="00682DE5"/>
    <w:rsid w:val="00683938"/>
    <w:rsid w:val="006863A8"/>
    <w:rsid w:val="00687CD1"/>
    <w:rsid w:val="00687E7A"/>
    <w:rsid w:val="00690F20"/>
    <w:rsid w:val="00693FD4"/>
    <w:rsid w:val="00694C9F"/>
    <w:rsid w:val="00695191"/>
    <w:rsid w:val="00696B83"/>
    <w:rsid w:val="006A081A"/>
    <w:rsid w:val="006A0BA0"/>
    <w:rsid w:val="006A0F5E"/>
    <w:rsid w:val="006A4217"/>
    <w:rsid w:val="006B2AB8"/>
    <w:rsid w:val="006B4A7A"/>
    <w:rsid w:val="006B5581"/>
    <w:rsid w:val="006C0B98"/>
    <w:rsid w:val="006C3FAB"/>
    <w:rsid w:val="006C663F"/>
    <w:rsid w:val="006C6A18"/>
    <w:rsid w:val="006C7396"/>
    <w:rsid w:val="006C743A"/>
    <w:rsid w:val="006C7588"/>
    <w:rsid w:val="006C7CE7"/>
    <w:rsid w:val="006C7ECE"/>
    <w:rsid w:val="006D08FA"/>
    <w:rsid w:val="006D17BF"/>
    <w:rsid w:val="006D1846"/>
    <w:rsid w:val="006D2924"/>
    <w:rsid w:val="006D2C3E"/>
    <w:rsid w:val="006D3383"/>
    <w:rsid w:val="006D3C01"/>
    <w:rsid w:val="006D40AD"/>
    <w:rsid w:val="006D5CAF"/>
    <w:rsid w:val="006D6572"/>
    <w:rsid w:val="006D7D53"/>
    <w:rsid w:val="006E03F1"/>
    <w:rsid w:val="006E323C"/>
    <w:rsid w:val="006E3D4D"/>
    <w:rsid w:val="006E5B84"/>
    <w:rsid w:val="006F20CF"/>
    <w:rsid w:val="006F2D28"/>
    <w:rsid w:val="006F4232"/>
    <w:rsid w:val="006F46C6"/>
    <w:rsid w:val="006F7069"/>
    <w:rsid w:val="007000E1"/>
    <w:rsid w:val="007004B1"/>
    <w:rsid w:val="007006AA"/>
    <w:rsid w:val="0070390B"/>
    <w:rsid w:val="00704D53"/>
    <w:rsid w:val="00705534"/>
    <w:rsid w:val="00705AFA"/>
    <w:rsid w:val="00707F54"/>
    <w:rsid w:val="00712E83"/>
    <w:rsid w:val="00715DAD"/>
    <w:rsid w:val="00717F5E"/>
    <w:rsid w:val="00717F72"/>
    <w:rsid w:val="007201CE"/>
    <w:rsid w:val="00720E64"/>
    <w:rsid w:val="0072149F"/>
    <w:rsid w:val="00722668"/>
    <w:rsid w:val="007234D9"/>
    <w:rsid w:val="00723A61"/>
    <w:rsid w:val="0072470C"/>
    <w:rsid w:val="00725853"/>
    <w:rsid w:val="00726933"/>
    <w:rsid w:val="00726CC4"/>
    <w:rsid w:val="00733951"/>
    <w:rsid w:val="00734087"/>
    <w:rsid w:val="007344CA"/>
    <w:rsid w:val="00734F0B"/>
    <w:rsid w:val="0073657A"/>
    <w:rsid w:val="007374A2"/>
    <w:rsid w:val="00737A4B"/>
    <w:rsid w:val="0074223E"/>
    <w:rsid w:val="00747884"/>
    <w:rsid w:val="0075110D"/>
    <w:rsid w:val="00751258"/>
    <w:rsid w:val="00752338"/>
    <w:rsid w:val="007531D5"/>
    <w:rsid w:val="00755072"/>
    <w:rsid w:val="007558CC"/>
    <w:rsid w:val="00756481"/>
    <w:rsid w:val="00757B29"/>
    <w:rsid w:val="00762CBD"/>
    <w:rsid w:val="007630D6"/>
    <w:rsid w:val="007646E9"/>
    <w:rsid w:val="0076562D"/>
    <w:rsid w:val="007665E5"/>
    <w:rsid w:val="00766ACC"/>
    <w:rsid w:val="00766CF1"/>
    <w:rsid w:val="0076732D"/>
    <w:rsid w:val="00770E87"/>
    <w:rsid w:val="00771651"/>
    <w:rsid w:val="00771E9B"/>
    <w:rsid w:val="0077614E"/>
    <w:rsid w:val="00780118"/>
    <w:rsid w:val="00781698"/>
    <w:rsid w:val="00781A6F"/>
    <w:rsid w:val="007839EB"/>
    <w:rsid w:val="007842B9"/>
    <w:rsid w:val="00786227"/>
    <w:rsid w:val="007867BE"/>
    <w:rsid w:val="00787049"/>
    <w:rsid w:val="00787B5A"/>
    <w:rsid w:val="00791341"/>
    <w:rsid w:val="0079201C"/>
    <w:rsid w:val="00794199"/>
    <w:rsid w:val="00794303"/>
    <w:rsid w:val="00794C76"/>
    <w:rsid w:val="007961BA"/>
    <w:rsid w:val="007975E2"/>
    <w:rsid w:val="007A0CFA"/>
    <w:rsid w:val="007A0FAA"/>
    <w:rsid w:val="007A4609"/>
    <w:rsid w:val="007A46AC"/>
    <w:rsid w:val="007A757F"/>
    <w:rsid w:val="007B18D1"/>
    <w:rsid w:val="007B3C3E"/>
    <w:rsid w:val="007B4B5C"/>
    <w:rsid w:val="007C2A47"/>
    <w:rsid w:val="007C4359"/>
    <w:rsid w:val="007C70C3"/>
    <w:rsid w:val="007C7C30"/>
    <w:rsid w:val="007D0EA3"/>
    <w:rsid w:val="007D3DDD"/>
    <w:rsid w:val="007D448C"/>
    <w:rsid w:val="007D489C"/>
    <w:rsid w:val="007D5E85"/>
    <w:rsid w:val="007D66B2"/>
    <w:rsid w:val="007E0AE5"/>
    <w:rsid w:val="007E2A07"/>
    <w:rsid w:val="007E2D1C"/>
    <w:rsid w:val="007E5BC0"/>
    <w:rsid w:val="007E6013"/>
    <w:rsid w:val="007E6D23"/>
    <w:rsid w:val="007E795C"/>
    <w:rsid w:val="007F2011"/>
    <w:rsid w:val="007F2054"/>
    <w:rsid w:val="007F2D26"/>
    <w:rsid w:val="007F5288"/>
    <w:rsid w:val="007F52CD"/>
    <w:rsid w:val="007F5469"/>
    <w:rsid w:val="007F79DD"/>
    <w:rsid w:val="007F7D3C"/>
    <w:rsid w:val="00800202"/>
    <w:rsid w:val="008017F5"/>
    <w:rsid w:val="008018CD"/>
    <w:rsid w:val="0080385C"/>
    <w:rsid w:val="00803951"/>
    <w:rsid w:val="00806AA5"/>
    <w:rsid w:val="00810637"/>
    <w:rsid w:val="00810923"/>
    <w:rsid w:val="008123FE"/>
    <w:rsid w:val="00813E51"/>
    <w:rsid w:val="00813FD5"/>
    <w:rsid w:val="008145C6"/>
    <w:rsid w:val="00814B0C"/>
    <w:rsid w:val="00816206"/>
    <w:rsid w:val="0081628F"/>
    <w:rsid w:val="008165C0"/>
    <w:rsid w:val="008211A2"/>
    <w:rsid w:val="00822634"/>
    <w:rsid w:val="00826357"/>
    <w:rsid w:val="008267B8"/>
    <w:rsid w:val="00827304"/>
    <w:rsid w:val="00827710"/>
    <w:rsid w:val="0083179A"/>
    <w:rsid w:val="008336F6"/>
    <w:rsid w:val="00833C48"/>
    <w:rsid w:val="00835EC2"/>
    <w:rsid w:val="00836AB1"/>
    <w:rsid w:val="0084048C"/>
    <w:rsid w:val="00841EC2"/>
    <w:rsid w:val="0084288E"/>
    <w:rsid w:val="00843B79"/>
    <w:rsid w:val="0084418C"/>
    <w:rsid w:val="008449BC"/>
    <w:rsid w:val="00844D4B"/>
    <w:rsid w:val="008452B3"/>
    <w:rsid w:val="008466CF"/>
    <w:rsid w:val="0084676B"/>
    <w:rsid w:val="0084695B"/>
    <w:rsid w:val="00846B67"/>
    <w:rsid w:val="00846FAB"/>
    <w:rsid w:val="00847637"/>
    <w:rsid w:val="0085131B"/>
    <w:rsid w:val="00851EFE"/>
    <w:rsid w:val="00853576"/>
    <w:rsid w:val="008568C2"/>
    <w:rsid w:val="00857182"/>
    <w:rsid w:val="008610A8"/>
    <w:rsid w:val="00861BBD"/>
    <w:rsid w:val="008639AF"/>
    <w:rsid w:val="00866198"/>
    <w:rsid w:val="008662BA"/>
    <w:rsid w:val="00866518"/>
    <w:rsid w:val="00866653"/>
    <w:rsid w:val="00867797"/>
    <w:rsid w:val="008678CD"/>
    <w:rsid w:val="0087191A"/>
    <w:rsid w:val="008731A5"/>
    <w:rsid w:val="00874118"/>
    <w:rsid w:val="00876637"/>
    <w:rsid w:val="0087765F"/>
    <w:rsid w:val="00880466"/>
    <w:rsid w:val="00880D78"/>
    <w:rsid w:val="008818D0"/>
    <w:rsid w:val="008846FE"/>
    <w:rsid w:val="00884E4E"/>
    <w:rsid w:val="00884EF8"/>
    <w:rsid w:val="00886869"/>
    <w:rsid w:val="00886E0B"/>
    <w:rsid w:val="008878FC"/>
    <w:rsid w:val="00891166"/>
    <w:rsid w:val="00892C5F"/>
    <w:rsid w:val="00894F91"/>
    <w:rsid w:val="0089707B"/>
    <w:rsid w:val="008A0816"/>
    <w:rsid w:val="008A0844"/>
    <w:rsid w:val="008A28E2"/>
    <w:rsid w:val="008A2F30"/>
    <w:rsid w:val="008A407F"/>
    <w:rsid w:val="008A48B9"/>
    <w:rsid w:val="008A60C0"/>
    <w:rsid w:val="008A72A2"/>
    <w:rsid w:val="008B022A"/>
    <w:rsid w:val="008B2187"/>
    <w:rsid w:val="008B273D"/>
    <w:rsid w:val="008B2AC4"/>
    <w:rsid w:val="008B49FC"/>
    <w:rsid w:val="008B4FFF"/>
    <w:rsid w:val="008B5207"/>
    <w:rsid w:val="008B5667"/>
    <w:rsid w:val="008B6652"/>
    <w:rsid w:val="008B68ED"/>
    <w:rsid w:val="008C183C"/>
    <w:rsid w:val="008C2399"/>
    <w:rsid w:val="008C3D9A"/>
    <w:rsid w:val="008C401A"/>
    <w:rsid w:val="008C539C"/>
    <w:rsid w:val="008C6071"/>
    <w:rsid w:val="008D00C1"/>
    <w:rsid w:val="008D090A"/>
    <w:rsid w:val="008D1F41"/>
    <w:rsid w:val="008D2B0A"/>
    <w:rsid w:val="008D2BE5"/>
    <w:rsid w:val="008D4478"/>
    <w:rsid w:val="008D4701"/>
    <w:rsid w:val="008D4BDA"/>
    <w:rsid w:val="008D5B4C"/>
    <w:rsid w:val="008D6BA9"/>
    <w:rsid w:val="008D7821"/>
    <w:rsid w:val="008E5290"/>
    <w:rsid w:val="008E5F56"/>
    <w:rsid w:val="008E6057"/>
    <w:rsid w:val="008E6C6C"/>
    <w:rsid w:val="008E7C66"/>
    <w:rsid w:val="008F0883"/>
    <w:rsid w:val="008F2AC7"/>
    <w:rsid w:val="008F6BD3"/>
    <w:rsid w:val="008F7FCD"/>
    <w:rsid w:val="00901AAB"/>
    <w:rsid w:val="00902292"/>
    <w:rsid w:val="00902A8C"/>
    <w:rsid w:val="0090638B"/>
    <w:rsid w:val="009074D0"/>
    <w:rsid w:val="00907E43"/>
    <w:rsid w:val="009104DE"/>
    <w:rsid w:val="00910D47"/>
    <w:rsid w:val="00911109"/>
    <w:rsid w:val="00911AC8"/>
    <w:rsid w:val="0091223C"/>
    <w:rsid w:val="009150BF"/>
    <w:rsid w:val="009176C1"/>
    <w:rsid w:val="00921C8B"/>
    <w:rsid w:val="00923320"/>
    <w:rsid w:val="00923CE6"/>
    <w:rsid w:val="009270EA"/>
    <w:rsid w:val="00927723"/>
    <w:rsid w:val="00927B1B"/>
    <w:rsid w:val="00930103"/>
    <w:rsid w:val="00933EFD"/>
    <w:rsid w:val="0093507C"/>
    <w:rsid w:val="0093560F"/>
    <w:rsid w:val="00935913"/>
    <w:rsid w:val="00937EAD"/>
    <w:rsid w:val="00942872"/>
    <w:rsid w:val="00943758"/>
    <w:rsid w:val="009454A3"/>
    <w:rsid w:val="00946D0E"/>
    <w:rsid w:val="00947614"/>
    <w:rsid w:val="00947694"/>
    <w:rsid w:val="009506EF"/>
    <w:rsid w:val="00951855"/>
    <w:rsid w:val="00952B64"/>
    <w:rsid w:val="009561FF"/>
    <w:rsid w:val="0096093A"/>
    <w:rsid w:val="009609E9"/>
    <w:rsid w:val="00960DA6"/>
    <w:rsid w:val="0096211A"/>
    <w:rsid w:val="00964E5A"/>
    <w:rsid w:val="00965E3F"/>
    <w:rsid w:val="00965F03"/>
    <w:rsid w:val="0096665C"/>
    <w:rsid w:val="00966FFF"/>
    <w:rsid w:val="00971B4C"/>
    <w:rsid w:val="009737CC"/>
    <w:rsid w:val="00974DEA"/>
    <w:rsid w:val="009761B1"/>
    <w:rsid w:val="00976D9C"/>
    <w:rsid w:val="009772BB"/>
    <w:rsid w:val="00981F72"/>
    <w:rsid w:val="00982CD4"/>
    <w:rsid w:val="00982E5D"/>
    <w:rsid w:val="00982F5F"/>
    <w:rsid w:val="009832A7"/>
    <w:rsid w:val="009841D6"/>
    <w:rsid w:val="00984A47"/>
    <w:rsid w:val="00984EAC"/>
    <w:rsid w:val="009857F8"/>
    <w:rsid w:val="009858A1"/>
    <w:rsid w:val="00986C4D"/>
    <w:rsid w:val="00987839"/>
    <w:rsid w:val="00990EBC"/>
    <w:rsid w:val="0099171E"/>
    <w:rsid w:val="00993A3C"/>
    <w:rsid w:val="00997F1F"/>
    <w:rsid w:val="009A08F8"/>
    <w:rsid w:val="009A3508"/>
    <w:rsid w:val="009A4AB5"/>
    <w:rsid w:val="009A4AFE"/>
    <w:rsid w:val="009A4B1C"/>
    <w:rsid w:val="009A667F"/>
    <w:rsid w:val="009A6F16"/>
    <w:rsid w:val="009A74FD"/>
    <w:rsid w:val="009A792B"/>
    <w:rsid w:val="009B01FA"/>
    <w:rsid w:val="009B2D70"/>
    <w:rsid w:val="009B2E41"/>
    <w:rsid w:val="009B35BE"/>
    <w:rsid w:val="009B3A7D"/>
    <w:rsid w:val="009B7DAD"/>
    <w:rsid w:val="009C1DEE"/>
    <w:rsid w:val="009C22B8"/>
    <w:rsid w:val="009C3B8D"/>
    <w:rsid w:val="009C52E1"/>
    <w:rsid w:val="009C57CC"/>
    <w:rsid w:val="009C5D24"/>
    <w:rsid w:val="009C72BF"/>
    <w:rsid w:val="009C78BB"/>
    <w:rsid w:val="009D09D3"/>
    <w:rsid w:val="009D0B34"/>
    <w:rsid w:val="009D1748"/>
    <w:rsid w:val="009D1781"/>
    <w:rsid w:val="009D1957"/>
    <w:rsid w:val="009D248B"/>
    <w:rsid w:val="009D34C3"/>
    <w:rsid w:val="009D454C"/>
    <w:rsid w:val="009D4837"/>
    <w:rsid w:val="009D659F"/>
    <w:rsid w:val="009D6B33"/>
    <w:rsid w:val="009D6F01"/>
    <w:rsid w:val="009D782F"/>
    <w:rsid w:val="009D7AC0"/>
    <w:rsid w:val="009E142B"/>
    <w:rsid w:val="009E173E"/>
    <w:rsid w:val="009E1CD2"/>
    <w:rsid w:val="009E1EE3"/>
    <w:rsid w:val="009E364F"/>
    <w:rsid w:val="009E4132"/>
    <w:rsid w:val="009E61E9"/>
    <w:rsid w:val="009E66E5"/>
    <w:rsid w:val="009E6BCB"/>
    <w:rsid w:val="009E76D8"/>
    <w:rsid w:val="009F09B4"/>
    <w:rsid w:val="009F1A45"/>
    <w:rsid w:val="009F1BF6"/>
    <w:rsid w:val="009F490F"/>
    <w:rsid w:val="009F50A4"/>
    <w:rsid w:val="009F759D"/>
    <w:rsid w:val="009F7F85"/>
    <w:rsid w:val="00A007E6"/>
    <w:rsid w:val="00A01779"/>
    <w:rsid w:val="00A01869"/>
    <w:rsid w:val="00A020F9"/>
    <w:rsid w:val="00A0214B"/>
    <w:rsid w:val="00A03A7D"/>
    <w:rsid w:val="00A03AAC"/>
    <w:rsid w:val="00A03D4E"/>
    <w:rsid w:val="00A03EEC"/>
    <w:rsid w:val="00A05829"/>
    <w:rsid w:val="00A11250"/>
    <w:rsid w:val="00A1147D"/>
    <w:rsid w:val="00A11943"/>
    <w:rsid w:val="00A12C9F"/>
    <w:rsid w:val="00A15564"/>
    <w:rsid w:val="00A16634"/>
    <w:rsid w:val="00A16CFC"/>
    <w:rsid w:val="00A17ACF"/>
    <w:rsid w:val="00A17CF8"/>
    <w:rsid w:val="00A17E28"/>
    <w:rsid w:val="00A21456"/>
    <w:rsid w:val="00A2247F"/>
    <w:rsid w:val="00A24A29"/>
    <w:rsid w:val="00A24E19"/>
    <w:rsid w:val="00A24ECB"/>
    <w:rsid w:val="00A26A59"/>
    <w:rsid w:val="00A312EF"/>
    <w:rsid w:val="00A31A2F"/>
    <w:rsid w:val="00A353ED"/>
    <w:rsid w:val="00A37552"/>
    <w:rsid w:val="00A41105"/>
    <w:rsid w:val="00A418EE"/>
    <w:rsid w:val="00A44D37"/>
    <w:rsid w:val="00A46635"/>
    <w:rsid w:val="00A46D79"/>
    <w:rsid w:val="00A4732D"/>
    <w:rsid w:val="00A47BFB"/>
    <w:rsid w:val="00A5065A"/>
    <w:rsid w:val="00A53664"/>
    <w:rsid w:val="00A53AA6"/>
    <w:rsid w:val="00A55AB6"/>
    <w:rsid w:val="00A602F1"/>
    <w:rsid w:val="00A62157"/>
    <w:rsid w:val="00A63A74"/>
    <w:rsid w:val="00A6436C"/>
    <w:rsid w:val="00A64608"/>
    <w:rsid w:val="00A652EE"/>
    <w:rsid w:val="00A6566B"/>
    <w:rsid w:val="00A65938"/>
    <w:rsid w:val="00A65C69"/>
    <w:rsid w:val="00A71643"/>
    <w:rsid w:val="00A71CE5"/>
    <w:rsid w:val="00A748CA"/>
    <w:rsid w:val="00A807F5"/>
    <w:rsid w:val="00A80DE6"/>
    <w:rsid w:val="00A82FB0"/>
    <w:rsid w:val="00A8541E"/>
    <w:rsid w:val="00A86021"/>
    <w:rsid w:val="00A902FD"/>
    <w:rsid w:val="00A908FD"/>
    <w:rsid w:val="00A94300"/>
    <w:rsid w:val="00A95BD2"/>
    <w:rsid w:val="00A9633D"/>
    <w:rsid w:val="00AA1031"/>
    <w:rsid w:val="00AA1AB8"/>
    <w:rsid w:val="00AA2E71"/>
    <w:rsid w:val="00AA3562"/>
    <w:rsid w:val="00AA656F"/>
    <w:rsid w:val="00AA69D4"/>
    <w:rsid w:val="00AB127F"/>
    <w:rsid w:val="00AB19D4"/>
    <w:rsid w:val="00AB31CB"/>
    <w:rsid w:val="00AB5DD7"/>
    <w:rsid w:val="00AB64D6"/>
    <w:rsid w:val="00AB6814"/>
    <w:rsid w:val="00AB68A6"/>
    <w:rsid w:val="00AB76C4"/>
    <w:rsid w:val="00AC0891"/>
    <w:rsid w:val="00AC134B"/>
    <w:rsid w:val="00AC4148"/>
    <w:rsid w:val="00AC7652"/>
    <w:rsid w:val="00AC78CE"/>
    <w:rsid w:val="00AD0354"/>
    <w:rsid w:val="00AD0465"/>
    <w:rsid w:val="00AD0D35"/>
    <w:rsid w:val="00AD2D4B"/>
    <w:rsid w:val="00AD59CE"/>
    <w:rsid w:val="00AD5D49"/>
    <w:rsid w:val="00AD6CD3"/>
    <w:rsid w:val="00AD6E48"/>
    <w:rsid w:val="00AD7041"/>
    <w:rsid w:val="00AD791A"/>
    <w:rsid w:val="00AE33A5"/>
    <w:rsid w:val="00AE35AE"/>
    <w:rsid w:val="00AE4447"/>
    <w:rsid w:val="00AE56B9"/>
    <w:rsid w:val="00AE5F30"/>
    <w:rsid w:val="00AE6B9B"/>
    <w:rsid w:val="00AF052D"/>
    <w:rsid w:val="00AF0705"/>
    <w:rsid w:val="00AF33AD"/>
    <w:rsid w:val="00AF6CB0"/>
    <w:rsid w:val="00AF6CE2"/>
    <w:rsid w:val="00AF716D"/>
    <w:rsid w:val="00B00987"/>
    <w:rsid w:val="00B01D9B"/>
    <w:rsid w:val="00B01E58"/>
    <w:rsid w:val="00B044DE"/>
    <w:rsid w:val="00B04B0C"/>
    <w:rsid w:val="00B05340"/>
    <w:rsid w:val="00B06A55"/>
    <w:rsid w:val="00B06A5E"/>
    <w:rsid w:val="00B07762"/>
    <w:rsid w:val="00B07DFC"/>
    <w:rsid w:val="00B1031A"/>
    <w:rsid w:val="00B114EF"/>
    <w:rsid w:val="00B11849"/>
    <w:rsid w:val="00B1366E"/>
    <w:rsid w:val="00B201FC"/>
    <w:rsid w:val="00B2044B"/>
    <w:rsid w:val="00B20AB9"/>
    <w:rsid w:val="00B21009"/>
    <w:rsid w:val="00B23AB0"/>
    <w:rsid w:val="00B23B31"/>
    <w:rsid w:val="00B24CED"/>
    <w:rsid w:val="00B24DD6"/>
    <w:rsid w:val="00B2651D"/>
    <w:rsid w:val="00B2721B"/>
    <w:rsid w:val="00B27E86"/>
    <w:rsid w:val="00B30B7F"/>
    <w:rsid w:val="00B318E6"/>
    <w:rsid w:val="00B31D7D"/>
    <w:rsid w:val="00B3324E"/>
    <w:rsid w:val="00B339BC"/>
    <w:rsid w:val="00B33F9D"/>
    <w:rsid w:val="00B3572C"/>
    <w:rsid w:val="00B365B7"/>
    <w:rsid w:val="00B3662C"/>
    <w:rsid w:val="00B36F36"/>
    <w:rsid w:val="00B40D38"/>
    <w:rsid w:val="00B414C8"/>
    <w:rsid w:val="00B414F5"/>
    <w:rsid w:val="00B42B1C"/>
    <w:rsid w:val="00B4336F"/>
    <w:rsid w:val="00B43A13"/>
    <w:rsid w:val="00B43B3F"/>
    <w:rsid w:val="00B43E83"/>
    <w:rsid w:val="00B44319"/>
    <w:rsid w:val="00B45093"/>
    <w:rsid w:val="00B450D5"/>
    <w:rsid w:val="00B455A1"/>
    <w:rsid w:val="00B459D2"/>
    <w:rsid w:val="00B45E23"/>
    <w:rsid w:val="00B464DB"/>
    <w:rsid w:val="00B51B55"/>
    <w:rsid w:val="00B52727"/>
    <w:rsid w:val="00B52F5D"/>
    <w:rsid w:val="00B547F6"/>
    <w:rsid w:val="00B57AE0"/>
    <w:rsid w:val="00B6226A"/>
    <w:rsid w:val="00B63379"/>
    <w:rsid w:val="00B64283"/>
    <w:rsid w:val="00B650B1"/>
    <w:rsid w:val="00B652F2"/>
    <w:rsid w:val="00B666D4"/>
    <w:rsid w:val="00B70189"/>
    <w:rsid w:val="00B71298"/>
    <w:rsid w:val="00B71626"/>
    <w:rsid w:val="00B7184B"/>
    <w:rsid w:val="00B71984"/>
    <w:rsid w:val="00B7281A"/>
    <w:rsid w:val="00B73268"/>
    <w:rsid w:val="00B779A1"/>
    <w:rsid w:val="00B77F2D"/>
    <w:rsid w:val="00B80E65"/>
    <w:rsid w:val="00B80F4D"/>
    <w:rsid w:val="00B81970"/>
    <w:rsid w:val="00B84462"/>
    <w:rsid w:val="00B85567"/>
    <w:rsid w:val="00B86CF5"/>
    <w:rsid w:val="00B87346"/>
    <w:rsid w:val="00B875CF"/>
    <w:rsid w:val="00B912CB"/>
    <w:rsid w:val="00B9268E"/>
    <w:rsid w:val="00B939FB"/>
    <w:rsid w:val="00B94ADC"/>
    <w:rsid w:val="00B94DDB"/>
    <w:rsid w:val="00B966CD"/>
    <w:rsid w:val="00B9792A"/>
    <w:rsid w:val="00B97D16"/>
    <w:rsid w:val="00BA2AFE"/>
    <w:rsid w:val="00BA410E"/>
    <w:rsid w:val="00BA478B"/>
    <w:rsid w:val="00BA721B"/>
    <w:rsid w:val="00BA770B"/>
    <w:rsid w:val="00BA77DD"/>
    <w:rsid w:val="00BA797F"/>
    <w:rsid w:val="00BA7AF6"/>
    <w:rsid w:val="00BB0C43"/>
    <w:rsid w:val="00BB1551"/>
    <w:rsid w:val="00BB2325"/>
    <w:rsid w:val="00BB2ABA"/>
    <w:rsid w:val="00BB422F"/>
    <w:rsid w:val="00BB4534"/>
    <w:rsid w:val="00BB4BC9"/>
    <w:rsid w:val="00BB5362"/>
    <w:rsid w:val="00BB5E1B"/>
    <w:rsid w:val="00BB7155"/>
    <w:rsid w:val="00BC055B"/>
    <w:rsid w:val="00BC06B4"/>
    <w:rsid w:val="00BC0B0C"/>
    <w:rsid w:val="00BC2CCD"/>
    <w:rsid w:val="00BC474E"/>
    <w:rsid w:val="00BC4A7F"/>
    <w:rsid w:val="00BC4EF9"/>
    <w:rsid w:val="00BC5A1B"/>
    <w:rsid w:val="00BC6C24"/>
    <w:rsid w:val="00BD11A7"/>
    <w:rsid w:val="00BD222A"/>
    <w:rsid w:val="00BD3A53"/>
    <w:rsid w:val="00BD4056"/>
    <w:rsid w:val="00BD4B04"/>
    <w:rsid w:val="00BD50B6"/>
    <w:rsid w:val="00BD58F9"/>
    <w:rsid w:val="00BD5DDE"/>
    <w:rsid w:val="00BD5EC4"/>
    <w:rsid w:val="00BD6BC1"/>
    <w:rsid w:val="00BD6DFA"/>
    <w:rsid w:val="00BD6F80"/>
    <w:rsid w:val="00BE169E"/>
    <w:rsid w:val="00BE2149"/>
    <w:rsid w:val="00BE44F1"/>
    <w:rsid w:val="00BE74F1"/>
    <w:rsid w:val="00BF0037"/>
    <w:rsid w:val="00BF0563"/>
    <w:rsid w:val="00BF0C2D"/>
    <w:rsid w:val="00BF19E6"/>
    <w:rsid w:val="00BF3785"/>
    <w:rsid w:val="00BF4AF9"/>
    <w:rsid w:val="00BF5D5D"/>
    <w:rsid w:val="00BF6FB3"/>
    <w:rsid w:val="00BF7F04"/>
    <w:rsid w:val="00C0056F"/>
    <w:rsid w:val="00C011CC"/>
    <w:rsid w:val="00C015F3"/>
    <w:rsid w:val="00C0233E"/>
    <w:rsid w:val="00C02AD5"/>
    <w:rsid w:val="00C03E50"/>
    <w:rsid w:val="00C04D56"/>
    <w:rsid w:val="00C05F2C"/>
    <w:rsid w:val="00C07C40"/>
    <w:rsid w:val="00C07DD8"/>
    <w:rsid w:val="00C11E7C"/>
    <w:rsid w:val="00C12BC9"/>
    <w:rsid w:val="00C13A7E"/>
    <w:rsid w:val="00C17222"/>
    <w:rsid w:val="00C220BE"/>
    <w:rsid w:val="00C22D00"/>
    <w:rsid w:val="00C2495D"/>
    <w:rsid w:val="00C2793E"/>
    <w:rsid w:val="00C309D9"/>
    <w:rsid w:val="00C33BEE"/>
    <w:rsid w:val="00C34D70"/>
    <w:rsid w:val="00C4028A"/>
    <w:rsid w:val="00C406FA"/>
    <w:rsid w:val="00C412B2"/>
    <w:rsid w:val="00C41EB1"/>
    <w:rsid w:val="00C439CC"/>
    <w:rsid w:val="00C43CC3"/>
    <w:rsid w:val="00C44833"/>
    <w:rsid w:val="00C4555D"/>
    <w:rsid w:val="00C4569C"/>
    <w:rsid w:val="00C46C1C"/>
    <w:rsid w:val="00C47441"/>
    <w:rsid w:val="00C4769B"/>
    <w:rsid w:val="00C505E6"/>
    <w:rsid w:val="00C50E9C"/>
    <w:rsid w:val="00C51CFA"/>
    <w:rsid w:val="00C54827"/>
    <w:rsid w:val="00C555A7"/>
    <w:rsid w:val="00C573C0"/>
    <w:rsid w:val="00C57590"/>
    <w:rsid w:val="00C60842"/>
    <w:rsid w:val="00C61ED4"/>
    <w:rsid w:val="00C63E8B"/>
    <w:rsid w:val="00C6407D"/>
    <w:rsid w:val="00C64CA1"/>
    <w:rsid w:val="00C6605D"/>
    <w:rsid w:val="00C67F9A"/>
    <w:rsid w:val="00C7294E"/>
    <w:rsid w:val="00C72C59"/>
    <w:rsid w:val="00C7319E"/>
    <w:rsid w:val="00C74A6F"/>
    <w:rsid w:val="00C75911"/>
    <w:rsid w:val="00C76020"/>
    <w:rsid w:val="00C7670F"/>
    <w:rsid w:val="00C811DC"/>
    <w:rsid w:val="00C81801"/>
    <w:rsid w:val="00C8270A"/>
    <w:rsid w:val="00C83AD0"/>
    <w:rsid w:val="00C8546D"/>
    <w:rsid w:val="00C87F3E"/>
    <w:rsid w:val="00C90B98"/>
    <w:rsid w:val="00C91592"/>
    <w:rsid w:val="00C9205F"/>
    <w:rsid w:val="00C944C1"/>
    <w:rsid w:val="00C94CC4"/>
    <w:rsid w:val="00C977BD"/>
    <w:rsid w:val="00C9787E"/>
    <w:rsid w:val="00CA0904"/>
    <w:rsid w:val="00CA22C3"/>
    <w:rsid w:val="00CA7642"/>
    <w:rsid w:val="00CA7B34"/>
    <w:rsid w:val="00CB0A69"/>
    <w:rsid w:val="00CB1FF1"/>
    <w:rsid w:val="00CB304A"/>
    <w:rsid w:val="00CB3184"/>
    <w:rsid w:val="00CB48EB"/>
    <w:rsid w:val="00CB4901"/>
    <w:rsid w:val="00CC104B"/>
    <w:rsid w:val="00CC3355"/>
    <w:rsid w:val="00CC3691"/>
    <w:rsid w:val="00CC3F3E"/>
    <w:rsid w:val="00CC673B"/>
    <w:rsid w:val="00CC7274"/>
    <w:rsid w:val="00CC73B0"/>
    <w:rsid w:val="00CD16F0"/>
    <w:rsid w:val="00CD1D24"/>
    <w:rsid w:val="00CD51D6"/>
    <w:rsid w:val="00CD5EFC"/>
    <w:rsid w:val="00CD6C1F"/>
    <w:rsid w:val="00CD7752"/>
    <w:rsid w:val="00CE08A1"/>
    <w:rsid w:val="00CE0968"/>
    <w:rsid w:val="00CE0B65"/>
    <w:rsid w:val="00CE1901"/>
    <w:rsid w:val="00CE25BA"/>
    <w:rsid w:val="00CE2606"/>
    <w:rsid w:val="00CE6D13"/>
    <w:rsid w:val="00CE6EDD"/>
    <w:rsid w:val="00CE79EF"/>
    <w:rsid w:val="00CF0C52"/>
    <w:rsid w:val="00CF248C"/>
    <w:rsid w:val="00CF2E90"/>
    <w:rsid w:val="00CF4309"/>
    <w:rsid w:val="00CF45C0"/>
    <w:rsid w:val="00CF538D"/>
    <w:rsid w:val="00CF565D"/>
    <w:rsid w:val="00CF6C6E"/>
    <w:rsid w:val="00CF757E"/>
    <w:rsid w:val="00D003DD"/>
    <w:rsid w:val="00D028CF"/>
    <w:rsid w:val="00D028E0"/>
    <w:rsid w:val="00D04930"/>
    <w:rsid w:val="00D05C56"/>
    <w:rsid w:val="00D05DFC"/>
    <w:rsid w:val="00D06DF0"/>
    <w:rsid w:val="00D10677"/>
    <w:rsid w:val="00D12831"/>
    <w:rsid w:val="00D13B89"/>
    <w:rsid w:val="00D156DD"/>
    <w:rsid w:val="00D15C0C"/>
    <w:rsid w:val="00D16063"/>
    <w:rsid w:val="00D17DA1"/>
    <w:rsid w:val="00D204BC"/>
    <w:rsid w:val="00D22148"/>
    <w:rsid w:val="00D22CE1"/>
    <w:rsid w:val="00D2445D"/>
    <w:rsid w:val="00D248DE"/>
    <w:rsid w:val="00D25B62"/>
    <w:rsid w:val="00D273D4"/>
    <w:rsid w:val="00D27EF3"/>
    <w:rsid w:val="00D326CA"/>
    <w:rsid w:val="00D352DB"/>
    <w:rsid w:val="00D35D98"/>
    <w:rsid w:val="00D3671C"/>
    <w:rsid w:val="00D36A41"/>
    <w:rsid w:val="00D37C97"/>
    <w:rsid w:val="00D4117A"/>
    <w:rsid w:val="00D41376"/>
    <w:rsid w:val="00D41C1C"/>
    <w:rsid w:val="00D426CC"/>
    <w:rsid w:val="00D43A1C"/>
    <w:rsid w:val="00D4475E"/>
    <w:rsid w:val="00D534CF"/>
    <w:rsid w:val="00D5384F"/>
    <w:rsid w:val="00D558C7"/>
    <w:rsid w:val="00D566E1"/>
    <w:rsid w:val="00D57130"/>
    <w:rsid w:val="00D61D42"/>
    <w:rsid w:val="00D62891"/>
    <w:rsid w:val="00D65C15"/>
    <w:rsid w:val="00D663E1"/>
    <w:rsid w:val="00D668F4"/>
    <w:rsid w:val="00D66B45"/>
    <w:rsid w:val="00D66D86"/>
    <w:rsid w:val="00D676F7"/>
    <w:rsid w:val="00D70280"/>
    <w:rsid w:val="00D70A91"/>
    <w:rsid w:val="00D70D76"/>
    <w:rsid w:val="00D71C76"/>
    <w:rsid w:val="00D73178"/>
    <w:rsid w:val="00D74489"/>
    <w:rsid w:val="00D746ED"/>
    <w:rsid w:val="00D749FF"/>
    <w:rsid w:val="00D7719F"/>
    <w:rsid w:val="00D80F0F"/>
    <w:rsid w:val="00D815DF"/>
    <w:rsid w:val="00D82803"/>
    <w:rsid w:val="00D833D4"/>
    <w:rsid w:val="00D86300"/>
    <w:rsid w:val="00D87F3A"/>
    <w:rsid w:val="00D901F6"/>
    <w:rsid w:val="00D91037"/>
    <w:rsid w:val="00D915A6"/>
    <w:rsid w:val="00D928DD"/>
    <w:rsid w:val="00D9322B"/>
    <w:rsid w:val="00D93FEC"/>
    <w:rsid w:val="00D972B8"/>
    <w:rsid w:val="00D97389"/>
    <w:rsid w:val="00D97D42"/>
    <w:rsid w:val="00DA0764"/>
    <w:rsid w:val="00DA07A7"/>
    <w:rsid w:val="00DA2A4C"/>
    <w:rsid w:val="00DA311E"/>
    <w:rsid w:val="00DB090D"/>
    <w:rsid w:val="00DB0AC2"/>
    <w:rsid w:val="00DB166F"/>
    <w:rsid w:val="00DB1B8C"/>
    <w:rsid w:val="00DB2A90"/>
    <w:rsid w:val="00DB48E5"/>
    <w:rsid w:val="00DB4FAC"/>
    <w:rsid w:val="00DB4FFD"/>
    <w:rsid w:val="00DB508A"/>
    <w:rsid w:val="00DB560A"/>
    <w:rsid w:val="00DB7196"/>
    <w:rsid w:val="00DB7518"/>
    <w:rsid w:val="00DC130D"/>
    <w:rsid w:val="00DC409A"/>
    <w:rsid w:val="00DC4589"/>
    <w:rsid w:val="00DC4814"/>
    <w:rsid w:val="00DC668D"/>
    <w:rsid w:val="00DC7F4A"/>
    <w:rsid w:val="00DD3A55"/>
    <w:rsid w:val="00DD5F5D"/>
    <w:rsid w:val="00DE643A"/>
    <w:rsid w:val="00DF0D11"/>
    <w:rsid w:val="00DF30DA"/>
    <w:rsid w:val="00DF30FC"/>
    <w:rsid w:val="00DF6D57"/>
    <w:rsid w:val="00DF6DE9"/>
    <w:rsid w:val="00E00057"/>
    <w:rsid w:val="00E01591"/>
    <w:rsid w:val="00E01BF6"/>
    <w:rsid w:val="00E0435F"/>
    <w:rsid w:val="00E04579"/>
    <w:rsid w:val="00E078C9"/>
    <w:rsid w:val="00E1146E"/>
    <w:rsid w:val="00E133D3"/>
    <w:rsid w:val="00E155FB"/>
    <w:rsid w:val="00E16E11"/>
    <w:rsid w:val="00E16F60"/>
    <w:rsid w:val="00E1738F"/>
    <w:rsid w:val="00E173D0"/>
    <w:rsid w:val="00E2021F"/>
    <w:rsid w:val="00E23A59"/>
    <w:rsid w:val="00E3099A"/>
    <w:rsid w:val="00E322F9"/>
    <w:rsid w:val="00E32787"/>
    <w:rsid w:val="00E32A60"/>
    <w:rsid w:val="00E36080"/>
    <w:rsid w:val="00E36BFB"/>
    <w:rsid w:val="00E36E3C"/>
    <w:rsid w:val="00E37A00"/>
    <w:rsid w:val="00E40434"/>
    <w:rsid w:val="00E42BE2"/>
    <w:rsid w:val="00E4304F"/>
    <w:rsid w:val="00E431D5"/>
    <w:rsid w:val="00E44770"/>
    <w:rsid w:val="00E452C6"/>
    <w:rsid w:val="00E50CC3"/>
    <w:rsid w:val="00E53BC9"/>
    <w:rsid w:val="00E5417A"/>
    <w:rsid w:val="00E5642C"/>
    <w:rsid w:val="00E566F5"/>
    <w:rsid w:val="00E605E9"/>
    <w:rsid w:val="00E6282B"/>
    <w:rsid w:val="00E62C4C"/>
    <w:rsid w:val="00E640DA"/>
    <w:rsid w:val="00E6448C"/>
    <w:rsid w:val="00E64A8D"/>
    <w:rsid w:val="00E64AF9"/>
    <w:rsid w:val="00E665C4"/>
    <w:rsid w:val="00E66912"/>
    <w:rsid w:val="00E6758C"/>
    <w:rsid w:val="00E67736"/>
    <w:rsid w:val="00E70EA7"/>
    <w:rsid w:val="00E714C0"/>
    <w:rsid w:val="00E77B80"/>
    <w:rsid w:val="00E81C30"/>
    <w:rsid w:val="00E82F90"/>
    <w:rsid w:val="00E83506"/>
    <w:rsid w:val="00E84ECD"/>
    <w:rsid w:val="00E8546B"/>
    <w:rsid w:val="00E900BE"/>
    <w:rsid w:val="00E90531"/>
    <w:rsid w:val="00E90A30"/>
    <w:rsid w:val="00E90AE6"/>
    <w:rsid w:val="00E90C37"/>
    <w:rsid w:val="00E92819"/>
    <w:rsid w:val="00E93569"/>
    <w:rsid w:val="00E9492A"/>
    <w:rsid w:val="00E94EE6"/>
    <w:rsid w:val="00EA110F"/>
    <w:rsid w:val="00EA1236"/>
    <w:rsid w:val="00EA13EF"/>
    <w:rsid w:val="00EA1B4A"/>
    <w:rsid w:val="00EA2051"/>
    <w:rsid w:val="00EA34EE"/>
    <w:rsid w:val="00EA43C5"/>
    <w:rsid w:val="00EA4CEE"/>
    <w:rsid w:val="00EB0370"/>
    <w:rsid w:val="00EB05B2"/>
    <w:rsid w:val="00EB4603"/>
    <w:rsid w:val="00EB62E1"/>
    <w:rsid w:val="00EB6569"/>
    <w:rsid w:val="00EB718B"/>
    <w:rsid w:val="00EB7F39"/>
    <w:rsid w:val="00EC0DBB"/>
    <w:rsid w:val="00EC1AEE"/>
    <w:rsid w:val="00EC2359"/>
    <w:rsid w:val="00EC3517"/>
    <w:rsid w:val="00EC368F"/>
    <w:rsid w:val="00EC51C3"/>
    <w:rsid w:val="00EC5721"/>
    <w:rsid w:val="00EC6F11"/>
    <w:rsid w:val="00ED0AE3"/>
    <w:rsid w:val="00ED139E"/>
    <w:rsid w:val="00ED23C0"/>
    <w:rsid w:val="00ED2887"/>
    <w:rsid w:val="00ED2F7C"/>
    <w:rsid w:val="00ED30D7"/>
    <w:rsid w:val="00ED4CFC"/>
    <w:rsid w:val="00EE0931"/>
    <w:rsid w:val="00EE0F3D"/>
    <w:rsid w:val="00EE10D4"/>
    <w:rsid w:val="00EE2073"/>
    <w:rsid w:val="00EE226D"/>
    <w:rsid w:val="00EE2D55"/>
    <w:rsid w:val="00EE32F3"/>
    <w:rsid w:val="00EE7767"/>
    <w:rsid w:val="00EE7E3F"/>
    <w:rsid w:val="00EF0058"/>
    <w:rsid w:val="00EF38C9"/>
    <w:rsid w:val="00EF3EEE"/>
    <w:rsid w:val="00EF4D85"/>
    <w:rsid w:val="00EF59A0"/>
    <w:rsid w:val="00EF68B3"/>
    <w:rsid w:val="00F0112C"/>
    <w:rsid w:val="00F01BC3"/>
    <w:rsid w:val="00F02599"/>
    <w:rsid w:val="00F02805"/>
    <w:rsid w:val="00F03E23"/>
    <w:rsid w:val="00F07E43"/>
    <w:rsid w:val="00F1034F"/>
    <w:rsid w:val="00F13426"/>
    <w:rsid w:val="00F1401D"/>
    <w:rsid w:val="00F151E8"/>
    <w:rsid w:val="00F1702A"/>
    <w:rsid w:val="00F1771C"/>
    <w:rsid w:val="00F17BA0"/>
    <w:rsid w:val="00F21E47"/>
    <w:rsid w:val="00F24955"/>
    <w:rsid w:val="00F260A4"/>
    <w:rsid w:val="00F27CCD"/>
    <w:rsid w:val="00F30EE4"/>
    <w:rsid w:val="00F37402"/>
    <w:rsid w:val="00F40C00"/>
    <w:rsid w:val="00F413FD"/>
    <w:rsid w:val="00F4414D"/>
    <w:rsid w:val="00F45BFB"/>
    <w:rsid w:val="00F513BD"/>
    <w:rsid w:val="00F51E54"/>
    <w:rsid w:val="00F52888"/>
    <w:rsid w:val="00F52FBA"/>
    <w:rsid w:val="00F5500E"/>
    <w:rsid w:val="00F55C36"/>
    <w:rsid w:val="00F56986"/>
    <w:rsid w:val="00F613F5"/>
    <w:rsid w:val="00F61633"/>
    <w:rsid w:val="00F61EB6"/>
    <w:rsid w:val="00F6202F"/>
    <w:rsid w:val="00F625EC"/>
    <w:rsid w:val="00F6343D"/>
    <w:rsid w:val="00F64C84"/>
    <w:rsid w:val="00F66FFE"/>
    <w:rsid w:val="00F675BD"/>
    <w:rsid w:val="00F7017F"/>
    <w:rsid w:val="00F711FD"/>
    <w:rsid w:val="00F73C6D"/>
    <w:rsid w:val="00F7441F"/>
    <w:rsid w:val="00F74BF0"/>
    <w:rsid w:val="00F767F5"/>
    <w:rsid w:val="00F80D21"/>
    <w:rsid w:val="00F81061"/>
    <w:rsid w:val="00F854D9"/>
    <w:rsid w:val="00F86748"/>
    <w:rsid w:val="00F8689A"/>
    <w:rsid w:val="00F91E1E"/>
    <w:rsid w:val="00F929CC"/>
    <w:rsid w:val="00F93457"/>
    <w:rsid w:val="00F94F05"/>
    <w:rsid w:val="00F95B90"/>
    <w:rsid w:val="00FA1BF1"/>
    <w:rsid w:val="00FA268D"/>
    <w:rsid w:val="00FA3611"/>
    <w:rsid w:val="00FA3DE4"/>
    <w:rsid w:val="00FA4672"/>
    <w:rsid w:val="00FA5729"/>
    <w:rsid w:val="00FA5F34"/>
    <w:rsid w:val="00FB0070"/>
    <w:rsid w:val="00FB0D0E"/>
    <w:rsid w:val="00FB1915"/>
    <w:rsid w:val="00FB3FEC"/>
    <w:rsid w:val="00FB41BD"/>
    <w:rsid w:val="00FB615B"/>
    <w:rsid w:val="00FB634D"/>
    <w:rsid w:val="00FB683A"/>
    <w:rsid w:val="00FB759C"/>
    <w:rsid w:val="00FB7F2F"/>
    <w:rsid w:val="00FC02A6"/>
    <w:rsid w:val="00FC2980"/>
    <w:rsid w:val="00FC43B1"/>
    <w:rsid w:val="00FC6B8F"/>
    <w:rsid w:val="00FD0318"/>
    <w:rsid w:val="00FD06B5"/>
    <w:rsid w:val="00FD0A76"/>
    <w:rsid w:val="00FD2905"/>
    <w:rsid w:val="00FD3E60"/>
    <w:rsid w:val="00FD6F9B"/>
    <w:rsid w:val="00FD74EE"/>
    <w:rsid w:val="00FE1E32"/>
    <w:rsid w:val="00FE3EAB"/>
    <w:rsid w:val="00FE4C75"/>
    <w:rsid w:val="00FE5DD4"/>
    <w:rsid w:val="00FE66A7"/>
    <w:rsid w:val="00FE79DD"/>
    <w:rsid w:val="00FF0713"/>
    <w:rsid w:val="00FF191F"/>
    <w:rsid w:val="00FF1B1F"/>
    <w:rsid w:val="00FF329E"/>
    <w:rsid w:val="00FF3B97"/>
    <w:rsid w:val="00FF43FA"/>
    <w:rsid w:val="00FF525A"/>
    <w:rsid w:val="00FF5266"/>
    <w:rsid w:val="00FF5B81"/>
    <w:rsid w:val="00FF5F4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54293282-72F6-4BE4-AC57-50F971AE4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056"/>
    <w:rPr>
      <w:sz w:val="24"/>
      <w:szCs w:val="24"/>
      <w:lang w:eastAsia="en-US"/>
    </w:rPr>
  </w:style>
  <w:style w:type="paragraph" w:styleId="Heading1">
    <w:name w:val="heading 1"/>
    <w:basedOn w:val="Normal"/>
    <w:next w:val="Normal"/>
    <w:link w:val="Heading1Char"/>
    <w:qFormat/>
    <w:rsid w:val="00BD4056"/>
    <w:pPr>
      <w:keepNext/>
      <w:jc w:val="center"/>
      <w:outlineLvl w:val="0"/>
    </w:pPr>
    <w:rPr>
      <w:b/>
      <w:bCs/>
      <w:caps/>
    </w:rPr>
  </w:style>
  <w:style w:type="paragraph" w:styleId="Heading2">
    <w:name w:val="heading 2"/>
    <w:basedOn w:val="Normal"/>
    <w:next w:val="Normal"/>
    <w:link w:val="Heading2Char"/>
    <w:qFormat/>
    <w:rsid w:val="00BD4056"/>
    <w:pPr>
      <w:keepNext/>
      <w:jc w:val="center"/>
      <w:outlineLvl w:val="1"/>
    </w:pPr>
    <w:rPr>
      <w:b/>
      <w:bCs/>
      <w:caps/>
      <w:sz w:val="28"/>
    </w:rPr>
  </w:style>
  <w:style w:type="paragraph" w:styleId="Heading7">
    <w:name w:val="heading 7"/>
    <w:basedOn w:val="Normal"/>
    <w:next w:val="Normal"/>
    <w:link w:val="Heading7Char"/>
    <w:qFormat/>
    <w:rsid w:val="00F929CC"/>
    <w:pPr>
      <w:spacing w:before="240" w:after="60"/>
      <w:outlineLvl w:val="6"/>
    </w:pPr>
  </w:style>
  <w:style w:type="paragraph" w:styleId="Heading9">
    <w:name w:val="heading 9"/>
    <w:basedOn w:val="Normal"/>
    <w:next w:val="Normal"/>
    <w:qFormat/>
    <w:rsid w:val="00C0233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D4056"/>
    <w:pPr>
      <w:tabs>
        <w:tab w:val="center" w:pos="4986"/>
        <w:tab w:val="right" w:pos="9972"/>
      </w:tabs>
    </w:pPr>
  </w:style>
  <w:style w:type="paragraph" w:styleId="Footer">
    <w:name w:val="footer"/>
    <w:basedOn w:val="Normal"/>
    <w:rsid w:val="00BD4056"/>
    <w:pPr>
      <w:tabs>
        <w:tab w:val="center" w:pos="4986"/>
        <w:tab w:val="right" w:pos="9972"/>
      </w:tabs>
    </w:pPr>
  </w:style>
  <w:style w:type="character" w:styleId="PageNumber">
    <w:name w:val="page number"/>
    <w:basedOn w:val="DefaultParagraphFont"/>
    <w:rsid w:val="00BD4056"/>
  </w:style>
  <w:style w:type="character" w:styleId="Hyperlink">
    <w:name w:val="Hyperlink"/>
    <w:rsid w:val="00BD4056"/>
    <w:rPr>
      <w:color w:val="0000FF"/>
      <w:u w:val="single"/>
    </w:rPr>
  </w:style>
  <w:style w:type="paragraph" w:styleId="BalloonText">
    <w:name w:val="Balloon Text"/>
    <w:basedOn w:val="Normal"/>
    <w:semiHidden/>
    <w:rsid w:val="001B0B43"/>
    <w:rPr>
      <w:rFonts w:ascii="Tahoma" w:hAnsi="Tahoma" w:cs="Tahoma"/>
      <w:sz w:val="16"/>
      <w:szCs w:val="16"/>
    </w:rPr>
  </w:style>
  <w:style w:type="character" w:styleId="CommentReference">
    <w:name w:val="annotation reference"/>
    <w:rsid w:val="009D1781"/>
    <w:rPr>
      <w:sz w:val="16"/>
      <w:szCs w:val="16"/>
    </w:rPr>
  </w:style>
  <w:style w:type="paragraph" w:styleId="CommentText">
    <w:name w:val="annotation text"/>
    <w:basedOn w:val="Normal"/>
    <w:link w:val="CommentTextChar"/>
    <w:rsid w:val="009D1781"/>
    <w:rPr>
      <w:sz w:val="20"/>
      <w:szCs w:val="20"/>
    </w:rPr>
  </w:style>
  <w:style w:type="character" w:customStyle="1" w:styleId="CommentTextChar">
    <w:name w:val="Comment Text Char"/>
    <w:link w:val="CommentText"/>
    <w:rsid w:val="009D1781"/>
    <w:rPr>
      <w:lang w:eastAsia="en-US"/>
    </w:rPr>
  </w:style>
  <w:style w:type="paragraph" w:styleId="CommentSubject">
    <w:name w:val="annotation subject"/>
    <w:basedOn w:val="CommentText"/>
    <w:next w:val="CommentText"/>
    <w:link w:val="CommentSubjectChar"/>
    <w:rsid w:val="009D1781"/>
    <w:rPr>
      <w:b/>
      <w:bCs/>
    </w:rPr>
  </w:style>
  <w:style w:type="character" w:customStyle="1" w:styleId="CommentSubjectChar">
    <w:name w:val="Comment Subject Char"/>
    <w:link w:val="CommentSubject"/>
    <w:rsid w:val="009D1781"/>
    <w:rPr>
      <w:b/>
      <w:bCs/>
      <w:lang w:eastAsia="en-US"/>
    </w:rPr>
  </w:style>
  <w:style w:type="paragraph" w:styleId="DocumentMap">
    <w:name w:val="Document Map"/>
    <w:basedOn w:val="Normal"/>
    <w:semiHidden/>
    <w:rsid w:val="00AA656F"/>
    <w:pPr>
      <w:shd w:val="clear" w:color="auto" w:fill="000080"/>
    </w:pPr>
    <w:rPr>
      <w:rFonts w:ascii="Tahoma" w:hAnsi="Tahoma" w:cs="Tahoma"/>
      <w:sz w:val="20"/>
      <w:szCs w:val="20"/>
    </w:rPr>
  </w:style>
  <w:style w:type="paragraph" w:customStyle="1" w:styleId="BTEMEASMCA">
    <w:name w:val="BT EMEA_SMCA"/>
    <w:basedOn w:val="Normal"/>
    <w:link w:val="BTEMEASMCAChar"/>
    <w:autoRedefine/>
    <w:rsid w:val="003E7EC3"/>
    <w:pPr>
      <w:jc w:val="both"/>
    </w:pPr>
    <w:rPr>
      <w:noProof/>
    </w:rPr>
  </w:style>
  <w:style w:type="character" w:customStyle="1" w:styleId="BTEMEASMCAChar">
    <w:name w:val="BT EMEA_SMCA Char"/>
    <w:link w:val="BTEMEASMCA"/>
    <w:rsid w:val="003E7EC3"/>
    <w:rPr>
      <w:noProof/>
      <w:sz w:val="24"/>
      <w:szCs w:val="24"/>
      <w:lang w:val="lt-LT" w:eastAsia="en-US" w:bidi="ar-SA"/>
    </w:rPr>
  </w:style>
  <w:style w:type="paragraph" w:styleId="BodyText">
    <w:name w:val="Body Text"/>
    <w:basedOn w:val="Normal"/>
    <w:link w:val="BodyTextChar"/>
    <w:rsid w:val="007E0AE5"/>
    <w:pPr>
      <w:spacing w:after="120"/>
    </w:pPr>
    <w:rPr>
      <w:sz w:val="22"/>
      <w:szCs w:val="20"/>
      <w:lang w:eastAsia="lt-LT"/>
    </w:rPr>
  </w:style>
  <w:style w:type="paragraph" w:customStyle="1" w:styleId="TTEMEASMCA">
    <w:name w:val="TT EMEA_SMCA"/>
    <w:basedOn w:val="Heading1"/>
    <w:link w:val="TTEMEASMCAChar"/>
    <w:autoRedefine/>
    <w:rsid w:val="0040619F"/>
    <w:pPr>
      <w:keepNext w:val="0"/>
      <w:tabs>
        <w:tab w:val="left" w:pos="567"/>
      </w:tabs>
      <w:ind w:left="567" w:hanging="567"/>
    </w:pPr>
    <w:rPr>
      <w:bCs w:val="0"/>
      <w:sz w:val="22"/>
      <w:szCs w:val="22"/>
      <w:lang w:val="en-US"/>
    </w:rPr>
  </w:style>
  <w:style w:type="character" w:customStyle="1" w:styleId="TTEMEASMCAChar">
    <w:name w:val="TT EMEA_SMCA Char"/>
    <w:link w:val="TTEMEASMCA"/>
    <w:rsid w:val="0040619F"/>
    <w:rPr>
      <w:b/>
      <w:caps/>
      <w:sz w:val="22"/>
      <w:szCs w:val="22"/>
      <w:lang w:val="en-US" w:eastAsia="en-US" w:bidi="ar-SA"/>
    </w:rPr>
  </w:style>
  <w:style w:type="character" w:customStyle="1" w:styleId="Heading7Char">
    <w:name w:val="Heading 7 Char"/>
    <w:link w:val="Heading7"/>
    <w:semiHidden/>
    <w:rsid w:val="00F929CC"/>
    <w:rPr>
      <w:sz w:val="24"/>
      <w:szCs w:val="24"/>
      <w:lang w:val="lt-LT" w:eastAsia="en-US" w:bidi="ar-SA"/>
    </w:rPr>
  </w:style>
  <w:style w:type="paragraph" w:styleId="Title">
    <w:name w:val="Title"/>
    <w:basedOn w:val="Normal"/>
    <w:link w:val="TitleChar"/>
    <w:uiPriority w:val="99"/>
    <w:qFormat/>
    <w:rsid w:val="00DA2A4C"/>
    <w:pPr>
      <w:jc w:val="center"/>
    </w:pPr>
    <w:rPr>
      <w:sz w:val="28"/>
      <w:szCs w:val="20"/>
    </w:rPr>
  </w:style>
  <w:style w:type="character" w:customStyle="1" w:styleId="TitleChar">
    <w:name w:val="Title Char"/>
    <w:link w:val="Title"/>
    <w:uiPriority w:val="99"/>
    <w:rsid w:val="00DA2A4C"/>
    <w:rPr>
      <w:sz w:val="28"/>
      <w:lang w:eastAsia="en-US"/>
    </w:rPr>
  </w:style>
  <w:style w:type="character" w:customStyle="1" w:styleId="BodyTextChar">
    <w:name w:val="Body Text Char"/>
    <w:link w:val="BodyText"/>
    <w:rsid w:val="00B84462"/>
    <w:rPr>
      <w:sz w:val="22"/>
    </w:rPr>
  </w:style>
  <w:style w:type="paragraph" w:styleId="ListParagraph">
    <w:name w:val="List Paragraph"/>
    <w:basedOn w:val="Normal"/>
    <w:uiPriority w:val="34"/>
    <w:qFormat/>
    <w:rsid w:val="0073657A"/>
    <w:pPr>
      <w:ind w:left="720"/>
      <w:contextualSpacing/>
    </w:pPr>
  </w:style>
  <w:style w:type="character" w:customStyle="1" w:styleId="Heading1Char">
    <w:name w:val="Heading 1 Char"/>
    <w:link w:val="Heading1"/>
    <w:rsid w:val="00425DF0"/>
    <w:rPr>
      <w:b/>
      <w:bCs/>
      <w:caps/>
      <w:sz w:val="24"/>
      <w:szCs w:val="24"/>
      <w:lang w:eastAsia="en-US"/>
    </w:rPr>
  </w:style>
  <w:style w:type="character" w:customStyle="1" w:styleId="Heading2Char">
    <w:name w:val="Heading 2 Char"/>
    <w:link w:val="Heading2"/>
    <w:rsid w:val="00425DF0"/>
    <w:rPr>
      <w:b/>
      <w:bCs/>
      <w:caps/>
      <w:sz w:val="28"/>
      <w:szCs w:val="24"/>
      <w:lang w:eastAsia="en-US"/>
    </w:rPr>
  </w:style>
  <w:style w:type="table" w:styleId="TableGrid">
    <w:name w:val="Table Grid"/>
    <w:basedOn w:val="TableNormal"/>
    <w:rsid w:val="002B14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E5290"/>
    <w:rPr>
      <w:color w:val="808080"/>
    </w:rPr>
  </w:style>
  <w:style w:type="character" w:customStyle="1" w:styleId="Italic">
    <w:name w:val="Italic"/>
    <w:basedOn w:val="DefaultParagraphFont"/>
    <w:uiPriority w:val="1"/>
    <w:rsid w:val="00901AAB"/>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79185">
      <w:bodyDiv w:val="1"/>
      <w:marLeft w:val="0"/>
      <w:marRight w:val="0"/>
      <w:marTop w:val="0"/>
      <w:marBottom w:val="0"/>
      <w:divBdr>
        <w:top w:val="none" w:sz="0" w:space="0" w:color="auto"/>
        <w:left w:val="none" w:sz="0" w:space="0" w:color="auto"/>
        <w:bottom w:val="none" w:sz="0" w:space="0" w:color="auto"/>
        <w:right w:val="none" w:sz="0" w:space="0" w:color="auto"/>
      </w:divBdr>
    </w:div>
    <w:div w:id="402947781">
      <w:bodyDiv w:val="1"/>
      <w:marLeft w:val="0"/>
      <w:marRight w:val="0"/>
      <w:marTop w:val="0"/>
      <w:marBottom w:val="0"/>
      <w:divBdr>
        <w:top w:val="none" w:sz="0" w:space="0" w:color="auto"/>
        <w:left w:val="none" w:sz="0" w:space="0" w:color="auto"/>
        <w:bottom w:val="none" w:sz="0" w:space="0" w:color="auto"/>
        <w:right w:val="none" w:sz="0" w:space="0" w:color="auto"/>
      </w:divBdr>
    </w:div>
    <w:div w:id="470244873">
      <w:bodyDiv w:val="1"/>
      <w:marLeft w:val="0"/>
      <w:marRight w:val="0"/>
      <w:marTop w:val="0"/>
      <w:marBottom w:val="0"/>
      <w:divBdr>
        <w:top w:val="none" w:sz="0" w:space="0" w:color="auto"/>
        <w:left w:val="none" w:sz="0" w:space="0" w:color="auto"/>
        <w:bottom w:val="none" w:sz="0" w:space="0" w:color="auto"/>
        <w:right w:val="none" w:sz="0" w:space="0" w:color="auto"/>
      </w:divBdr>
    </w:div>
    <w:div w:id="604770166">
      <w:bodyDiv w:val="1"/>
      <w:marLeft w:val="0"/>
      <w:marRight w:val="0"/>
      <w:marTop w:val="0"/>
      <w:marBottom w:val="0"/>
      <w:divBdr>
        <w:top w:val="none" w:sz="0" w:space="0" w:color="auto"/>
        <w:left w:val="none" w:sz="0" w:space="0" w:color="auto"/>
        <w:bottom w:val="none" w:sz="0" w:space="0" w:color="auto"/>
        <w:right w:val="none" w:sz="0" w:space="0" w:color="auto"/>
      </w:divBdr>
    </w:div>
    <w:div w:id="819618975">
      <w:bodyDiv w:val="1"/>
      <w:marLeft w:val="0"/>
      <w:marRight w:val="0"/>
      <w:marTop w:val="0"/>
      <w:marBottom w:val="0"/>
      <w:divBdr>
        <w:top w:val="none" w:sz="0" w:space="0" w:color="auto"/>
        <w:left w:val="none" w:sz="0" w:space="0" w:color="auto"/>
        <w:bottom w:val="none" w:sz="0" w:space="0" w:color="auto"/>
        <w:right w:val="none" w:sz="0" w:space="0" w:color="auto"/>
      </w:divBdr>
    </w:div>
    <w:div w:id="833951699">
      <w:bodyDiv w:val="1"/>
      <w:marLeft w:val="0"/>
      <w:marRight w:val="0"/>
      <w:marTop w:val="0"/>
      <w:marBottom w:val="0"/>
      <w:divBdr>
        <w:top w:val="none" w:sz="0" w:space="0" w:color="auto"/>
        <w:left w:val="none" w:sz="0" w:space="0" w:color="auto"/>
        <w:bottom w:val="none" w:sz="0" w:space="0" w:color="auto"/>
        <w:right w:val="none" w:sz="0" w:space="0" w:color="auto"/>
      </w:divBdr>
    </w:div>
    <w:div w:id="974794212">
      <w:bodyDiv w:val="1"/>
      <w:marLeft w:val="0"/>
      <w:marRight w:val="0"/>
      <w:marTop w:val="0"/>
      <w:marBottom w:val="0"/>
      <w:divBdr>
        <w:top w:val="none" w:sz="0" w:space="0" w:color="auto"/>
        <w:left w:val="none" w:sz="0" w:space="0" w:color="auto"/>
        <w:bottom w:val="none" w:sz="0" w:space="0" w:color="auto"/>
        <w:right w:val="none" w:sz="0" w:space="0" w:color="auto"/>
      </w:divBdr>
    </w:div>
    <w:div w:id="1035541977">
      <w:bodyDiv w:val="1"/>
      <w:marLeft w:val="0"/>
      <w:marRight w:val="0"/>
      <w:marTop w:val="0"/>
      <w:marBottom w:val="0"/>
      <w:divBdr>
        <w:top w:val="none" w:sz="0" w:space="0" w:color="auto"/>
        <w:left w:val="none" w:sz="0" w:space="0" w:color="auto"/>
        <w:bottom w:val="none" w:sz="0" w:space="0" w:color="auto"/>
        <w:right w:val="none" w:sz="0" w:space="0" w:color="auto"/>
      </w:divBdr>
    </w:div>
    <w:div w:id="1091657232">
      <w:bodyDiv w:val="1"/>
      <w:marLeft w:val="0"/>
      <w:marRight w:val="0"/>
      <w:marTop w:val="0"/>
      <w:marBottom w:val="0"/>
      <w:divBdr>
        <w:top w:val="none" w:sz="0" w:space="0" w:color="auto"/>
        <w:left w:val="none" w:sz="0" w:space="0" w:color="auto"/>
        <w:bottom w:val="none" w:sz="0" w:space="0" w:color="auto"/>
        <w:right w:val="none" w:sz="0" w:space="0" w:color="auto"/>
      </w:divBdr>
    </w:div>
    <w:div w:id="1574699619">
      <w:bodyDiv w:val="1"/>
      <w:marLeft w:val="0"/>
      <w:marRight w:val="0"/>
      <w:marTop w:val="0"/>
      <w:marBottom w:val="0"/>
      <w:divBdr>
        <w:top w:val="none" w:sz="0" w:space="0" w:color="auto"/>
        <w:left w:val="none" w:sz="0" w:space="0" w:color="auto"/>
        <w:bottom w:val="none" w:sz="0" w:space="0" w:color="auto"/>
        <w:right w:val="none" w:sz="0" w:space="0" w:color="auto"/>
      </w:divBdr>
    </w:div>
    <w:div w:id="1731726854">
      <w:bodyDiv w:val="1"/>
      <w:marLeft w:val="0"/>
      <w:marRight w:val="0"/>
      <w:marTop w:val="0"/>
      <w:marBottom w:val="0"/>
      <w:divBdr>
        <w:top w:val="none" w:sz="0" w:space="0" w:color="auto"/>
        <w:left w:val="none" w:sz="0" w:space="0" w:color="auto"/>
        <w:bottom w:val="none" w:sz="0" w:space="0" w:color="auto"/>
        <w:right w:val="none" w:sz="0" w:space="0" w:color="auto"/>
      </w:divBdr>
    </w:div>
    <w:div w:id="1778065363">
      <w:bodyDiv w:val="1"/>
      <w:marLeft w:val="0"/>
      <w:marRight w:val="0"/>
      <w:marTop w:val="0"/>
      <w:marBottom w:val="0"/>
      <w:divBdr>
        <w:top w:val="none" w:sz="0" w:space="0" w:color="auto"/>
        <w:left w:val="none" w:sz="0" w:space="0" w:color="auto"/>
        <w:bottom w:val="none" w:sz="0" w:space="0" w:color="auto"/>
        <w:right w:val="none" w:sz="0" w:space="0" w:color="auto"/>
      </w:divBdr>
    </w:div>
    <w:div w:id="1890140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bendri\VRS\VRS%20Administravimas\6%20Lygiagretus%20importas\LI%20registracijos%20ir%20keitimu%20sarasai\Program%20files\Isakymo_sablona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tandalone="no"?><LIleidimuXMLNode xmlns="Test created by G.R">
<VPpavadinimas></VPpavadinimas>
</LIleidimuXMLNode>
</file>

<file path=customXml/item2.xml><?xml version="1.0" encoding="UTF-8" standalone="no"?><LIleidimuXMLNode xmlns="created by G.R">
<VPpavadinimas></VPpavadinimas>
</LIleidimuXMLNode>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10F2-40A5-4301-BB33-0F7A556B0240}">
  <ds:schemaRefs>
    <ds:schemaRef ds:uri="Test created by G.R"/>
  </ds:schemaRefs>
</ds:datastoreItem>
</file>

<file path=customXml/itemProps2.xml><?xml version="1.0" encoding="utf-8"?>
<ds:datastoreItem xmlns:ds="http://schemas.openxmlformats.org/officeDocument/2006/customXml" ds:itemID="{4B6D36DF-6D96-43BF-8634-BD68906F6EB2}">
  <ds:schemaRefs>
    <ds:schemaRef ds:uri="created by G.R"/>
  </ds:schemaRefs>
</ds:datastoreItem>
</file>

<file path=customXml/itemProps3.xml><?xml version="1.0" encoding="utf-8"?>
<ds:datastoreItem xmlns:ds="http://schemas.openxmlformats.org/officeDocument/2006/customXml" ds:itemID="{CE4686A5-EED7-4525-9200-8EC6B6E6F4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Isakymo_sablonas</Template>
  <TotalTime>0</TotalTime>
  <Pages>2</Pages>
  <Words>2268</Words>
  <Characters>1293</Characters>
  <Application>Microsoft Office Word</Application>
  <DocSecurity>0</DocSecurity>
  <Lines>10</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ĮSAKYMAS</vt:lpstr>
      <vt:lpstr>ĮSAKYMAS</vt:lpstr>
    </vt:vector>
  </TitlesOfParts>
  <Company>S.M.C.A.</Company>
  <LinksUpToDate>false</LinksUpToDate>
  <CharactersWithSpaces>3554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ĮSAKYMAS</dc:title>
  <dc:subject/>
  <dc:creator>Renata Tomaševič</dc:creator>
  <cp:keywords/>
  <dc:description>Paskutinis pataisymas 2002.07.04</dc:description>
  <cp:lastModifiedBy>Renata Tomaševič</cp:lastModifiedBy>
  <cp:revision>2</cp:revision>
  <cp:lastPrinted>2018-07-02T08:04:00Z</cp:lastPrinted>
  <dcterms:created xsi:type="dcterms:W3CDTF">2022-01-20T11:55:00Z</dcterms:created>
  <dcterms:modified xsi:type="dcterms:W3CDTF">2022-01-20T11:55:00Z</dcterms:modified>
</cp:coreProperties>
</file>