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58209B52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003E90A" w14:textId="77777777" w:rsidR="009E61E9" w:rsidRPr="006F4232" w:rsidRDefault="009E61E9" w:rsidP="0034448B">
            <w:pPr>
              <w:pStyle w:val="Heading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310FE705" w14:textId="77777777" w:rsidR="00302A14" w:rsidRDefault="00302A14" w:rsidP="0034448B">
            <w:pPr>
              <w:pStyle w:val="Header"/>
              <w:ind w:left="-1644" w:right="-1247"/>
              <w:jc w:val="center"/>
              <w:rPr>
                <w:noProof/>
                <w:lang w:eastAsia="lt-LT"/>
              </w:rPr>
            </w:pPr>
          </w:p>
          <w:p w14:paraId="4A1E821C" w14:textId="77777777" w:rsidR="00425DF0" w:rsidRPr="006F4232" w:rsidRDefault="00810923" w:rsidP="0034448B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1D81F3F5" wp14:editId="1D78BFB8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244ED" w14:textId="77777777" w:rsidR="00425DF0" w:rsidRPr="006F4232" w:rsidRDefault="00425DF0" w:rsidP="0034448B">
            <w:pPr>
              <w:pStyle w:val="Header"/>
              <w:ind w:left="-1644" w:right="-1247"/>
              <w:jc w:val="center"/>
              <w:rPr>
                <w:b/>
              </w:rPr>
            </w:pPr>
          </w:p>
          <w:p w14:paraId="2DCB04AD" w14:textId="77777777"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607F2CC0" w14:textId="77777777" w:rsidR="00425DF0" w:rsidRPr="006F4232" w:rsidRDefault="00425DF0" w:rsidP="0034448B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14:paraId="09E49BAB" w14:textId="77777777"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2234A166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1B91ED59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8DC0" w14:textId="77777777" w:rsidR="006C743A" w:rsidRPr="006F4232" w:rsidRDefault="006C743A" w:rsidP="0034448B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0618AA26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B26B4" w14:textId="77777777" w:rsidR="006C743A" w:rsidRPr="006F4232" w:rsidRDefault="006C743A" w:rsidP="0034448B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02F3EC31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436B6" w14:textId="77777777" w:rsidR="006C743A" w:rsidRPr="006F4232" w:rsidRDefault="006C743A" w:rsidP="0034448B">
            <w:pPr>
              <w:pStyle w:val="Heading2"/>
              <w:rPr>
                <w:sz w:val="24"/>
              </w:rPr>
            </w:pPr>
          </w:p>
        </w:tc>
      </w:tr>
      <w:tr w:rsidR="006C743A" w:rsidRPr="00726933" w14:paraId="64F2C9C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8C1E1" w14:textId="2A75F651" w:rsidR="006C743A" w:rsidRPr="00726933" w:rsidRDefault="007839EB" w:rsidP="00B07DFC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2018 m. </w:t>
            </w:r>
            <w:r w:rsidR="00800CFF">
              <w:rPr>
                <w:b w:val="0"/>
                <w:caps w:val="0"/>
                <w:sz w:val="24"/>
              </w:rPr>
              <w:t xml:space="preserve">gruodžio  </w:t>
            </w:r>
            <w:r w:rsidR="00D56F9C">
              <w:rPr>
                <w:b w:val="0"/>
                <w:caps w:val="0"/>
                <w:sz w:val="24"/>
              </w:rPr>
              <w:t>4</w:t>
            </w:r>
            <w:r w:rsidR="00800CFF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D56F9C">
              <w:rPr>
                <w:b w:val="0"/>
                <w:caps w:val="0"/>
                <w:sz w:val="24"/>
              </w:rPr>
              <w:t>1487</w:t>
            </w:r>
            <w:bookmarkStart w:id="0" w:name="_GoBack"/>
            <w:bookmarkEnd w:id="0"/>
          </w:p>
        </w:tc>
      </w:tr>
      <w:tr w:rsidR="006C743A" w:rsidRPr="00726933" w14:paraId="48F981AF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3BD7F" w14:textId="77777777" w:rsidR="006C743A" w:rsidRPr="00726933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05C7F2B9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0FA88" w14:textId="77777777" w:rsidR="006C743A" w:rsidRPr="00726933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14:paraId="62B76957" w14:textId="77777777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A63BA7">
        <w:rPr>
          <w:rStyle w:val="Italic"/>
        </w:rPr>
        <w:t>Paroxetine</w:t>
      </w:r>
      <w:proofErr w:type="spellEnd"/>
      <w:r w:rsidR="00A63BA7">
        <w:rPr>
          <w:rStyle w:val="Italic"/>
        </w:rPr>
        <w:t xml:space="preserve"> </w:t>
      </w:r>
      <w:proofErr w:type="spellStart"/>
      <w:r w:rsidR="00A63BA7">
        <w:rPr>
          <w:rStyle w:val="Italic"/>
        </w:rPr>
        <w:t>Aurobindo</w:t>
      </w:r>
      <w:proofErr w:type="spellEnd"/>
      <w:r w:rsidR="00A63BA7">
        <w:rPr>
          <w:rStyle w:val="Italic"/>
        </w:rPr>
        <w:t xml:space="preserve"> 30 mg plėvele dengtos tabletės, </w:t>
      </w:r>
      <w:proofErr w:type="spellStart"/>
      <w:r w:rsidR="00A63BA7">
        <w:rPr>
          <w:rStyle w:val="Italic"/>
        </w:rPr>
        <w:t>Breso</w:t>
      </w:r>
      <w:proofErr w:type="spellEnd"/>
      <w:r w:rsidR="00A63BA7">
        <w:rPr>
          <w:rStyle w:val="Italic"/>
        </w:rPr>
        <w:t xml:space="preserve"> 50 </w:t>
      </w:r>
      <w:proofErr w:type="spellStart"/>
      <w:r w:rsidR="00A63BA7">
        <w:rPr>
          <w:rStyle w:val="Italic"/>
        </w:rPr>
        <w:t>mikrogramų</w:t>
      </w:r>
      <w:proofErr w:type="spellEnd"/>
      <w:r w:rsidR="00A63BA7">
        <w:rPr>
          <w:rStyle w:val="Italic"/>
        </w:rPr>
        <w:t xml:space="preserve">/dozėje nosies purškalas (suspensija), </w:t>
      </w:r>
      <w:proofErr w:type="spellStart"/>
      <w:r w:rsidR="00A63BA7">
        <w:rPr>
          <w:rStyle w:val="Italic"/>
        </w:rPr>
        <w:t>Paroxetine</w:t>
      </w:r>
      <w:proofErr w:type="spellEnd"/>
      <w:r w:rsidR="00A63BA7">
        <w:rPr>
          <w:rStyle w:val="Italic"/>
        </w:rPr>
        <w:t xml:space="preserve"> </w:t>
      </w:r>
      <w:proofErr w:type="spellStart"/>
      <w:r w:rsidR="00A63BA7">
        <w:rPr>
          <w:rStyle w:val="Italic"/>
        </w:rPr>
        <w:t>Aurobindo</w:t>
      </w:r>
      <w:proofErr w:type="spellEnd"/>
      <w:r w:rsidR="00A63BA7">
        <w:rPr>
          <w:rStyle w:val="Italic"/>
        </w:rPr>
        <w:t xml:space="preserve"> 20 mg plėvele dengtos tabletės, </w:t>
      </w:r>
      <w:proofErr w:type="spellStart"/>
      <w:r w:rsidR="00A63BA7">
        <w:rPr>
          <w:rStyle w:val="Italic"/>
        </w:rPr>
        <w:t>Etoricoxib</w:t>
      </w:r>
      <w:proofErr w:type="spellEnd"/>
      <w:r w:rsidR="00A63BA7">
        <w:rPr>
          <w:rStyle w:val="Italic"/>
        </w:rPr>
        <w:t xml:space="preserve"> </w:t>
      </w:r>
      <w:proofErr w:type="spellStart"/>
      <w:r w:rsidR="00A63BA7">
        <w:rPr>
          <w:rStyle w:val="Italic"/>
        </w:rPr>
        <w:t>Teva</w:t>
      </w:r>
      <w:proofErr w:type="spellEnd"/>
      <w:r w:rsidR="00A63BA7">
        <w:rPr>
          <w:rStyle w:val="Italic"/>
        </w:rPr>
        <w:t xml:space="preserve"> 60 mg plėvele dengtos tabletės, </w:t>
      </w:r>
      <w:proofErr w:type="spellStart"/>
      <w:r w:rsidR="00A63BA7">
        <w:rPr>
          <w:rStyle w:val="Italic"/>
        </w:rPr>
        <w:t>Etoricoxib</w:t>
      </w:r>
      <w:proofErr w:type="spellEnd"/>
      <w:r w:rsidR="00A63BA7">
        <w:rPr>
          <w:rStyle w:val="Italic"/>
        </w:rPr>
        <w:t xml:space="preserve"> </w:t>
      </w:r>
      <w:proofErr w:type="spellStart"/>
      <w:r w:rsidR="00A63BA7">
        <w:rPr>
          <w:rStyle w:val="Italic"/>
        </w:rPr>
        <w:t>Teva</w:t>
      </w:r>
      <w:proofErr w:type="spellEnd"/>
      <w:r w:rsidR="00A63BA7">
        <w:rPr>
          <w:rStyle w:val="Italic"/>
        </w:rPr>
        <w:t xml:space="preserve"> 90 mg plėvele dengtos tabletės, </w:t>
      </w:r>
      <w:proofErr w:type="spellStart"/>
      <w:r w:rsidR="00A63BA7">
        <w:rPr>
          <w:rStyle w:val="Italic"/>
        </w:rPr>
        <w:t>Etoricoxib</w:t>
      </w:r>
      <w:proofErr w:type="spellEnd"/>
      <w:r w:rsidR="00A63BA7">
        <w:rPr>
          <w:rStyle w:val="Italic"/>
        </w:rPr>
        <w:t xml:space="preserve"> </w:t>
      </w:r>
      <w:proofErr w:type="spellStart"/>
      <w:r w:rsidR="00A63BA7">
        <w:rPr>
          <w:rStyle w:val="Italic"/>
        </w:rPr>
        <w:t>Teva</w:t>
      </w:r>
      <w:proofErr w:type="spellEnd"/>
      <w:r w:rsidR="00A63BA7">
        <w:rPr>
          <w:rStyle w:val="Italic"/>
        </w:rPr>
        <w:t xml:space="preserve"> 120 mg plėvele dengtos tabletės</w:t>
      </w:r>
      <w:r w:rsidR="00FD0318">
        <w:t xml:space="preserve"> </w:t>
      </w:r>
      <w:r w:rsidR="00857182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3151090C" w14:textId="77777777" w:rsidR="006A0F5E" w:rsidRDefault="00B06A55" w:rsidP="00990EBC">
      <w:pPr>
        <w:pStyle w:val="ListParagraph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0CD4CE0E" w14:textId="77777777" w:rsidR="00810923" w:rsidRDefault="00B666D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C95AA5">
        <w:rPr>
          <w:rStyle w:val="Italic"/>
        </w:rPr>
        <w:t>Paroxetine</w:t>
      </w:r>
      <w:proofErr w:type="spellEnd"/>
      <w:r w:rsidR="00C95AA5">
        <w:rPr>
          <w:rStyle w:val="Italic"/>
        </w:rPr>
        <w:t xml:space="preserve"> </w:t>
      </w:r>
      <w:proofErr w:type="spellStart"/>
      <w:r w:rsidR="00C95AA5">
        <w:rPr>
          <w:rStyle w:val="Italic"/>
        </w:rPr>
        <w:t>Aurobindo</w:t>
      </w:r>
      <w:proofErr w:type="spellEnd"/>
      <w:r w:rsidR="00C95AA5">
        <w:rPr>
          <w:rStyle w:val="Italic"/>
        </w:rPr>
        <w:t xml:space="preserve"> 30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C95AA5">
        <w:t>paroksetinas</w:t>
      </w:r>
      <w:proofErr w:type="spellEnd"/>
      <w:r>
        <w:t>,</w:t>
      </w:r>
      <w:r w:rsidRPr="0091068E">
        <w:t xml:space="preserve"> lygiagretaus importo leidimo numeris – </w:t>
      </w:r>
      <w:r w:rsidR="00C95AA5">
        <w:t>LT/L/18/0789/001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C95AA5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C95AA5">
        <w:t>Nyderlandai</w:t>
      </w:r>
      <w:r w:rsidRPr="0091068E">
        <w:t xml:space="preserve">, klasifikacija – </w:t>
      </w:r>
      <w:r w:rsidR="00C95AA5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C95AA5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C95AA5">
        <w:t>Seroxat</w:t>
      </w:r>
      <w:proofErr w:type="spellEnd"/>
      <w:r w:rsidR="00C95AA5">
        <w:t xml:space="preserve"> 30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C95AA5">
        <w:t>LT/1/06/0597/019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C95AA5">
        <w:t>SmithKline</w:t>
      </w:r>
      <w:proofErr w:type="spellEnd"/>
      <w:r w:rsidR="00C95AA5">
        <w:t xml:space="preserve"> </w:t>
      </w:r>
      <w:proofErr w:type="spellStart"/>
      <w:r w:rsidR="00C95AA5">
        <w:t>Beecham</w:t>
      </w:r>
      <w:proofErr w:type="spellEnd"/>
      <w:r w:rsidR="00C95AA5">
        <w:t xml:space="preserve"> </w:t>
      </w:r>
      <w:proofErr w:type="spellStart"/>
      <w:r w:rsidR="00C95AA5">
        <w:t>Limited</w:t>
      </w:r>
      <w:proofErr w:type="spellEnd"/>
      <w:r w:rsidR="00C95AA5">
        <w:t>, Jungtinė Karalystė</w:t>
      </w:r>
      <w:r w:rsidR="004945E6">
        <w:t>)</w:t>
      </w:r>
      <w:r w:rsidR="00D558C7">
        <w:rPr>
          <w:rStyle w:val="PlaceholderText"/>
          <w:color w:val="auto"/>
        </w:rPr>
        <w:t>;</w:t>
      </w:r>
    </w:p>
    <w:p w14:paraId="5AF1A781" w14:textId="77777777" w:rsidR="008A5ADA" w:rsidRDefault="008A5ADA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Breso</w:t>
      </w:r>
      <w:proofErr w:type="spellEnd"/>
      <w:r>
        <w:rPr>
          <w:rStyle w:val="Italic"/>
        </w:rPr>
        <w:t xml:space="preserve"> 50 </w:t>
      </w:r>
      <w:proofErr w:type="spellStart"/>
      <w:r>
        <w:rPr>
          <w:rStyle w:val="Italic"/>
        </w:rPr>
        <w:t>mikrogramų</w:t>
      </w:r>
      <w:proofErr w:type="spellEnd"/>
      <w:r>
        <w:rPr>
          <w:rStyle w:val="Italic"/>
        </w:rPr>
        <w:t>/dozėje nosies purškalas (suspensija)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mometazono</w:t>
      </w:r>
      <w:proofErr w:type="spellEnd"/>
      <w:r>
        <w:t xml:space="preserve"> </w:t>
      </w:r>
      <w:proofErr w:type="spellStart"/>
      <w:r>
        <w:t>furoatas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Breso</w:t>
      </w:r>
      <w:proofErr w:type="spellEnd"/>
      <w:r>
        <w:t xml:space="preserve"> 50 </w:t>
      </w:r>
      <w:proofErr w:type="spellStart"/>
      <w:r>
        <w:t>mikrogramų</w:t>
      </w:r>
      <w:proofErr w:type="spellEnd"/>
      <w:r>
        <w:t xml:space="preserve">/dozėje nosies purškalas (suspensija), </w:t>
      </w:r>
      <w:r w:rsidRPr="0091068E">
        <w:t>referencinio vaistinio preparato registracijos pažymėjimo numeris –</w:t>
      </w:r>
      <w:r>
        <w:t xml:space="preserve"> LT/1/14/3515/003, r</w:t>
      </w:r>
      <w:r w:rsidRPr="0091068E">
        <w:t xml:space="preserve">eferencinio vaistinio preparato registruotojas </w:t>
      </w:r>
      <w:r>
        <w:t>– UAB „</w:t>
      </w:r>
      <w:proofErr w:type="spellStart"/>
      <w:r>
        <w:t>Norameda</w:t>
      </w:r>
      <w:proofErr w:type="spellEnd"/>
      <w:r>
        <w:t>“, Lietuva)</w:t>
      </w:r>
      <w:r>
        <w:rPr>
          <w:rStyle w:val="PlaceholderText"/>
          <w:color w:val="auto"/>
        </w:rPr>
        <w:t>;</w:t>
      </w:r>
    </w:p>
    <w:p w14:paraId="03B3F774" w14:textId="77777777" w:rsidR="00F96314" w:rsidRDefault="00F9631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Paroxetine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Aurobindo</w:t>
      </w:r>
      <w:proofErr w:type="spellEnd"/>
      <w:r>
        <w:rPr>
          <w:rStyle w:val="Italic"/>
        </w:rPr>
        <w:t xml:space="preserve"> 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paroksetinas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Seroxat</w:t>
      </w:r>
      <w:proofErr w:type="spellEnd"/>
      <w:r>
        <w:t xml:space="preserve"> 20 mg plėvele dengtos tabletės, </w:t>
      </w:r>
      <w:r w:rsidRPr="0091068E">
        <w:t>referencinio vaistinio preparato registracijos pažymėjimo numeris –</w:t>
      </w:r>
      <w:r>
        <w:t xml:space="preserve"> LT/1/06/0597/006,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SmithKline</w:t>
      </w:r>
      <w:proofErr w:type="spellEnd"/>
      <w:r>
        <w:t xml:space="preserve"> </w:t>
      </w:r>
      <w:proofErr w:type="spellStart"/>
      <w:r>
        <w:t>Beecham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Karalystė)</w:t>
      </w:r>
      <w:r>
        <w:rPr>
          <w:rStyle w:val="PlaceholderText"/>
          <w:color w:val="auto"/>
        </w:rPr>
        <w:t>;</w:t>
      </w:r>
    </w:p>
    <w:p w14:paraId="2A28CCB9" w14:textId="77777777" w:rsidR="003151EA" w:rsidRDefault="003151EA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Etoricoxib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60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etorikoksibas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LT/L/18/0792/001,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Etoricoxib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60 mg plėvele dengtos tabletės, </w:t>
      </w:r>
      <w:r w:rsidRPr="0091068E">
        <w:t>referencinio vaistinio preparato registracijos pažymėjimo numeris –</w:t>
      </w:r>
      <w:r>
        <w:t xml:space="preserve"> LT/1/16/3888/010,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B.V., Nyderlandai)</w:t>
      </w:r>
      <w:r>
        <w:rPr>
          <w:rStyle w:val="PlaceholderText"/>
          <w:color w:val="auto"/>
        </w:rPr>
        <w:t>;</w:t>
      </w:r>
    </w:p>
    <w:p w14:paraId="7A4295CB" w14:textId="77777777" w:rsidR="00EF62BB" w:rsidRDefault="00EF62BB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Etoricoxib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90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etorikoksibas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LT/L/18/0793/001,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Etoricoxib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90 mg plėvele dengtos tabletės, </w:t>
      </w:r>
      <w:r w:rsidRPr="0091068E">
        <w:t>referencinio vaistinio preparato registracijos pažymėjimo numeris –</w:t>
      </w:r>
      <w:r>
        <w:t xml:space="preserve"> LT/1/16/3888/021,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B.V., Nyderlandai)</w:t>
      </w:r>
      <w:r>
        <w:rPr>
          <w:rStyle w:val="PlaceholderText"/>
          <w:color w:val="auto"/>
        </w:rPr>
        <w:t>;</w:t>
      </w:r>
    </w:p>
    <w:p w14:paraId="67797C9D" w14:textId="77777777" w:rsidR="00FF45B8" w:rsidRDefault="00FF45B8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Etoricoxib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120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etorikoksibas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Etoricoxib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120 mg plėvele dengtos tabletės, </w:t>
      </w:r>
      <w:r w:rsidRPr="0091068E">
        <w:t>referencinio vaistinio preparato registracijos pažymėjimo numeris –</w:t>
      </w:r>
      <w:r>
        <w:t xml:space="preserve"> LT/1/16/3888/033,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B.V., Nyderlandai)</w:t>
      </w:r>
      <w:r w:rsidR="00A63BA7">
        <w:t>.</w:t>
      </w:r>
    </w:p>
    <w:p w14:paraId="3AAE7438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5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564"/>
      </w:tblGrid>
      <w:tr w:rsidR="00DC409A" w:rsidRPr="002F5C56" w14:paraId="013DF20A" w14:textId="77777777" w:rsidTr="00ED4B0F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525F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4C1BC3BC" w14:textId="77777777" w:rsidTr="00ED4B0F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B0FD9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71EDB784" w14:textId="77777777" w:rsidTr="00ED4B0F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E8AC" w14:textId="77777777" w:rsidR="002A2AF0" w:rsidRPr="002F5C56" w:rsidRDefault="002A2AF0" w:rsidP="00ED4B0F">
            <w:pPr>
              <w:ind w:left="-112"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B0578" w14:textId="77777777" w:rsidR="002A2AF0" w:rsidRPr="002F5C56" w:rsidRDefault="00DF494A" w:rsidP="00CF0C52">
            <w:pPr>
              <w:overflowPunct w:val="0"/>
              <w:ind w:left="-426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2B464C">
              <w:rPr>
                <w:lang w:val="en-US"/>
              </w:rPr>
              <w:t xml:space="preserve"> </w:t>
            </w:r>
            <w:r w:rsidR="002A2AF0"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14:paraId="4BD37C3F" w14:textId="77777777" w:rsidTr="00ED4B0F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62482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B5261BE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7C7C3A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CB6C4D8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AAA4B09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0D9DCA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F6B429A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0E6B6EF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E04B003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4E13DFB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0138652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814E436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483BF2A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D49760B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64237EC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5682DDA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8B3EB39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953BA2E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C1A53B3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909BD77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5B643FD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C5B1EDF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EBC224F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7D0D9C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27FFC81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306AAD1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1D3F87A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BF05761" w14:textId="77777777" w:rsidR="00A63BA7" w:rsidRDefault="00A63BA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E551633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141AD5F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FA4DF50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317FD0C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A5367EF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CC72CF8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014E436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C83B558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3D0E6F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03A083F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D5B234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C65B5E1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4FF7D6F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87BFF8A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08072069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1473165E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1E2DCCCC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5E166DDF" w14:textId="77777777" w:rsidR="008C3D9A" w:rsidRPr="000413DC" w:rsidRDefault="00A63BA7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2018-12-03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B3168" w14:textId="77777777" w:rsidR="00514C53" w:rsidRDefault="00514C53">
      <w:r>
        <w:separator/>
      </w:r>
    </w:p>
  </w:endnote>
  <w:endnote w:type="continuationSeparator" w:id="0">
    <w:p w14:paraId="144B3771" w14:textId="77777777" w:rsidR="00514C53" w:rsidRDefault="0051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61A8" w14:textId="77777777" w:rsidR="007F2D26" w:rsidRDefault="007F2D26" w:rsidP="00EF38C9">
    <w:pPr>
      <w:outlineLvl w:val="0"/>
      <w:rPr>
        <w:sz w:val="20"/>
        <w:szCs w:val="20"/>
      </w:rPr>
    </w:pPr>
  </w:p>
  <w:p w14:paraId="22B95CF9" w14:textId="77777777" w:rsidR="007F2D26" w:rsidRDefault="007F2D26" w:rsidP="00AA656F">
    <w:pPr>
      <w:rPr>
        <w:sz w:val="20"/>
        <w:szCs w:val="20"/>
      </w:rPr>
    </w:pPr>
  </w:p>
  <w:p w14:paraId="3C308883" w14:textId="77777777" w:rsidR="007F2D26" w:rsidRDefault="007F2D26" w:rsidP="00AA656F">
    <w:pPr>
      <w:rPr>
        <w:sz w:val="20"/>
        <w:szCs w:val="20"/>
      </w:rPr>
    </w:pPr>
  </w:p>
  <w:p w14:paraId="2CF1CB14" w14:textId="77777777"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29DB" w14:textId="77777777" w:rsidR="00514C53" w:rsidRDefault="00514C53">
      <w:r>
        <w:separator/>
      </w:r>
    </w:p>
  </w:footnote>
  <w:footnote w:type="continuationSeparator" w:id="0">
    <w:p w14:paraId="3BE1DCB4" w14:textId="77777777" w:rsidR="00514C53" w:rsidRDefault="0051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E6D0" w14:textId="77777777" w:rsidR="007F2D26" w:rsidRDefault="007F2D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D7A87" w14:textId="77777777" w:rsidR="007F2D26" w:rsidRDefault="007F2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0B8D" w14:textId="77777777" w:rsidR="007F2D26" w:rsidRDefault="007F2D26">
    <w:pPr>
      <w:pStyle w:val="Header"/>
      <w:framePr w:wrap="around" w:vAnchor="text" w:hAnchor="margin" w:xAlign="center" w:y="1"/>
      <w:rPr>
        <w:rStyle w:val="PageNumber"/>
      </w:rPr>
    </w:pPr>
  </w:p>
  <w:p w14:paraId="79FFCD70" w14:textId="77777777" w:rsidR="007F2D26" w:rsidRDefault="007F2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A5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2403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1E9B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439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64C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1EA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A1A"/>
    <w:rsid w:val="004C3ABD"/>
    <w:rsid w:val="004C6938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4C53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C04"/>
    <w:rsid w:val="005E399F"/>
    <w:rsid w:val="005E4E6C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67C12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0CFF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5ADA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072C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9F3"/>
    <w:rsid w:val="008D5B4C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47813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2AEC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2CA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3BA7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5AA5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6F9C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494A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B0F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2BB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96314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3CD3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45B8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ED295"/>
  <w15:chartTrackingRefBased/>
  <w15:docId w15:val="{85A9ED4B-247C-4C06-A239-B28F9036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40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99"/>
    <w:rsid w:val="00DA2A4C"/>
    <w:rPr>
      <w:sz w:val="28"/>
      <w:lang w:eastAsia="en-US"/>
    </w:rPr>
  </w:style>
  <w:style w:type="character" w:customStyle="1" w:styleId="BodyTextChar">
    <w:name w:val="Body Text Char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  <w:style w:type="character" w:customStyle="1" w:styleId="Heading1Char">
    <w:name w:val="Heading 1 Char"/>
    <w:link w:val="Heading1"/>
    <w:rsid w:val="00425DF0"/>
    <w:rPr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425DF0"/>
    <w:rPr>
      <w:b/>
      <w:bCs/>
      <w:caps/>
      <w:sz w:val="28"/>
      <w:szCs w:val="24"/>
      <w:lang w:eastAsia="en-US"/>
    </w:rPr>
  </w:style>
  <w:style w:type="table" w:styleId="TableGrid">
    <w:name w:val="Table Grid"/>
    <w:basedOn w:val="TableNorma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290"/>
    <w:rPr>
      <w:color w:val="808080"/>
    </w:rPr>
  </w:style>
  <w:style w:type="character" w:customStyle="1" w:styleId="Italic">
    <w:name w:val="Italic"/>
    <w:basedOn w:val="DefaultParagraphFont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C57A181B-A29D-4C49-8AD9-F9BACEE5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3190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Gediminas Ruša</cp:lastModifiedBy>
  <cp:revision>7</cp:revision>
  <cp:lastPrinted>2018-12-04T08:14:00Z</cp:lastPrinted>
  <dcterms:created xsi:type="dcterms:W3CDTF">2018-12-03T08:02:00Z</dcterms:created>
  <dcterms:modified xsi:type="dcterms:W3CDTF">2018-12-06T07:07:00Z</dcterms:modified>
</cp:coreProperties>
</file>