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C11546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C11546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Pr="00C11546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C11546" w:rsidRDefault="00EC42BB" w:rsidP="0034448B">
            <w:pPr>
              <w:pStyle w:val="Antrats"/>
              <w:ind w:left="-1644" w:right="-1247"/>
              <w:jc w:val="center"/>
            </w:pPr>
            <w:r w:rsidRPr="00C11546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546" w:rsidRPr="00C11546" w:rsidRDefault="00C11546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C11546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C11546">
              <w:rPr>
                <w:sz w:val="24"/>
              </w:rPr>
              <w:t>Valstybinės vaistų kontrolės tarnybos</w:t>
            </w:r>
          </w:p>
          <w:p w:rsidR="00425DF0" w:rsidRPr="00C11546" w:rsidRDefault="00425DF0" w:rsidP="0034448B">
            <w:pPr>
              <w:pStyle w:val="Antrat1"/>
              <w:ind w:left="-1644" w:right="-1247"/>
            </w:pPr>
            <w:r w:rsidRPr="00C11546">
              <w:t>Prie LIETUVOS RESPUBLIKOS sveikatos apsaugos  ministerijos</w:t>
            </w:r>
          </w:p>
          <w:p w:rsidR="00425DF0" w:rsidRPr="00C11546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C11546">
              <w:rPr>
                <w:sz w:val="24"/>
              </w:rPr>
              <w:t>viršininkas</w:t>
            </w:r>
          </w:p>
          <w:p w:rsidR="00C11546" w:rsidRPr="00C11546" w:rsidRDefault="00C11546" w:rsidP="004D1456"/>
        </w:tc>
      </w:tr>
      <w:tr w:rsidR="006C743A" w:rsidRPr="00C11546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C11546" w:rsidRDefault="006C743A" w:rsidP="0034448B">
            <w:pPr>
              <w:pStyle w:val="Antrat2"/>
              <w:rPr>
                <w:sz w:val="24"/>
              </w:rPr>
            </w:pPr>
            <w:r w:rsidRPr="00C11546">
              <w:rPr>
                <w:sz w:val="24"/>
              </w:rPr>
              <w:t>ĮSAKYMAS</w:t>
            </w:r>
          </w:p>
        </w:tc>
      </w:tr>
      <w:tr w:rsidR="006C743A" w:rsidRPr="00C11546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C11546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C11546">
              <w:rPr>
                <w:sz w:val="24"/>
              </w:rPr>
              <w:t xml:space="preserve">DĖL </w:t>
            </w:r>
            <w:r w:rsidR="00ED0AE3" w:rsidRPr="00C11546">
              <w:rPr>
                <w:sz w:val="24"/>
              </w:rPr>
              <w:t>lygiagrečiai importuojam</w:t>
            </w:r>
            <w:r w:rsidR="00465809" w:rsidRPr="00C11546">
              <w:rPr>
                <w:sz w:val="24"/>
              </w:rPr>
              <w:t>Ų</w:t>
            </w:r>
            <w:r w:rsidR="00ED0AE3" w:rsidRPr="00C11546">
              <w:rPr>
                <w:sz w:val="24"/>
              </w:rPr>
              <w:t xml:space="preserve"> </w:t>
            </w:r>
            <w:r w:rsidRPr="00C11546">
              <w:rPr>
                <w:sz w:val="24"/>
              </w:rPr>
              <w:t>vaistini</w:t>
            </w:r>
            <w:r w:rsidR="00465809" w:rsidRPr="00C11546">
              <w:rPr>
                <w:sz w:val="24"/>
              </w:rPr>
              <w:t>Ų</w:t>
            </w:r>
            <w:r w:rsidRPr="00C11546">
              <w:rPr>
                <w:sz w:val="24"/>
              </w:rPr>
              <w:t xml:space="preserve"> preparat</w:t>
            </w:r>
            <w:r w:rsidR="00465809" w:rsidRPr="00C11546">
              <w:rPr>
                <w:sz w:val="24"/>
              </w:rPr>
              <w:t>Ų</w:t>
            </w:r>
            <w:r w:rsidRPr="00C11546">
              <w:rPr>
                <w:sz w:val="24"/>
              </w:rPr>
              <w:t xml:space="preserve"> </w:t>
            </w:r>
            <w:r w:rsidR="00770E87" w:rsidRPr="00C11546">
              <w:rPr>
                <w:sz w:val="24"/>
              </w:rPr>
              <w:t>Į</w:t>
            </w:r>
            <w:r w:rsidR="00ED0AE3" w:rsidRPr="00C11546">
              <w:rPr>
                <w:sz w:val="24"/>
              </w:rPr>
              <w:t>registravimo</w:t>
            </w:r>
          </w:p>
        </w:tc>
      </w:tr>
      <w:tr w:rsidR="006C743A" w:rsidRPr="00C11546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C11546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C11546" w:rsidTr="006D5F65">
        <w:trPr>
          <w:cantSplit/>
          <w:trHeight w:val="295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C11546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C11546">
              <w:rPr>
                <w:b w:val="0"/>
                <w:caps w:val="0"/>
                <w:sz w:val="24"/>
              </w:rPr>
              <w:t>201</w:t>
            </w:r>
            <w:r w:rsidR="006A0BA0" w:rsidRPr="00C11546">
              <w:rPr>
                <w:b w:val="0"/>
                <w:caps w:val="0"/>
                <w:sz w:val="24"/>
              </w:rPr>
              <w:t>8</w:t>
            </w:r>
            <w:r w:rsidR="006C743A" w:rsidRPr="00C11546">
              <w:rPr>
                <w:b w:val="0"/>
                <w:caps w:val="0"/>
                <w:sz w:val="24"/>
              </w:rPr>
              <w:t xml:space="preserve"> m</w:t>
            </w:r>
            <w:r w:rsidR="004952DF" w:rsidRPr="00C11546">
              <w:rPr>
                <w:b w:val="0"/>
                <w:caps w:val="0"/>
                <w:sz w:val="24"/>
              </w:rPr>
              <w:t xml:space="preserve">. </w:t>
            </w:r>
            <w:r w:rsidR="002F27E9" w:rsidRPr="00C11546">
              <w:rPr>
                <w:b w:val="0"/>
                <w:caps w:val="0"/>
                <w:sz w:val="24"/>
              </w:rPr>
              <w:t>ge</w:t>
            </w:r>
            <w:r w:rsidR="006D5F65" w:rsidRPr="00C11546">
              <w:rPr>
                <w:b w:val="0"/>
                <w:caps w:val="0"/>
                <w:sz w:val="24"/>
              </w:rPr>
              <w:t>g</w:t>
            </w:r>
            <w:r w:rsidR="002F27E9" w:rsidRPr="00C11546">
              <w:rPr>
                <w:b w:val="0"/>
                <w:caps w:val="0"/>
                <w:sz w:val="24"/>
              </w:rPr>
              <w:t>užės</w:t>
            </w:r>
            <w:r w:rsidR="00E36080" w:rsidRPr="00C11546">
              <w:rPr>
                <w:b w:val="0"/>
                <w:caps w:val="0"/>
                <w:sz w:val="24"/>
              </w:rPr>
              <w:t xml:space="preserve"> </w:t>
            </w:r>
            <w:r w:rsidR="00AD4B57">
              <w:rPr>
                <w:b w:val="0"/>
                <w:caps w:val="0"/>
                <w:sz w:val="24"/>
              </w:rPr>
              <w:t>14</w:t>
            </w:r>
            <w:r w:rsidR="00C47441" w:rsidRPr="00C11546">
              <w:rPr>
                <w:b w:val="0"/>
                <w:caps w:val="0"/>
                <w:sz w:val="24"/>
              </w:rPr>
              <w:t xml:space="preserve"> </w:t>
            </w:r>
            <w:r w:rsidR="00195697" w:rsidRPr="00C11546">
              <w:rPr>
                <w:b w:val="0"/>
                <w:caps w:val="0"/>
                <w:sz w:val="24"/>
              </w:rPr>
              <w:t xml:space="preserve"> </w:t>
            </w:r>
            <w:r w:rsidR="002F50AA" w:rsidRPr="00C11546">
              <w:rPr>
                <w:b w:val="0"/>
                <w:caps w:val="0"/>
                <w:sz w:val="24"/>
              </w:rPr>
              <w:t>d.</w:t>
            </w:r>
            <w:r w:rsidR="0024049B" w:rsidRPr="00C11546">
              <w:rPr>
                <w:b w:val="0"/>
                <w:caps w:val="0"/>
                <w:sz w:val="24"/>
              </w:rPr>
              <w:t xml:space="preserve"> </w:t>
            </w:r>
            <w:r w:rsidR="005B74AD" w:rsidRPr="00C11546">
              <w:rPr>
                <w:b w:val="0"/>
                <w:caps w:val="0"/>
                <w:sz w:val="24"/>
              </w:rPr>
              <w:t>Nr</w:t>
            </w:r>
            <w:r w:rsidR="00A16CFC" w:rsidRPr="00C11546">
              <w:rPr>
                <w:b w:val="0"/>
                <w:caps w:val="0"/>
                <w:sz w:val="24"/>
              </w:rPr>
              <w:t>.</w:t>
            </w:r>
            <w:r w:rsidR="00781A6F" w:rsidRPr="00C11546">
              <w:rPr>
                <w:b w:val="0"/>
                <w:caps w:val="0"/>
                <w:sz w:val="24"/>
              </w:rPr>
              <w:t xml:space="preserve"> </w:t>
            </w:r>
            <w:r w:rsidR="00707F54" w:rsidRPr="00C11546">
              <w:rPr>
                <w:b w:val="0"/>
                <w:caps w:val="0"/>
                <w:sz w:val="24"/>
              </w:rPr>
              <w:t>(1.4)1A-</w:t>
            </w:r>
            <w:r w:rsidR="00AD4B57">
              <w:rPr>
                <w:b w:val="0"/>
                <w:caps w:val="0"/>
                <w:sz w:val="24"/>
              </w:rPr>
              <w:t>557</w:t>
            </w:r>
          </w:p>
        </w:tc>
      </w:tr>
      <w:tr w:rsidR="006C743A" w:rsidRPr="00C11546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C11546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C11546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C11546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C11546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4D1456" w:rsidRDefault="004057EC" w:rsidP="004D1456">
      <w:pPr>
        <w:ind w:firstLine="567"/>
        <w:jc w:val="both"/>
      </w:pPr>
      <w:r w:rsidRPr="004D1456">
        <w:t>Vadovaudamasis Lietuvos Respublikos farmacijos įstaty</w:t>
      </w:r>
      <w:r w:rsidR="00DC7F4A" w:rsidRPr="004D1456">
        <w:t xml:space="preserve">mo </w:t>
      </w:r>
      <w:r w:rsidR="00AF052D" w:rsidRPr="004D1456">
        <w:t>17</w:t>
      </w:r>
      <w:r w:rsidR="00F17BA0" w:rsidRPr="004D1456">
        <w:t> </w:t>
      </w:r>
      <w:r w:rsidRPr="004D1456">
        <w:t>straipsnio 2 dalimi ir ats</w:t>
      </w:r>
      <w:r w:rsidR="004F7D42" w:rsidRPr="004D1456">
        <w:t>ižvelgdamas į tai, kad vaistini</w:t>
      </w:r>
      <w:r w:rsidR="009270EA" w:rsidRPr="004D1456">
        <w:t>ų</w:t>
      </w:r>
      <w:r w:rsidRPr="004D1456">
        <w:t xml:space="preserve"> </w:t>
      </w:r>
      <w:bookmarkStart w:id="1" w:name="OLE_LINK1"/>
      <w:bookmarkStart w:id="2" w:name="OLE_LINK2"/>
      <w:bookmarkStart w:id="3" w:name="OLE_LINK3"/>
      <w:r w:rsidR="004F7D42" w:rsidRPr="004D1456">
        <w:t>preparat</w:t>
      </w:r>
      <w:r w:rsidR="009270EA" w:rsidRPr="004D1456">
        <w:t>ų</w:t>
      </w:r>
      <w:r w:rsidR="00FD0318" w:rsidRPr="004D1456">
        <w:t xml:space="preserve"> </w:t>
      </w:r>
      <w:proofErr w:type="spellStart"/>
      <w:r w:rsidR="006D5F65" w:rsidRPr="004D1456">
        <w:rPr>
          <w:i/>
        </w:rPr>
        <w:t>Betadine</w:t>
      </w:r>
      <w:proofErr w:type="spellEnd"/>
      <w:r w:rsidR="006D5F65" w:rsidRPr="004D1456">
        <w:rPr>
          <w:i/>
        </w:rPr>
        <w:t xml:space="preserve"> 100 mg/ml odos tirpalas, </w:t>
      </w:r>
      <w:r w:rsidR="0058091B" w:rsidRPr="004D1456">
        <w:rPr>
          <w:i/>
        </w:rPr>
        <w:t xml:space="preserve">Kalio chloridas GSK 750 mg pailginto atpalaidavimo tabletės, </w:t>
      </w:r>
      <w:proofErr w:type="spellStart"/>
      <w:r w:rsidR="00795E04" w:rsidRPr="004D1456">
        <w:rPr>
          <w:i/>
        </w:rPr>
        <w:t>Avelox</w:t>
      </w:r>
      <w:proofErr w:type="spellEnd"/>
      <w:r w:rsidR="00795E04" w:rsidRPr="004D1456">
        <w:rPr>
          <w:i/>
        </w:rPr>
        <w:t xml:space="preserve"> 400 mg plėvele dengtos tabletės</w:t>
      </w:r>
      <w:r w:rsidR="0063510B" w:rsidRPr="004D1456">
        <w:rPr>
          <w:i/>
        </w:rPr>
        <w:t xml:space="preserve"> </w:t>
      </w:r>
      <w:r w:rsidR="00C505E6" w:rsidRPr="004D1456">
        <w:t>kartu su paraišk</w:t>
      </w:r>
      <w:r w:rsidR="005055FA" w:rsidRPr="004D1456">
        <w:t>a</w:t>
      </w:r>
      <w:r w:rsidR="00C505E6" w:rsidRPr="004D1456">
        <w:t xml:space="preserve"> regis</w:t>
      </w:r>
      <w:r w:rsidR="0073657A" w:rsidRPr="004D1456">
        <w:t>truoti lygiagrečiai imp</w:t>
      </w:r>
      <w:r w:rsidR="005055FA" w:rsidRPr="004D1456">
        <w:t>ortuojamą vaistinį preparatą</w:t>
      </w:r>
      <w:r w:rsidR="00040E08" w:rsidRPr="004D1456">
        <w:t xml:space="preserve"> </w:t>
      </w:r>
      <w:r w:rsidR="00C505E6" w:rsidRPr="004D1456">
        <w:t>pateikti dokumentai atitinka teisės aktų nustatytus reikalavimus</w:t>
      </w:r>
      <w:bookmarkEnd w:id="1"/>
      <w:bookmarkEnd w:id="2"/>
      <w:bookmarkEnd w:id="3"/>
      <w:r w:rsidR="002013EA" w:rsidRPr="004D1456">
        <w:t>:</w:t>
      </w:r>
    </w:p>
    <w:p w:rsidR="003C51F5" w:rsidRPr="004D1456" w:rsidRDefault="003C51F5" w:rsidP="004D1456">
      <w:pPr>
        <w:ind w:firstLine="567"/>
        <w:jc w:val="both"/>
      </w:pPr>
      <w:r w:rsidRPr="004D1456">
        <w:t xml:space="preserve">1. </w:t>
      </w:r>
      <w:r w:rsidR="00B06A55" w:rsidRPr="004D1456">
        <w:t>R e g i s t r u o j u</w:t>
      </w:r>
      <w:r w:rsidRPr="004D1456">
        <w:t>:</w:t>
      </w:r>
    </w:p>
    <w:p w:rsidR="00C8270A" w:rsidRPr="004D1456" w:rsidRDefault="00C8270A" w:rsidP="004D1456">
      <w:pPr>
        <w:ind w:firstLine="567"/>
        <w:jc w:val="both"/>
      </w:pPr>
      <w:r w:rsidRPr="004D1456">
        <w:t>1.</w:t>
      </w:r>
      <w:r w:rsidR="00DB090D" w:rsidRPr="004D1456">
        <w:t>1</w:t>
      </w:r>
      <w:r w:rsidRPr="004D1456">
        <w:t xml:space="preserve">. lygiagrečiai importuojamą vaistinį preparatą </w:t>
      </w:r>
      <w:proofErr w:type="spellStart"/>
      <w:r w:rsidR="006D5F65" w:rsidRPr="004D1456">
        <w:rPr>
          <w:i/>
        </w:rPr>
        <w:t>Betadine</w:t>
      </w:r>
      <w:proofErr w:type="spellEnd"/>
      <w:r w:rsidR="006D5F65" w:rsidRPr="004D1456">
        <w:rPr>
          <w:i/>
        </w:rPr>
        <w:t xml:space="preserve"> 100 mg/ml odos tirpalas</w:t>
      </w:r>
      <w:r w:rsidR="002B4475" w:rsidRPr="004D1456">
        <w:rPr>
          <w:i/>
        </w:rPr>
        <w:t xml:space="preserve"> </w:t>
      </w:r>
      <w:r w:rsidRPr="004D1456">
        <w:t xml:space="preserve">(veiklioji medžiaga – </w:t>
      </w:r>
      <w:proofErr w:type="spellStart"/>
      <w:r w:rsidR="006D5F65" w:rsidRPr="004D1456">
        <w:t>joduotas</w:t>
      </w:r>
      <w:proofErr w:type="spellEnd"/>
      <w:r w:rsidR="006D5F65" w:rsidRPr="004D1456">
        <w:t xml:space="preserve"> </w:t>
      </w:r>
      <w:proofErr w:type="spellStart"/>
      <w:r w:rsidR="006D5F65" w:rsidRPr="004D1456">
        <w:t>povidonas</w:t>
      </w:r>
      <w:proofErr w:type="spellEnd"/>
      <w:r w:rsidR="005964DE" w:rsidRPr="004D1456">
        <w:t>,</w:t>
      </w:r>
      <w:r w:rsidRPr="004D1456">
        <w:t xml:space="preserve"> lygiagretaus importo leidimo numeris – </w:t>
      </w:r>
      <w:r w:rsidR="00454B33" w:rsidRPr="004D1456">
        <w:t>LT/L/1</w:t>
      </w:r>
      <w:r w:rsidR="00806AA5" w:rsidRPr="004D1456">
        <w:t>8</w:t>
      </w:r>
      <w:r w:rsidR="00454B33" w:rsidRPr="004D1456">
        <w:t>/0</w:t>
      </w:r>
      <w:r w:rsidR="004B0007" w:rsidRPr="004D1456">
        <w:t>6</w:t>
      </w:r>
      <w:r w:rsidR="006D5F65" w:rsidRPr="004D1456">
        <w:t>36/001</w:t>
      </w:r>
      <w:r w:rsidR="003B4F61" w:rsidRPr="004D1456">
        <w:t>,</w:t>
      </w:r>
      <w:r w:rsidRPr="004D1456">
        <w:t xml:space="preserve"> lygiagretaus importo leidimo turėtojas – </w:t>
      </w:r>
      <w:r w:rsidR="003B4F61" w:rsidRPr="004D1456">
        <w:t>UAB „</w:t>
      </w:r>
      <w:proofErr w:type="spellStart"/>
      <w:r w:rsidR="006D5F65" w:rsidRPr="004D1456">
        <w:t>MedLinija</w:t>
      </w:r>
      <w:proofErr w:type="spellEnd"/>
      <w:r w:rsidR="003B4F61" w:rsidRPr="004D1456">
        <w:t>“</w:t>
      </w:r>
      <w:r w:rsidR="00A86021" w:rsidRPr="004D1456">
        <w:t>, Lietuva</w:t>
      </w:r>
      <w:r w:rsidRPr="004D1456">
        <w:t xml:space="preserve">, eksportuojanti valstybė – </w:t>
      </w:r>
      <w:r w:rsidR="006D5F65" w:rsidRPr="004D1456">
        <w:t>Graikija</w:t>
      </w:r>
      <w:r w:rsidRPr="004D1456">
        <w:t xml:space="preserve">, klasifikacija – </w:t>
      </w:r>
      <w:r w:rsidR="006D5F65" w:rsidRPr="004D1456">
        <w:t>ne</w:t>
      </w:r>
      <w:r w:rsidRPr="004D1456">
        <w:t>receptinis vaistinis preparatas, pakuotė –</w:t>
      </w:r>
      <w:r w:rsidR="00E44770" w:rsidRPr="004D1456">
        <w:t xml:space="preserve"> </w:t>
      </w:r>
      <w:r w:rsidR="006D5F65" w:rsidRPr="004D1456">
        <w:t>buteliukas</w:t>
      </w:r>
      <w:r w:rsidR="00CB0A69" w:rsidRPr="004D1456">
        <w:t>,</w:t>
      </w:r>
      <w:r w:rsidR="00BC0B0C" w:rsidRPr="004D1456">
        <w:t xml:space="preserve"> </w:t>
      </w:r>
      <w:r w:rsidR="00A86021" w:rsidRPr="004D1456">
        <w:t>N</w:t>
      </w:r>
      <w:r w:rsidR="006D5F65" w:rsidRPr="004D1456">
        <w:t>1</w:t>
      </w:r>
      <w:r w:rsidR="000216FB" w:rsidRPr="004D1456">
        <w:t>,</w:t>
      </w:r>
      <w:r w:rsidRPr="004D1456">
        <w:t xml:space="preserve"> referencinio vaistinio preparato pavadinimas – </w:t>
      </w:r>
      <w:proofErr w:type="spellStart"/>
      <w:r w:rsidR="006D5F65" w:rsidRPr="004D1456">
        <w:t>Betadine</w:t>
      </w:r>
      <w:proofErr w:type="spellEnd"/>
      <w:r w:rsidR="006D5F65" w:rsidRPr="004D1456">
        <w:t xml:space="preserve"> 100 mg/ml odos tirpalas</w:t>
      </w:r>
      <w:r w:rsidRPr="004D1456">
        <w:t xml:space="preserve">, referencinio vaistinio preparato registracijos pažymėjimo numeris – </w:t>
      </w:r>
      <w:r w:rsidR="002B4475" w:rsidRPr="004D1456">
        <w:t>LT/1</w:t>
      </w:r>
      <w:r w:rsidR="00AC4148" w:rsidRPr="004D1456">
        <w:t>/</w:t>
      </w:r>
      <w:r w:rsidR="006D5F65" w:rsidRPr="004D1456">
        <w:t>96</w:t>
      </w:r>
      <w:r w:rsidR="00011955" w:rsidRPr="004D1456">
        <w:t>/</w:t>
      </w:r>
      <w:r w:rsidR="006D5F65" w:rsidRPr="004D1456">
        <w:t>1802</w:t>
      </w:r>
      <w:r w:rsidR="00011955" w:rsidRPr="004D1456">
        <w:t>/00</w:t>
      </w:r>
      <w:r w:rsidR="006D5F65" w:rsidRPr="004D1456">
        <w:t>2</w:t>
      </w:r>
      <w:r w:rsidRPr="004D1456">
        <w:t xml:space="preserve">, referencinio vaistinio preparato registruotojas – </w:t>
      </w:r>
      <w:proofErr w:type="spellStart"/>
      <w:r w:rsidR="00011955" w:rsidRPr="004D1456">
        <w:t>Teva</w:t>
      </w:r>
      <w:proofErr w:type="spellEnd"/>
      <w:r w:rsidR="00011955" w:rsidRPr="004D1456">
        <w:t xml:space="preserve"> </w:t>
      </w:r>
      <w:proofErr w:type="spellStart"/>
      <w:r w:rsidR="00011955" w:rsidRPr="004D1456">
        <w:t>Pharma</w:t>
      </w:r>
      <w:proofErr w:type="spellEnd"/>
      <w:r w:rsidR="00011955" w:rsidRPr="004D1456">
        <w:t xml:space="preserve"> B.V., Nyderlandai</w:t>
      </w:r>
      <w:r w:rsidRPr="004D1456">
        <w:t>)</w:t>
      </w:r>
      <w:r w:rsidR="002024F6" w:rsidRPr="004D1456">
        <w:t>;</w:t>
      </w:r>
    </w:p>
    <w:p w:rsidR="0058091B" w:rsidRPr="004D1456" w:rsidRDefault="0058091B" w:rsidP="004D1456">
      <w:pPr>
        <w:ind w:firstLine="567"/>
        <w:jc w:val="both"/>
      </w:pPr>
      <w:r w:rsidRPr="004D1456">
        <w:t xml:space="preserve">1.2. lygiagrečiai importuojamą vaistinį preparatą </w:t>
      </w:r>
      <w:r w:rsidRPr="004D1456">
        <w:rPr>
          <w:i/>
        </w:rPr>
        <w:t xml:space="preserve">Kalio chloridas GSK 750 mg pailginto atpalaidavimo tabletės </w:t>
      </w:r>
      <w:r w:rsidRPr="004D1456">
        <w:t>(veiklioji medžiaga – kalio chloridas, lygiagretaus importo leidimo numeris – LT/L/18/0637/001, LT/L/18/0637/002 lygiagretaus importo leidimo turėtojas – UAB „</w:t>
      </w:r>
      <w:proofErr w:type="spellStart"/>
      <w:r w:rsidRPr="004D1456">
        <w:t>Tojaris</w:t>
      </w:r>
      <w:proofErr w:type="spellEnd"/>
      <w:r w:rsidRPr="004D1456">
        <w:t xml:space="preserve"> projektai“, Lietuva, eksportuojanti valstybė – Lenkija, klasifikacija – receptinis vaistinis preparatas, pakuotė – lizdinė plokštelė, N30, lizdinė plokštelė, N60, referencinio vaistinio preparato pavadinimas – Kalio chloridas GSK 750 mg pailginto atpalaidavimo tabletės, referencinio vaistinio preparato registracijos pažymėjimo numeris – LT/1/94/1624/001-002, referencinio vaistinio preparato registruotojas – UAB „</w:t>
      </w:r>
      <w:proofErr w:type="spellStart"/>
      <w:r w:rsidRPr="004D1456">
        <w:t>GlaxoSmithKline</w:t>
      </w:r>
      <w:proofErr w:type="spellEnd"/>
      <w:r w:rsidRPr="004D1456">
        <w:t xml:space="preserve"> Lietuva“, Lietuva);</w:t>
      </w:r>
    </w:p>
    <w:p w:rsidR="00795E04" w:rsidRPr="004D1456" w:rsidRDefault="00795E04" w:rsidP="004D1456">
      <w:pPr>
        <w:ind w:firstLine="567"/>
        <w:jc w:val="both"/>
      </w:pPr>
      <w:r w:rsidRPr="004D1456">
        <w:t xml:space="preserve">1.3. lygiagrečiai importuojamą vaistinį preparatą </w:t>
      </w:r>
      <w:proofErr w:type="spellStart"/>
      <w:r w:rsidRPr="004D1456">
        <w:rPr>
          <w:i/>
        </w:rPr>
        <w:t>Avelox</w:t>
      </w:r>
      <w:proofErr w:type="spellEnd"/>
      <w:r w:rsidRPr="004D1456">
        <w:rPr>
          <w:i/>
        </w:rPr>
        <w:t xml:space="preserve"> 400 mg plėvele dengtos tabletės </w:t>
      </w:r>
      <w:r w:rsidRPr="004D1456">
        <w:t xml:space="preserve">(veiklioji medžiaga – </w:t>
      </w:r>
      <w:proofErr w:type="spellStart"/>
      <w:r w:rsidRPr="004D1456">
        <w:t>moksifloksacinas</w:t>
      </w:r>
      <w:proofErr w:type="spellEnd"/>
      <w:r w:rsidRPr="004D1456">
        <w:t xml:space="preserve">, lygiagretaus importo leidimo numeris – LT/L/18/0638/001, lygiagretaus importo leidimo turėtojas – UAB „TAMRO“, Lietuva, eksportuojanti valstybė – Rumunija, klasifikacija – receptinis vaistinis preparatas, pakuotė – lizdinė plokštelė, N5, referencinio vaistinio preparato pavadinimas – </w:t>
      </w:r>
      <w:proofErr w:type="spellStart"/>
      <w:r w:rsidRPr="004D1456">
        <w:t>Avelox</w:t>
      </w:r>
      <w:proofErr w:type="spellEnd"/>
      <w:r w:rsidRPr="004D1456">
        <w:t xml:space="preserve"> 400 mg plėvele dengta tabletė, referencinio vaistinio preparato registracijos pažymėjimo numeris – LT/1/04/0126/001, referencinio vaistinio preparato registruotojas – Bayer AG, Vokietija)</w:t>
      </w:r>
      <w:r w:rsidR="00C11546"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4D14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4D1456" w:rsidRDefault="004B72DB" w:rsidP="004D1456">
            <w:pPr>
              <w:overflowPunct w:val="0"/>
              <w:ind w:firstLine="462"/>
              <w:jc w:val="both"/>
              <w:rPr>
                <w:lang w:val="en-US"/>
              </w:rPr>
            </w:pPr>
            <w:r w:rsidRPr="004D1456">
              <w:rPr>
                <w:bCs/>
                <w:noProof/>
              </w:rPr>
              <w:t>2.</w:t>
            </w:r>
            <w:r w:rsidR="002013EA" w:rsidRPr="004D1456">
              <w:t xml:space="preserve"> Šis įsakymas gali būti skundžiamas Lietuvos Respublikos administracinių bylų teisenos įstatymo nustatyta tvarka.</w:t>
            </w:r>
          </w:p>
        </w:tc>
      </w:tr>
      <w:tr w:rsidR="00DC409A" w:rsidRPr="004D1456" w:rsidTr="00795E04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546" w:rsidRPr="004D1456" w:rsidRDefault="00C11546" w:rsidP="002F5C56">
            <w:pPr>
              <w:overflowPunct w:val="0"/>
              <w:jc w:val="both"/>
              <w:rPr>
                <w:lang w:val="en-US"/>
              </w:rPr>
            </w:pPr>
          </w:p>
        </w:tc>
      </w:tr>
      <w:tr w:rsidR="00FB683A" w:rsidRPr="004D1456" w:rsidTr="00795E04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7E9" w:rsidRPr="004D1456" w:rsidRDefault="00FB683A" w:rsidP="002F27E9">
            <w:pPr>
              <w:ind w:left="-113" w:right="-1"/>
              <w:rPr>
                <w:lang w:val="en-US"/>
              </w:rPr>
            </w:pPr>
            <w:proofErr w:type="spellStart"/>
            <w:r w:rsidRPr="004D1456">
              <w:rPr>
                <w:lang w:val="en-US"/>
              </w:rPr>
              <w:t>Viršinink</w:t>
            </w:r>
            <w:r w:rsidR="002F27E9" w:rsidRPr="004D1456">
              <w:rPr>
                <w:lang w:val="en-US"/>
              </w:rPr>
              <w:t>as</w:t>
            </w:r>
            <w:proofErr w:type="spellEnd"/>
          </w:p>
          <w:p w:rsidR="00FB683A" w:rsidRPr="004D1456" w:rsidRDefault="00FB683A" w:rsidP="00FB683A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4D1456" w:rsidRDefault="002F27E9" w:rsidP="00FB683A">
            <w:pPr>
              <w:overflowPunct w:val="0"/>
              <w:jc w:val="right"/>
              <w:rPr>
                <w:lang w:val="en-US"/>
              </w:rPr>
            </w:pPr>
            <w:r w:rsidRPr="004D1456">
              <w:rPr>
                <w:lang w:val="en-US"/>
              </w:rPr>
              <w:t>Gintautas Barcys</w:t>
            </w:r>
          </w:p>
        </w:tc>
      </w:tr>
    </w:tbl>
    <w:p w:rsidR="00C11546" w:rsidRDefault="00C11546" w:rsidP="000413DC">
      <w:pPr>
        <w:overflowPunct w:val="0"/>
        <w:jc w:val="both"/>
        <w:rPr>
          <w:sz w:val="20"/>
          <w:szCs w:val="20"/>
        </w:rPr>
      </w:pPr>
    </w:p>
    <w:p w:rsidR="000413DC" w:rsidRPr="004D1456" w:rsidRDefault="000413DC" w:rsidP="000413DC">
      <w:pPr>
        <w:overflowPunct w:val="0"/>
        <w:jc w:val="both"/>
        <w:rPr>
          <w:sz w:val="20"/>
          <w:szCs w:val="20"/>
        </w:rPr>
      </w:pPr>
      <w:r w:rsidRPr="004D1456">
        <w:rPr>
          <w:sz w:val="20"/>
          <w:szCs w:val="20"/>
        </w:rPr>
        <w:t>Parengė</w:t>
      </w:r>
    </w:p>
    <w:p w:rsidR="000413DC" w:rsidRPr="004D1456" w:rsidRDefault="000413DC" w:rsidP="000413DC">
      <w:pPr>
        <w:overflowPunct w:val="0"/>
        <w:jc w:val="both"/>
        <w:rPr>
          <w:sz w:val="20"/>
          <w:szCs w:val="20"/>
        </w:rPr>
      </w:pPr>
      <w:r w:rsidRPr="004D1456">
        <w:rPr>
          <w:sz w:val="20"/>
          <w:szCs w:val="20"/>
        </w:rPr>
        <w:t>Vaistų registracijos skyriaus vyriausi</w:t>
      </w:r>
      <w:r w:rsidR="00604E3B" w:rsidRPr="004D1456">
        <w:rPr>
          <w:sz w:val="20"/>
          <w:szCs w:val="20"/>
        </w:rPr>
        <w:t xml:space="preserve">asis </w:t>
      </w:r>
      <w:r w:rsidRPr="004D1456">
        <w:rPr>
          <w:sz w:val="20"/>
          <w:szCs w:val="20"/>
        </w:rPr>
        <w:t>specialist</w:t>
      </w:r>
      <w:r w:rsidR="00604E3B" w:rsidRPr="004D1456">
        <w:rPr>
          <w:sz w:val="20"/>
          <w:szCs w:val="20"/>
        </w:rPr>
        <w:t>as</w:t>
      </w:r>
    </w:p>
    <w:p w:rsidR="00795E04" w:rsidRPr="004D1456" w:rsidRDefault="00795E04" w:rsidP="000413DC">
      <w:pPr>
        <w:overflowPunct w:val="0"/>
        <w:jc w:val="both"/>
        <w:rPr>
          <w:sz w:val="20"/>
          <w:szCs w:val="20"/>
        </w:rPr>
      </w:pPr>
    </w:p>
    <w:p w:rsidR="00C11546" w:rsidRDefault="00604E3B" w:rsidP="00DC409A">
      <w:pPr>
        <w:overflowPunct w:val="0"/>
        <w:jc w:val="both"/>
        <w:rPr>
          <w:sz w:val="20"/>
          <w:szCs w:val="20"/>
        </w:rPr>
      </w:pPr>
      <w:r w:rsidRPr="004D1456">
        <w:rPr>
          <w:sz w:val="20"/>
          <w:szCs w:val="20"/>
        </w:rPr>
        <w:t>Gediminas Ruša</w:t>
      </w:r>
    </w:p>
    <w:p w:rsidR="00525276" w:rsidRPr="004D1456" w:rsidRDefault="00B07DFC" w:rsidP="00DC409A">
      <w:pPr>
        <w:overflowPunct w:val="0"/>
        <w:jc w:val="both"/>
        <w:rPr>
          <w:sz w:val="20"/>
          <w:szCs w:val="20"/>
        </w:rPr>
      </w:pPr>
      <w:r w:rsidRPr="004D1456">
        <w:rPr>
          <w:sz w:val="20"/>
          <w:szCs w:val="20"/>
        </w:rPr>
        <w:t>201</w:t>
      </w:r>
      <w:r w:rsidR="006A0BA0" w:rsidRPr="004D1456">
        <w:rPr>
          <w:sz w:val="20"/>
          <w:szCs w:val="20"/>
        </w:rPr>
        <w:t>8</w:t>
      </w:r>
      <w:r w:rsidRPr="004D1456">
        <w:rPr>
          <w:sz w:val="20"/>
          <w:szCs w:val="20"/>
        </w:rPr>
        <w:t>-</w:t>
      </w:r>
      <w:r w:rsidR="006A0BA0" w:rsidRPr="004D1456">
        <w:rPr>
          <w:sz w:val="20"/>
          <w:szCs w:val="20"/>
        </w:rPr>
        <w:t>0</w:t>
      </w:r>
      <w:r w:rsidR="002F27E9" w:rsidRPr="004D1456">
        <w:rPr>
          <w:sz w:val="20"/>
          <w:szCs w:val="20"/>
        </w:rPr>
        <w:t>5</w:t>
      </w:r>
      <w:r w:rsidR="009E4132" w:rsidRPr="004D1456">
        <w:rPr>
          <w:sz w:val="20"/>
          <w:szCs w:val="20"/>
        </w:rPr>
        <w:t>-</w:t>
      </w:r>
      <w:r w:rsidR="004D1456">
        <w:rPr>
          <w:sz w:val="20"/>
          <w:szCs w:val="20"/>
        </w:rPr>
        <w:t>14</w:t>
      </w:r>
    </w:p>
    <w:sectPr w:rsidR="00525276" w:rsidRPr="004D1456" w:rsidSect="004D1456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567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0A" w:rsidRDefault="0017280A">
      <w:r>
        <w:separator/>
      </w:r>
    </w:p>
  </w:endnote>
  <w:endnote w:type="continuationSeparator" w:id="0">
    <w:p w:rsidR="0017280A" w:rsidRDefault="0017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C115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0A" w:rsidRDefault="0017280A">
      <w:r>
        <w:separator/>
      </w:r>
    </w:p>
  </w:footnote>
  <w:footnote w:type="continuationSeparator" w:id="0">
    <w:p w:rsidR="0017280A" w:rsidRDefault="0017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955"/>
    <w:rsid w:val="00011EFE"/>
    <w:rsid w:val="00011FDA"/>
    <w:rsid w:val="00012427"/>
    <w:rsid w:val="0001371A"/>
    <w:rsid w:val="00014712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280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60C"/>
    <w:rsid w:val="001C0216"/>
    <w:rsid w:val="001C18BD"/>
    <w:rsid w:val="001C2183"/>
    <w:rsid w:val="001C2E24"/>
    <w:rsid w:val="001C444C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3B62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9B9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AB5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26EE7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C59"/>
    <w:rsid w:val="00463EEF"/>
    <w:rsid w:val="00465348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0007"/>
    <w:rsid w:val="004B0941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4FFB"/>
    <w:rsid w:val="004C6C14"/>
    <w:rsid w:val="004C77A3"/>
    <w:rsid w:val="004D0565"/>
    <w:rsid w:val="004D1456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15C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7EC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091B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4930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0B"/>
    <w:rsid w:val="0063513E"/>
    <w:rsid w:val="006354F0"/>
    <w:rsid w:val="006364DB"/>
    <w:rsid w:val="006371EB"/>
    <w:rsid w:val="00637552"/>
    <w:rsid w:val="0063775D"/>
    <w:rsid w:val="006404AE"/>
    <w:rsid w:val="00640939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2AB4"/>
    <w:rsid w:val="006733A5"/>
    <w:rsid w:val="0067443F"/>
    <w:rsid w:val="00674974"/>
    <w:rsid w:val="006758F2"/>
    <w:rsid w:val="0068107A"/>
    <w:rsid w:val="00681C04"/>
    <w:rsid w:val="00681FCD"/>
    <w:rsid w:val="00682DE5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5F65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95E04"/>
    <w:rsid w:val="007A0C1A"/>
    <w:rsid w:val="007A0CFA"/>
    <w:rsid w:val="007A46AC"/>
    <w:rsid w:val="007B3C3E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BDA"/>
    <w:rsid w:val="008D5AB5"/>
    <w:rsid w:val="008D5B4C"/>
    <w:rsid w:val="008D7821"/>
    <w:rsid w:val="008E5F56"/>
    <w:rsid w:val="008E6057"/>
    <w:rsid w:val="008E6C6C"/>
    <w:rsid w:val="008E7C66"/>
    <w:rsid w:val="008F0883"/>
    <w:rsid w:val="008F1446"/>
    <w:rsid w:val="008F65B5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5CBB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186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65C69"/>
    <w:rsid w:val="00A66B97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4B57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2CF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3F61"/>
    <w:rsid w:val="00BE44F1"/>
    <w:rsid w:val="00BF0037"/>
    <w:rsid w:val="00BF0563"/>
    <w:rsid w:val="00BF19E6"/>
    <w:rsid w:val="00BF3785"/>
    <w:rsid w:val="00BF5D5D"/>
    <w:rsid w:val="00BF6FB3"/>
    <w:rsid w:val="00C0056F"/>
    <w:rsid w:val="00C011CC"/>
    <w:rsid w:val="00C015F3"/>
    <w:rsid w:val="00C0233E"/>
    <w:rsid w:val="00C03E50"/>
    <w:rsid w:val="00C04D56"/>
    <w:rsid w:val="00C05F2C"/>
    <w:rsid w:val="00C07DD8"/>
    <w:rsid w:val="00C11546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5911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B5567"/>
    <w:rsid w:val="00CC104B"/>
    <w:rsid w:val="00CC3355"/>
    <w:rsid w:val="00CC3691"/>
    <w:rsid w:val="00CC3F3E"/>
    <w:rsid w:val="00CC7274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5C15"/>
    <w:rsid w:val="00D663E1"/>
    <w:rsid w:val="00D676F7"/>
    <w:rsid w:val="00D67C2E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42BB"/>
    <w:rsid w:val="00EC51C3"/>
    <w:rsid w:val="00EC5721"/>
    <w:rsid w:val="00EC6F11"/>
    <w:rsid w:val="00ED09A6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323B"/>
    <w:rsid w:val="00F4414D"/>
    <w:rsid w:val="00F45BFB"/>
    <w:rsid w:val="00F513BD"/>
    <w:rsid w:val="00F51E54"/>
    <w:rsid w:val="00F52888"/>
    <w:rsid w:val="00F55C36"/>
    <w:rsid w:val="00F6127D"/>
    <w:rsid w:val="00F613F5"/>
    <w:rsid w:val="00F61633"/>
    <w:rsid w:val="00F61EB6"/>
    <w:rsid w:val="00F6202F"/>
    <w:rsid w:val="00F625EC"/>
    <w:rsid w:val="00F6343D"/>
    <w:rsid w:val="00F63E6B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198C24-EE00-4678-AA51-F9B71407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CC0D8-2EE3-4019-89FF-2BE8B807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3</cp:revision>
  <cp:lastPrinted>2018-01-24T14:12:00Z</cp:lastPrinted>
  <dcterms:created xsi:type="dcterms:W3CDTF">2018-05-15T12:47:00Z</dcterms:created>
  <dcterms:modified xsi:type="dcterms:W3CDTF">2018-05-15T12:49:00Z</dcterms:modified>
</cp:coreProperties>
</file>