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CB4E44">
              <w:rPr>
                <w:b w:val="0"/>
                <w:caps w:val="0"/>
                <w:sz w:val="24"/>
              </w:rPr>
              <w:t>21</w:t>
            </w:r>
            <w:r>
              <w:rPr>
                <w:b w:val="0"/>
                <w:caps w:val="0"/>
                <w:sz w:val="24"/>
              </w:rPr>
              <w:t xml:space="preserve"> m. </w:t>
            </w:r>
            <w:r w:rsidR="00CB4E44">
              <w:rPr>
                <w:b w:val="0"/>
                <w:caps w:val="0"/>
                <w:sz w:val="24"/>
              </w:rPr>
              <w:t>vasario</w:t>
            </w:r>
            <w:r w:rsidR="00197B46">
              <w:rPr>
                <w:b w:val="0"/>
                <w:caps w:val="0"/>
                <w:sz w:val="24"/>
              </w:rPr>
              <w:t xml:space="preserve"> 10</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CB4E44">
              <w:rPr>
                <w:b w:val="0"/>
                <w:caps w:val="0"/>
                <w:sz w:val="24"/>
              </w:rPr>
              <w:t>E</w:t>
            </w:r>
            <w:r w:rsidR="00707F54" w:rsidRPr="00726933">
              <w:rPr>
                <w:b w:val="0"/>
                <w:caps w:val="0"/>
                <w:sz w:val="24"/>
              </w:rPr>
              <w:t>)1A-</w:t>
            </w:r>
            <w:r w:rsidR="00197B46">
              <w:rPr>
                <w:b w:val="0"/>
                <w:caps w:val="0"/>
                <w:sz w:val="24"/>
              </w:rPr>
              <w:t>127</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551410">
        <w:rPr>
          <w:rStyle w:val="Italic"/>
        </w:rPr>
        <w:t>Pantoprazol BIJON 20 mg skrandyje neirios tabletės, Pantoprazol BIJON 40 mg skrandyje neirios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1A4BC6" w:rsidRPr="001A4BC6">
        <w:rPr>
          <w:rStyle w:val="Italic"/>
        </w:rPr>
        <w:t>Pantoprazol BIJON 20 mg skrandyje neirios tabletės</w:t>
      </w:r>
      <w:r w:rsidRPr="006A0F5E">
        <w:rPr>
          <w:i/>
        </w:rPr>
        <w:t xml:space="preserve"> </w:t>
      </w:r>
      <w:r w:rsidRPr="0091068E">
        <w:t>(veiklioji medžiaga –</w:t>
      </w:r>
      <w:r>
        <w:t xml:space="preserve"> </w:t>
      </w:r>
      <w:r w:rsidR="001A4BC6">
        <w:t>pantoprazolas</w:t>
      </w:r>
      <w:r>
        <w:t>,</w:t>
      </w:r>
      <w:r w:rsidRPr="0091068E">
        <w:t xml:space="preserve"> lygiagretaus importo leidimo numeris – </w:t>
      </w:r>
      <w:r w:rsidR="00CB4E44">
        <w:t>LT/L/21/1483/001, LT/L/21/1483/002, LT/L/21/1483/003</w:t>
      </w:r>
      <w:r>
        <w:t>,</w:t>
      </w:r>
      <w:r w:rsidR="00462C84">
        <w:t xml:space="preserve"> </w:t>
      </w:r>
      <w:r w:rsidRPr="0091068E">
        <w:t xml:space="preserve">lygiagretaus importo leidimo turėtojas – </w:t>
      </w:r>
      <w:r>
        <w:t xml:space="preserve">UAB </w:t>
      </w:r>
      <w:r w:rsidR="00462C84">
        <w:t>„</w:t>
      </w:r>
      <w:r w:rsidR="00CB4E44">
        <w:t>BIJON medica</w:t>
      </w:r>
      <w:r>
        <w:t>“,</w:t>
      </w:r>
      <w:r w:rsidRPr="00A86021">
        <w:t xml:space="preserve"> Lietuva</w:t>
      </w:r>
      <w:r w:rsidRPr="0091068E">
        <w:t>,</w:t>
      </w:r>
      <w:r w:rsidR="001220B1">
        <w:t xml:space="preserve"> paraiškos numeris – </w:t>
      </w:r>
      <w:r w:rsidR="001220B1">
        <w:rPr>
          <w:lang w:val="en-US"/>
        </w:rPr>
        <w:t>1546827,</w:t>
      </w:r>
      <w:r w:rsidRPr="0091068E">
        <w:t xml:space="preserve"> eksportuojanti valstybė –</w:t>
      </w:r>
      <w:r>
        <w:t xml:space="preserve"> </w:t>
      </w:r>
      <w:r w:rsidR="001A4BC6">
        <w:t>Danija</w:t>
      </w:r>
      <w:r w:rsidRPr="0091068E">
        <w:t xml:space="preserve">, klasifikacija – </w:t>
      </w:r>
      <w:r w:rsidR="00CB4E44">
        <w:t>receptinis/nereceptinis</w:t>
      </w:r>
      <w:r w:rsidR="00C51CFA">
        <w:t xml:space="preserve"> </w:t>
      </w:r>
      <w:r w:rsidRPr="0091068E">
        <w:t>vaistinis preparatas</w:t>
      </w:r>
      <w:r>
        <w:t>,</w:t>
      </w:r>
      <w:r w:rsidRPr="0091068E">
        <w:t xml:space="preserve"> pakuotė –</w:t>
      </w:r>
      <w:r>
        <w:t xml:space="preserve"> </w:t>
      </w:r>
      <w:r w:rsidR="0017423F">
        <w:t>lizdinė plokštelė, N</w:t>
      </w:r>
      <w:r w:rsidR="0017423F">
        <w:rPr>
          <w:lang w:val="en-US"/>
        </w:rPr>
        <w:t>7 (NeRp), li</w:t>
      </w:r>
      <w:r w:rsidR="0017423F">
        <w:t xml:space="preserve">zdinė plokštelė, </w:t>
      </w:r>
      <w:r w:rsidR="0017423F">
        <w:rPr>
          <w:lang w:val="en-US"/>
        </w:rPr>
        <w:t xml:space="preserve">N14 (NeRp), </w:t>
      </w:r>
      <w:r w:rsidR="0017423F">
        <w:t>lizdinė plokštelė, N</w:t>
      </w:r>
      <w:r w:rsidR="0017423F">
        <w:rPr>
          <w:lang w:val="en-US"/>
        </w:rPr>
        <w:t>30 (Rp)</w:t>
      </w:r>
      <w:r>
        <w:t>,</w:t>
      </w:r>
      <w:r w:rsidRPr="0091068E">
        <w:t xml:space="preserve"> referencinio vaistinio preparato pavadinimas – </w:t>
      </w:r>
      <w:r w:rsidR="00CB4E44" w:rsidRPr="00CB4E44">
        <w:t>Pantoprazol</w:t>
      </w:r>
      <w:r w:rsidR="00CB4E44">
        <w:t>e Actavis</w:t>
      </w:r>
      <w:r w:rsidR="00CB4E44" w:rsidRPr="00CB4E44">
        <w:t xml:space="preserve"> 20 mg skrandyje neirios tabletės</w:t>
      </w:r>
      <w:r>
        <w:t xml:space="preserve">, </w:t>
      </w:r>
      <w:r w:rsidRPr="0091068E">
        <w:t>referencinio vaistinio preparato registracijos pažymėjimo numeris –</w:t>
      </w:r>
      <w:r>
        <w:t xml:space="preserve"> </w:t>
      </w:r>
      <w:r w:rsidR="00CB4E44">
        <w:t>LT/1/08/1185/001-002, LT/1/08/1185/006</w:t>
      </w:r>
      <w:r>
        <w:t>, r</w:t>
      </w:r>
      <w:r w:rsidRPr="0091068E">
        <w:t xml:space="preserve">eferencinio vaistinio preparato registruotojas </w:t>
      </w:r>
      <w:r>
        <w:t xml:space="preserve">– </w:t>
      </w:r>
      <w:r w:rsidR="00CB4E44" w:rsidRPr="00CB4E44">
        <w:t>Actavis Group PTC ehf, Islandija</w:t>
      </w:r>
      <w:r w:rsidR="004945E6">
        <w:t>)</w:t>
      </w:r>
      <w:r w:rsidR="0022257D">
        <w:t>;</w:t>
      </w:r>
    </w:p>
    <w:p w:rsidR="001A4BC6" w:rsidRDefault="001A4BC6" w:rsidP="0025288A">
      <w:pPr>
        <w:pStyle w:val="ListParagraph"/>
        <w:numPr>
          <w:ilvl w:val="1"/>
          <w:numId w:val="8"/>
        </w:numPr>
        <w:ind w:left="-142" w:right="-142" w:firstLine="709"/>
        <w:jc w:val="both"/>
      </w:pPr>
      <w:r w:rsidRPr="0091068E">
        <w:t xml:space="preserve">lygiagrečiai importuojamą vaistinį preparatą </w:t>
      </w:r>
      <w:r w:rsidRPr="001A4BC6">
        <w:rPr>
          <w:rStyle w:val="Italic"/>
        </w:rPr>
        <w:t>Pantoprazol BIJON 4</w:t>
      </w:r>
      <w:r w:rsidR="00CB4E44">
        <w:rPr>
          <w:rStyle w:val="Italic"/>
        </w:rPr>
        <w:t>0 mg skrandyje neirios tabletės</w:t>
      </w:r>
      <w:r w:rsidRPr="006A0F5E">
        <w:rPr>
          <w:i/>
        </w:rPr>
        <w:t xml:space="preserve"> </w:t>
      </w:r>
      <w:r w:rsidRPr="0091068E">
        <w:t>(veiklioji medžiaga –</w:t>
      </w:r>
      <w:r>
        <w:t xml:space="preserve"> pantoprazolas,</w:t>
      </w:r>
      <w:r w:rsidRPr="0091068E">
        <w:t xml:space="preserve"> lygiagretaus importo leidimo numeris – </w:t>
      </w:r>
      <w:r>
        <w:t xml:space="preserve">LT/L/21/1484/001, </w:t>
      </w:r>
      <w:r w:rsidRPr="0091068E">
        <w:t xml:space="preserve">lygiagretaus importo leidimo turėtojas – </w:t>
      </w:r>
      <w:r>
        <w:t>UAB „</w:t>
      </w:r>
      <w:r w:rsidR="00CB4E44">
        <w:t>BIJON medica</w:t>
      </w:r>
      <w:r>
        <w:t>“,</w:t>
      </w:r>
      <w:r w:rsidRPr="00A86021">
        <w:t xml:space="preserve"> Lietuva</w:t>
      </w:r>
      <w:r w:rsidRPr="0091068E">
        <w:t xml:space="preserve">, </w:t>
      </w:r>
      <w:r w:rsidR="001220B1">
        <w:t xml:space="preserve">paraiškos numeris – </w:t>
      </w:r>
      <w:r w:rsidR="001220B1">
        <w:rPr>
          <w:lang w:val="en-US"/>
        </w:rPr>
        <w:t xml:space="preserve">1546822, </w:t>
      </w:r>
      <w:r w:rsidRPr="0091068E">
        <w:t>eksportuojanti valstybė –</w:t>
      </w:r>
      <w:r>
        <w:t xml:space="preserve"> Danija</w:t>
      </w:r>
      <w:r w:rsidRPr="0091068E">
        <w:t xml:space="preserve">, klasifikacija – </w:t>
      </w:r>
      <w:r w:rsidR="00CB4E44">
        <w:t>receptinis</w:t>
      </w:r>
      <w:r>
        <w:t xml:space="preserve"> </w:t>
      </w:r>
      <w:r w:rsidRPr="0091068E">
        <w:t>vaistinis preparatas</w:t>
      </w:r>
      <w:r>
        <w:t>,</w:t>
      </w:r>
      <w:r w:rsidRPr="0091068E">
        <w:t xml:space="preserve"> pakuotė –</w:t>
      </w:r>
      <w:r>
        <w:t xml:space="preserve"> </w:t>
      </w:r>
      <w:r w:rsidR="00CB4E44">
        <w:t>lizdinė plokštelė, N</w:t>
      </w:r>
      <w:r w:rsidR="00CB4E44">
        <w:rPr>
          <w:lang w:val="en-US"/>
        </w:rPr>
        <w:t>30</w:t>
      </w:r>
      <w:r>
        <w:t>,</w:t>
      </w:r>
      <w:r w:rsidRPr="0091068E">
        <w:t xml:space="preserve"> referencinio vaistinio preparato pavadinimas – </w:t>
      </w:r>
      <w:r w:rsidR="00CB4E44" w:rsidRPr="00CB4E44">
        <w:t>Pantoprazol</w:t>
      </w:r>
      <w:r w:rsidR="00CB4E44">
        <w:t xml:space="preserve">e Actavis </w:t>
      </w:r>
      <w:r w:rsidR="00CB4E44" w:rsidRPr="00CB4E44">
        <w:t>40 mg skrandyje neirios tabletės</w:t>
      </w:r>
      <w:r>
        <w:t xml:space="preserve">, </w:t>
      </w:r>
      <w:r w:rsidRPr="0091068E">
        <w:t>referencinio vaistinio preparato registracijos pažymėjimo numeris –</w:t>
      </w:r>
      <w:r>
        <w:t xml:space="preserve"> LT/1/08/1185/019, r</w:t>
      </w:r>
      <w:r w:rsidRPr="0091068E">
        <w:t xml:space="preserve">eferencinio vaistinio preparato registruotojas </w:t>
      </w:r>
      <w:r>
        <w:t xml:space="preserve">– </w:t>
      </w:r>
      <w:r w:rsidR="00CB4E44" w:rsidRPr="00CB4E44">
        <w:t>Actavis Group PTC ehf, Islandija</w:t>
      </w:r>
      <w:r w:rsidR="000576E1">
        <w:t>).</w:t>
      </w:r>
    </w:p>
    <w:p w:rsidR="00846B67" w:rsidRPr="00726933" w:rsidRDefault="004B72DB" w:rsidP="00C220BE">
      <w:pPr>
        <w:ind w:left="-142" w:right="-143" w:firstLine="709"/>
        <w:jc w:val="both"/>
      </w:pPr>
      <w:r w:rsidRPr="00726933">
        <w:rPr>
          <w:bCs/>
          <w:noProof/>
        </w:rPr>
        <w:t>2.</w:t>
      </w:r>
      <w:r w:rsidR="00F85A3F" w:rsidRPr="00F85A3F">
        <w:t xml:space="preserve"> 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6F241B">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551410">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FF2F53" w:rsidRPr="00FF2F53" w:rsidRDefault="00FF2F53" w:rsidP="00FF2F53">
      <w:pPr>
        <w:overflowPunct w:val="0"/>
        <w:ind w:left="-142" w:right="-426"/>
        <w:jc w:val="both"/>
        <w:rPr>
          <w:sz w:val="18"/>
          <w:szCs w:val="18"/>
        </w:rPr>
      </w:pPr>
      <w:r w:rsidRPr="00FF2F53">
        <w:rPr>
          <w:sz w:val="18"/>
          <w:szCs w:val="18"/>
        </w:rPr>
        <w:t>Vaistų stebėsenos ir informacijos skyriaus vyriausioji specialistė</w:t>
      </w:r>
    </w:p>
    <w:p w:rsidR="000D571E" w:rsidRDefault="00FF2F53" w:rsidP="00FF2F53">
      <w:pPr>
        <w:overflowPunct w:val="0"/>
        <w:ind w:left="-142" w:right="-426"/>
        <w:jc w:val="both"/>
        <w:rPr>
          <w:sz w:val="18"/>
          <w:szCs w:val="18"/>
        </w:rPr>
      </w:pPr>
      <w:r w:rsidRPr="00FF2F53">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551410" w:rsidP="00C220BE">
      <w:pPr>
        <w:overflowPunct w:val="0"/>
        <w:ind w:left="-142" w:right="-426"/>
        <w:jc w:val="both"/>
        <w:rPr>
          <w:sz w:val="18"/>
          <w:szCs w:val="18"/>
        </w:rPr>
      </w:pPr>
      <w:r>
        <w:rPr>
          <w:sz w:val="18"/>
          <w:szCs w:val="18"/>
        </w:rPr>
        <w:t>2021-02-09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A3A" w:rsidRDefault="00C76A3A">
      <w:r>
        <w:separator/>
      </w:r>
    </w:p>
  </w:endnote>
  <w:endnote w:type="continuationSeparator" w:id="0">
    <w:p w:rsidR="00C76A3A" w:rsidRDefault="00C76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A3A" w:rsidRDefault="00C76A3A">
      <w:r>
        <w:separator/>
      </w:r>
    </w:p>
  </w:footnote>
  <w:footnote w:type="continuationSeparator" w:id="0">
    <w:p w:rsidR="00C76A3A" w:rsidRDefault="00C76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C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6E1"/>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0B1"/>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423F"/>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97B46"/>
    <w:rsid w:val="001A1522"/>
    <w:rsid w:val="001A2A0D"/>
    <w:rsid w:val="001A416A"/>
    <w:rsid w:val="001A462E"/>
    <w:rsid w:val="001A4BC6"/>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410"/>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41B"/>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CA1"/>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5B14"/>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76A3A"/>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B4E44"/>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5A3F"/>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2F53"/>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5F51083-3AD1-470D-B7D6-342EB9DB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 w:id="204381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005FB595-7567-4604-80F0-11FA0080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1666</Words>
  <Characters>951</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2021-02-10T13:37:00Z</dcterms:created>
  <dcterms:modified xsi:type="dcterms:W3CDTF">2021-02-10T13:37:00Z</dcterms:modified>
</cp:coreProperties>
</file>