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2B45DF">
              <w:rPr>
                <w:b w:val="0"/>
                <w:caps w:val="0"/>
                <w:sz w:val="24"/>
              </w:rPr>
              <w:t>21</w:t>
            </w:r>
            <w:r>
              <w:rPr>
                <w:b w:val="0"/>
                <w:caps w:val="0"/>
                <w:sz w:val="24"/>
              </w:rPr>
              <w:t xml:space="preserve"> m. </w:t>
            </w:r>
            <w:r w:rsidR="002B45DF">
              <w:rPr>
                <w:b w:val="0"/>
                <w:caps w:val="0"/>
                <w:sz w:val="24"/>
              </w:rPr>
              <w:t>rugsėjo</w:t>
            </w:r>
            <w:r w:rsidR="002423C8">
              <w:rPr>
                <w:b w:val="0"/>
                <w:caps w:val="0"/>
                <w:sz w:val="24"/>
              </w:rPr>
              <w:t xml:space="preserve"> 9</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2B45DF">
              <w:rPr>
                <w:b w:val="0"/>
                <w:caps w:val="0"/>
                <w:sz w:val="24"/>
              </w:rPr>
              <w:t>E</w:t>
            </w:r>
            <w:r w:rsidR="00707F54" w:rsidRPr="00726933">
              <w:rPr>
                <w:b w:val="0"/>
                <w:caps w:val="0"/>
                <w:sz w:val="24"/>
              </w:rPr>
              <w:t>)1A-</w:t>
            </w:r>
            <w:r w:rsidR="007D06F8">
              <w:rPr>
                <w:b w:val="0"/>
                <w:caps w:val="0"/>
                <w:sz w:val="24"/>
              </w:rPr>
              <w:t>1143</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5036A7">
        <w:rPr>
          <w:rStyle w:val="Italic"/>
        </w:rPr>
        <w:t>Fraxiparine 2850 anti-Xa TV/0,3 ml injekcinis tirpalas, Fraxiparine 5700 anti-Xa TV/0,6 ml injekcinis tirpalas, Ony-Tec 80 mg/g vaistinis nagų lakas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CA1C80" w:rsidRPr="00CA1C80">
        <w:rPr>
          <w:rStyle w:val="Italic"/>
        </w:rPr>
        <w:t>Fraxiparine 2850 anti-Xa TV/0,3 ml injekcinis tirpalas</w:t>
      </w:r>
      <w:r w:rsidRPr="006A0F5E">
        <w:rPr>
          <w:i/>
        </w:rPr>
        <w:t xml:space="preserve"> </w:t>
      </w:r>
      <w:r w:rsidRPr="0091068E">
        <w:t>(veiklioji medžiaga –</w:t>
      </w:r>
      <w:r>
        <w:t xml:space="preserve"> </w:t>
      </w:r>
      <w:r w:rsidR="00CA1C80">
        <w:t>nadroparino kalcio druska</w:t>
      </w:r>
      <w:r>
        <w:t>,</w:t>
      </w:r>
      <w:r w:rsidRPr="0091068E">
        <w:t xml:space="preserve"> lygiagretaus importo leidimo numeris – </w:t>
      </w:r>
      <w:r w:rsidR="00CA1C80">
        <w:t>LT/L/21/1582/001</w:t>
      </w:r>
      <w:r>
        <w:t>,</w:t>
      </w:r>
      <w:r w:rsidR="00462C84">
        <w:t xml:space="preserve"> </w:t>
      </w:r>
      <w:r w:rsidRPr="0091068E">
        <w:t xml:space="preserve">lygiagretaus importo leidimo turėtojas – </w:t>
      </w:r>
      <w:r>
        <w:t xml:space="preserve">UAB </w:t>
      </w:r>
      <w:r w:rsidR="00462C84">
        <w:t>„</w:t>
      </w:r>
      <w:r w:rsidR="00CA1C80">
        <w:t>Lex ano</w:t>
      </w:r>
      <w:r>
        <w:t>“,</w:t>
      </w:r>
      <w:r w:rsidRPr="00A86021">
        <w:t xml:space="preserve"> Lietuva</w:t>
      </w:r>
      <w:r w:rsidR="002B45DF">
        <w:t>, paraiškos numeris - 2407024</w:t>
      </w:r>
      <w:r w:rsidRPr="0091068E">
        <w:t>, eksportuojanti valstybė –</w:t>
      </w:r>
      <w:r>
        <w:t xml:space="preserve"> </w:t>
      </w:r>
      <w:r w:rsidR="00CA1C80">
        <w:t>Nyderlandai</w:t>
      </w:r>
      <w:r w:rsidRPr="0091068E">
        <w:t xml:space="preserve">, klasifikacija – </w:t>
      </w:r>
      <w:r w:rsidR="002B45DF">
        <w:t>receptinis</w:t>
      </w:r>
      <w:r w:rsidR="00C51CFA">
        <w:t xml:space="preserve"> </w:t>
      </w:r>
      <w:r w:rsidRPr="0091068E">
        <w:t>vaistinis preparatas</w:t>
      </w:r>
      <w:r>
        <w:t>,</w:t>
      </w:r>
      <w:r w:rsidRPr="0091068E">
        <w:t xml:space="preserve"> pakuotė –</w:t>
      </w:r>
      <w:r>
        <w:t xml:space="preserve"> </w:t>
      </w:r>
      <w:r w:rsidR="002B45DF">
        <w:t>užpildytas švirkštas, 0,3 ml N10</w:t>
      </w:r>
      <w:r>
        <w:t>,</w:t>
      </w:r>
      <w:r w:rsidRPr="0091068E">
        <w:t xml:space="preserve"> referencinio vaistinio preparato pavadinimas – </w:t>
      </w:r>
      <w:r w:rsidR="002B45DF" w:rsidRPr="002B45DF">
        <w:t>Fraxiparine 2850 anti-Xa TV/0,3 ml injekcinis tirpalas</w:t>
      </w:r>
      <w:r>
        <w:t xml:space="preserve">, </w:t>
      </w:r>
      <w:r w:rsidRPr="0091068E">
        <w:t>referencinio vaistinio preparato registracijos pažymėjimo numeris –</w:t>
      </w:r>
      <w:r>
        <w:t xml:space="preserve"> </w:t>
      </w:r>
      <w:r w:rsidR="00CA1C80">
        <w:t>LT/1/98/0027/004</w:t>
      </w:r>
      <w:r>
        <w:t>, r</w:t>
      </w:r>
      <w:r w:rsidRPr="0091068E">
        <w:t xml:space="preserve">eferencinio vaistinio preparato registruotojas </w:t>
      </w:r>
      <w:r>
        <w:t xml:space="preserve">– </w:t>
      </w:r>
      <w:r w:rsidR="002B45DF" w:rsidRPr="002B45DF">
        <w:t>Aspen Pharma Trading Limited, Airija</w:t>
      </w:r>
      <w:r w:rsidR="004945E6">
        <w:t>)</w:t>
      </w:r>
      <w:r w:rsidR="0022257D">
        <w:t>;</w:t>
      </w:r>
    </w:p>
    <w:p w:rsidR="004E2B94" w:rsidRDefault="004E2B94" w:rsidP="0025288A">
      <w:pPr>
        <w:pStyle w:val="ListParagraph"/>
        <w:numPr>
          <w:ilvl w:val="1"/>
          <w:numId w:val="8"/>
        </w:numPr>
        <w:ind w:left="-142" w:right="-142" w:firstLine="709"/>
        <w:jc w:val="both"/>
      </w:pPr>
      <w:r w:rsidRPr="0091068E">
        <w:t xml:space="preserve">lygiagrečiai importuojamą vaistinį preparatą </w:t>
      </w:r>
      <w:r>
        <w:rPr>
          <w:rStyle w:val="Italic"/>
        </w:rPr>
        <w:t>Fraxiparine 5700 anti-Xa TV/0,6 ml injekcinis tirpalas</w:t>
      </w:r>
      <w:r w:rsidRPr="006A0F5E">
        <w:rPr>
          <w:i/>
        </w:rPr>
        <w:t xml:space="preserve"> </w:t>
      </w:r>
      <w:r w:rsidRPr="0091068E">
        <w:t>(veiklioji medžiaga –</w:t>
      </w:r>
      <w:r>
        <w:t xml:space="preserve"> nadroparino kalcio druska,</w:t>
      </w:r>
      <w:r w:rsidRPr="0091068E">
        <w:t xml:space="preserve"> lygiagretaus importo leidimo numeris – </w:t>
      </w:r>
      <w:r>
        <w:t xml:space="preserve">LT/L/21/1583/001, </w:t>
      </w:r>
      <w:r w:rsidRPr="0091068E">
        <w:t xml:space="preserve">lygiagretaus importo leidimo turėtojas – </w:t>
      </w:r>
      <w:r>
        <w:t>UAB „Lex ano“,</w:t>
      </w:r>
      <w:r w:rsidRPr="00A86021">
        <w:t xml:space="preserve"> Lietuva</w:t>
      </w:r>
      <w:r>
        <w:t>, paraiškos numeris - 2407026</w:t>
      </w:r>
      <w:r w:rsidRPr="0091068E">
        <w:t>, eksportuojanti valstybė –</w:t>
      </w:r>
      <w:r>
        <w:t xml:space="preserve"> Nyderlandai</w:t>
      </w:r>
      <w:r w:rsidRPr="0091068E">
        <w:t xml:space="preserve">, klasifikacija – </w:t>
      </w:r>
      <w:r>
        <w:t xml:space="preserve">receptinis </w:t>
      </w:r>
      <w:r w:rsidRPr="0091068E">
        <w:t>vaistinis preparatas</w:t>
      </w:r>
      <w:r>
        <w:t>,</w:t>
      </w:r>
      <w:r w:rsidRPr="0091068E">
        <w:t xml:space="preserve"> pakuotė –</w:t>
      </w:r>
      <w:r>
        <w:t xml:space="preserve"> užpildytas švirkštas, 0,6 ml N10,</w:t>
      </w:r>
      <w:r w:rsidRPr="0091068E">
        <w:t xml:space="preserve"> referencinio vaistinio preparato pavadinimas – </w:t>
      </w:r>
      <w:r w:rsidRPr="004E2B94">
        <w:t>Fraxiparine 5700 anti-Xa TV/0,6 ml injekcinis tirpalas</w:t>
      </w:r>
      <w:r>
        <w:t xml:space="preserve">, </w:t>
      </w:r>
      <w:r w:rsidRPr="0091068E">
        <w:t>referencinio vaistinio preparato registracijos pažymėjimo numeris –</w:t>
      </w:r>
      <w:r>
        <w:t xml:space="preserve"> LT/1/98/0027/001, r</w:t>
      </w:r>
      <w:r w:rsidRPr="0091068E">
        <w:t xml:space="preserve">eferencinio vaistinio preparato registruotojas </w:t>
      </w:r>
      <w:r>
        <w:t xml:space="preserve">– </w:t>
      </w:r>
      <w:r w:rsidRPr="004E2B94">
        <w:t>Aspen Pharma Trading Limited, Airija</w:t>
      </w:r>
      <w:r>
        <w:t>);</w:t>
      </w:r>
    </w:p>
    <w:p w:rsidR="004E2B94" w:rsidRDefault="004E2B94" w:rsidP="0025288A">
      <w:pPr>
        <w:pStyle w:val="ListParagraph"/>
        <w:numPr>
          <w:ilvl w:val="1"/>
          <w:numId w:val="8"/>
        </w:numPr>
        <w:ind w:left="-142" w:right="-142" w:firstLine="709"/>
        <w:jc w:val="both"/>
      </w:pPr>
      <w:r w:rsidRPr="0091068E">
        <w:t xml:space="preserve">lygiagrečiai importuojamą vaistinį preparatą </w:t>
      </w:r>
      <w:r>
        <w:rPr>
          <w:rStyle w:val="Italic"/>
        </w:rPr>
        <w:t>Ony-Tec 80 mg/g vaistinis nagų lakas</w:t>
      </w:r>
      <w:r w:rsidRPr="006A0F5E">
        <w:rPr>
          <w:i/>
        </w:rPr>
        <w:t xml:space="preserve"> </w:t>
      </w:r>
      <w:r w:rsidRPr="0091068E">
        <w:t>(veiklioji medžiaga –</w:t>
      </w:r>
      <w:r>
        <w:t xml:space="preserve"> ciklopiroksas,</w:t>
      </w:r>
      <w:r w:rsidRPr="0091068E">
        <w:t xml:space="preserve"> lygiagretaus importo leidimo numeris – </w:t>
      </w:r>
      <w:r>
        <w:t xml:space="preserve">LT/L/21/1584/001, </w:t>
      </w:r>
      <w:r w:rsidRPr="0091068E">
        <w:t xml:space="preserve">lygiagretaus importo leidimo turėtojas – </w:t>
      </w:r>
      <w:r>
        <w:t>UAB „Limedika“,</w:t>
      </w:r>
      <w:r w:rsidRPr="00A86021">
        <w:t xml:space="preserve"> Lietuva</w:t>
      </w:r>
      <w:r>
        <w:t>, paraiškos numeris - 24</w:t>
      </w:r>
      <w:r w:rsidR="00E574B9">
        <w:t>19419</w:t>
      </w:r>
      <w:r w:rsidRPr="0091068E">
        <w:t>, eksportuojanti valstybė –</w:t>
      </w:r>
      <w:r>
        <w:t xml:space="preserve"> Ispanija</w:t>
      </w:r>
      <w:r w:rsidRPr="0091068E">
        <w:t xml:space="preserve">, klasifikacija – </w:t>
      </w:r>
      <w:r w:rsidR="00E574B9">
        <w:t>nereceptinis</w:t>
      </w:r>
      <w:r>
        <w:t xml:space="preserve"> </w:t>
      </w:r>
      <w:r w:rsidRPr="0091068E">
        <w:t>vaistinis preparatas</w:t>
      </w:r>
      <w:r>
        <w:t>,</w:t>
      </w:r>
      <w:r w:rsidRPr="0091068E">
        <w:t xml:space="preserve"> pakuotė –</w:t>
      </w:r>
      <w:r>
        <w:t xml:space="preserve"> </w:t>
      </w:r>
      <w:r w:rsidR="00E574B9" w:rsidRPr="00E574B9">
        <w:t>buteliukas</w:t>
      </w:r>
      <w:r w:rsidR="00E574B9">
        <w:t>,</w:t>
      </w:r>
      <w:r w:rsidR="00E574B9" w:rsidRPr="00E574B9">
        <w:t xml:space="preserve"> 6,6 ml N1</w:t>
      </w:r>
      <w:r>
        <w:t>,</w:t>
      </w:r>
      <w:r w:rsidRPr="0091068E">
        <w:t xml:space="preserve"> referencinio vaistinio preparato pavadinimas – </w:t>
      </w:r>
      <w:r w:rsidR="00E574B9">
        <w:t>Onyt</w:t>
      </w:r>
      <w:r w:rsidR="00E574B9" w:rsidRPr="00E574B9">
        <w:t>ec 80 mg/g vaistinis nagų lakas</w:t>
      </w:r>
      <w:r>
        <w:t xml:space="preserve">, </w:t>
      </w:r>
      <w:r w:rsidRPr="0091068E">
        <w:t>referencinio vaistinio preparato registracijos pažymėjimo numeris –</w:t>
      </w:r>
      <w:r>
        <w:t xml:space="preserve"> LT/1/12/2928/002, r</w:t>
      </w:r>
      <w:r w:rsidRPr="0091068E">
        <w:t xml:space="preserve">eferencinio vaistinio preparato registruotojas </w:t>
      </w:r>
      <w:r>
        <w:t xml:space="preserve">– </w:t>
      </w:r>
      <w:r w:rsidR="00E574B9" w:rsidRPr="00E574B9">
        <w:t>Polichem SA, Liuksemburgas</w:t>
      </w:r>
      <w:r>
        <w:t>)</w:t>
      </w:r>
      <w:r w:rsidR="005036A7">
        <w:t>.</w:t>
      </w:r>
    </w:p>
    <w:p w:rsidR="005036A7" w:rsidRDefault="004B72DB" w:rsidP="003B4A84">
      <w:pPr>
        <w:ind w:left="-142" w:right="-143" w:firstLine="709"/>
        <w:jc w:val="both"/>
      </w:pPr>
      <w:r w:rsidRPr="00726933">
        <w:rPr>
          <w:bCs/>
          <w:noProof/>
        </w:rPr>
        <w:t>2.</w:t>
      </w:r>
      <w:r w:rsidR="002013EA" w:rsidRPr="00726933">
        <w:t xml:space="preserve"> </w:t>
      </w:r>
      <w:r w:rsidR="003B4A84" w:rsidRPr="003B4A84">
        <w:t xml:space="preserve">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w:t>
      </w:r>
    </w:p>
    <w:p w:rsidR="005036A7" w:rsidRDefault="005036A7" w:rsidP="003B4A84">
      <w:pPr>
        <w:ind w:left="-142" w:right="-143" w:firstLine="709"/>
        <w:jc w:val="both"/>
      </w:pPr>
    </w:p>
    <w:p w:rsidR="005036A7" w:rsidRDefault="005036A7" w:rsidP="003B4A84">
      <w:pPr>
        <w:ind w:left="-142" w:right="-143" w:firstLine="709"/>
        <w:jc w:val="both"/>
      </w:pPr>
    </w:p>
    <w:p w:rsidR="005036A7" w:rsidRDefault="005036A7" w:rsidP="003B4A84">
      <w:pPr>
        <w:ind w:left="-142" w:right="-143" w:firstLine="709"/>
        <w:jc w:val="both"/>
      </w:pPr>
    </w:p>
    <w:p w:rsidR="005036A7" w:rsidRDefault="005036A7" w:rsidP="003B4A84">
      <w:pPr>
        <w:ind w:left="-142" w:right="-143" w:firstLine="709"/>
        <w:jc w:val="both"/>
      </w:pPr>
    </w:p>
    <w:p w:rsidR="003B4A84" w:rsidRPr="003B4A84" w:rsidRDefault="003B4A84" w:rsidP="005036A7">
      <w:pPr>
        <w:pStyle w:val="NoSpacing"/>
        <w:jc w:val="both"/>
      </w:pPr>
      <w:r w:rsidRPr="003B4A84">
        <w:lastRenderedPageBreak/>
        <w:t>įstatymo nust</w:t>
      </w:r>
      <w:r w:rsidR="005036A7">
        <w:t xml:space="preserve">atyta tvarka Vilniaus apygardos  </w:t>
      </w:r>
      <w:r w:rsidRPr="003B4A84">
        <w:t>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5036A7" w:rsidRDefault="005036A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3B4A84" w:rsidRPr="003B4A84" w:rsidRDefault="003B4A84" w:rsidP="003B4A84">
      <w:pPr>
        <w:overflowPunct w:val="0"/>
        <w:ind w:left="-142" w:right="-426"/>
        <w:jc w:val="both"/>
        <w:rPr>
          <w:sz w:val="18"/>
          <w:szCs w:val="18"/>
        </w:rPr>
      </w:pPr>
      <w:r w:rsidRPr="003B4A84">
        <w:rPr>
          <w:sz w:val="18"/>
          <w:szCs w:val="18"/>
        </w:rPr>
        <w:t>Vaistų stebėsenos ir informacijos skyriaus vyriausioji specialistė</w:t>
      </w:r>
    </w:p>
    <w:p w:rsidR="003B4A84" w:rsidRPr="003B4A84" w:rsidRDefault="003B4A84" w:rsidP="003B4A84">
      <w:pPr>
        <w:overflowPunct w:val="0"/>
        <w:ind w:left="-142" w:right="-426"/>
        <w:jc w:val="both"/>
        <w:rPr>
          <w:sz w:val="18"/>
          <w:szCs w:val="18"/>
        </w:rPr>
      </w:pPr>
      <w:r w:rsidRPr="003B4A84">
        <w:rPr>
          <w:sz w:val="18"/>
          <w:szCs w:val="18"/>
        </w:rPr>
        <w:t>R. Tomaševič</w:t>
      </w:r>
    </w:p>
    <w:p w:rsidR="00AB6814" w:rsidRPr="000C5B5C" w:rsidRDefault="00AB6814" w:rsidP="003B4A84">
      <w:pPr>
        <w:overflowPunct w:val="0"/>
        <w:ind w:right="-426"/>
        <w:jc w:val="both"/>
        <w:rPr>
          <w:sz w:val="18"/>
          <w:szCs w:val="18"/>
        </w:rPr>
      </w:pPr>
    </w:p>
    <w:p w:rsidR="008C3D9A" w:rsidRPr="000413DC" w:rsidRDefault="00CA1C80" w:rsidP="00C220BE">
      <w:pPr>
        <w:overflowPunct w:val="0"/>
        <w:ind w:left="-142" w:right="-426"/>
        <w:jc w:val="both"/>
        <w:rPr>
          <w:sz w:val="18"/>
          <w:szCs w:val="18"/>
        </w:rPr>
      </w:pPr>
      <w:r>
        <w:rPr>
          <w:sz w:val="18"/>
          <w:szCs w:val="18"/>
        </w:rPr>
        <w:t>2021-09-08</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389A" w:rsidRDefault="000C389A">
      <w:r>
        <w:separator/>
      </w:r>
    </w:p>
  </w:endnote>
  <w:endnote w:type="continuationSeparator" w:id="0">
    <w:p w:rsidR="000C389A" w:rsidRDefault="000C3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389A" w:rsidRDefault="000C389A">
      <w:r>
        <w:separator/>
      </w:r>
    </w:p>
  </w:footnote>
  <w:footnote w:type="continuationSeparator" w:id="0">
    <w:p w:rsidR="000C389A" w:rsidRDefault="000C3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C80"/>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1B77"/>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389A"/>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17429"/>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3C8"/>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5DF"/>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A84"/>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2B9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36A7"/>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27790"/>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6F8"/>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5A92"/>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1C80"/>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574B9"/>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FDAAF2F-7446-4492-8372-9A004D6C7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5036A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01828C69-4B57-4739-B737-203BAE41A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1</TotalTime>
  <Pages>2</Pages>
  <Words>2107</Words>
  <Characters>1201</Characters>
  <Application>Microsoft Office Word</Application>
  <DocSecurity>0</DocSecurity>
  <Lines>10</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2021-09-09T09:42:00Z</dcterms:created>
  <dcterms:modified xsi:type="dcterms:W3CDTF">2021-09-09T09:42:00Z</dcterms:modified>
</cp:coreProperties>
</file>