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5B6F60">
              <w:rPr>
                <w:b w:val="0"/>
                <w:caps w:val="0"/>
                <w:sz w:val="24"/>
              </w:rPr>
              <w:t>vasario</w:t>
            </w:r>
            <w:r w:rsidR="00BC360B">
              <w:rPr>
                <w:b w:val="0"/>
                <w:caps w:val="0"/>
                <w:sz w:val="24"/>
              </w:rPr>
              <w:t xml:space="preserve"> 11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BC360B">
              <w:rPr>
                <w:b w:val="0"/>
                <w:caps w:val="0"/>
                <w:sz w:val="24"/>
              </w:rPr>
              <w:t>184</w:t>
            </w:r>
            <w:bookmarkStart w:id="0" w:name="_GoBack"/>
            <w:bookmarkEnd w:id="0"/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5B3FFF">
        <w:rPr>
          <w:rStyle w:val="Italic"/>
        </w:rPr>
        <w:t>Sildenafil Actiofarma 20 mg plėvele dengtos tabletės, Advantan 1 mg/g kremas, Claritromicina Azevedos 500 mg milteliai infuziniam tirpalui, Clemastinum WZF 1 mg/ml injekcinis tirpalas, Roxiper 10 mg/4 mg/1,25 mg plėvele dengtos tabletės, Roxiper 10 mg/8 mg/2,5 mg plėvele dengtos tabletės, DEXILANT 30 mg modifikuoto atpalaidavimo kietosios kapsulės, DEXILANT 60 mg modifikuoto atpalaidavimo kietosios kapsulės, Solezol 40 mg milteliai injekciniam ar infuziniam tirpalui, Gentamicin Krka 80 mg/2 ml injekcinis ar infuzinis tirpalas, Linezan 2mg/ml infuzinis tirpalas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3E76C5" w:rsidRPr="003E76C5">
        <w:rPr>
          <w:rStyle w:val="Italic"/>
        </w:rPr>
        <w:t>Sildenafil Actiofarma</w:t>
      </w:r>
      <w:r w:rsidR="008D44E5">
        <w:rPr>
          <w:rStyle w:val="Italic"/>
        </w:rPr>
        <w:t xml:space="preserve"> 20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3E76C5">
        <w:t>sildenafilis</w:t>
      </w:r>
      <w:r>
        <w:t>,</w:t>
      </w:r>
      <w:r w:rsidRPr="0091068E">
        <w:t xml:space="preserve"> lygiagretaus importo leidimo numeris – </w:t>
      </w:r>
      <w:r w:rsidR="003E76C5">
        <w:t>LT/L/20/1192/001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3E76C5">
        <w:t>Actiofarma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3E76C5">
        <w:t>Nyderlandai</w:t>
      </w:r>
      <w:r w:rsidRPr="0091068E">
        <w:t xml:space="preserve">, klasifikacija – </w:t>
      </w:r>
      <w:r w:rsidR="008D44E5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8D44E5">
        <w:t>lizdinė plokštelė, N90</w:t>
      </w:r>
      <w:r>
        <w:t>,</w:t>
      </w:r>
      <w:r w:rsidRPr="0091068E">
        <w:t xml:space="preserve"> referencinio vaistinio preparato pavadinimas – </w:t>
      </w:r>
      <w:r w:rsidR="008D44E5" w:rsidRPr="008D44E5">
        <w:t xml:space="preserve">Sildenafil </w:t>
      </w:r>
      <w:r w:rsidR="008D44E5">
        <w:t>Teva Pharma</w:t>
      </w:r>
      <w:r w:rsidR="008D44E5" w:rsidRPr="008D44E5">
        <w:t xml:space="preserve"> 20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3E76C5">
        <w:t>LT/1/16/4017/002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8D44E5" w:rsidRPr="008D44E5">
        <w:t>Teva Pharma B.V., Nyderlandai</w:t>
      </w:r>
      <w:r w:rsidR="004945E6">
        <w:t>)</w:t>
      </w:r>
      <w:r w:rsidR="0022257D">
        <w:t>;</w:t>
      </w:r>
    </w:p>
    <w:p w:rsidR="00375525" w:rsidRDefault="0037552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Advantan 1 mg/g kremas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metilprednizolono aceponatas,</w:t>
      </w:r>
      <w:r w:rsidRPr="0091068E">
        <w:t xml:space="preserve"> lygiagretaus importo leidimo numeris – </w:t>
      </w:r>
      <w:r>
        <w:t xml:space="preserve">LT/L/20/1193/001, </w:t>
      </w:r>
      <w:r w:rsidRPr="0091068E">
        <w:t xml:space="preserve">lygiagretaus importo leidimo turėtojas – </w:t>
      </w:r>
      <w:r>
        <w:t>UAB „Actiofarma“,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 w:rsidR="00B57B0E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B57B0E">
        <w:t>tūbelė, 15 g N1</w:t>
      </w:r>
      <w:r>
        <w:t>,</w:t>
      </w:r>
      <w:r w:rsidRPr="0091068E">
        <w:t xml:space="preserve"> referencinio vaistinio preparato pavadinimas – </w:t>
      </w:r>
      <w:r w:rsidR="00B57B0E" w:rsidRPr="00B57B0E">
        <w:t>Advantan 1 mg/g kremas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LT/1/97/2738/001, r</w:t>
      </w:r>
      <w:r w:rsidRPr="0091068E">
        <w:t xml:space="preserve">eferencinio vaistinio preparato registruotojas </w:t>
      </w:r>
      <w:r>
        <w:t xml:space="preserve">– </w:t>
      </w:r>
      <w:r w:rsidR="00B57B0E" w:rsidRPr="00B57B0E">
        <w:t>LEO Pharma A/S, Danija</w:t>
      </w:r>
      <w:r>
        <w:t>);</w:t>
      </w:r>
    </w:p>
    <w:p w:rsidR="00375525" w:rsidRDefault="0037552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Claritromicina Azevedos 500 mg milteliai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klaritromicinas,</w:t>
      </w:r>
      <w:r w:rsidRPr="0091068E">
        <w:t xml:space="preserve"> lygiagretaus importo leidimo numeris – </w:t>
      </w:r>
      <w:r>
        <w:t xml:space="preserve">LT/L/20/1194/001,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 w:rsidR="00B57B0E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B57B0E">
        <w:t>flakonas, N1</w:t>
      </w:r>
      <w:r>
        <w:t>,</w:t>
      </w:r>
      <w:r w:rsidRPr="0091068E">
        <w:t xml:space="preserve"> referencinio vaistinio preparato pavadinimas – </w:t>
      </w:r>
      <w:r w:rsidR="00B57B0E" w:rsidRPr="00B57B0E">
        <w:t>Klacid i.v.</w:t>
      </w:r>
      <w:r w:rsidR="00B57B0E">
        <w:t xml:space="preserve"> 500 mg milteliai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LT/1/98/0264/007, r</w:t>
      </w:r>
      <w:r w:rsidRPr="0091068E">
        <w:t xml:space="preserve">eferencinio vaistinio preparato registruotojas </w:t>
      </w:r>
      <w:r>
        <w:t xml:space="preserve">– </w:t>
      </w:r>
      <w:r w:rsidR="00B57B0E" w:rsidRPr="00B57B0E">
        <w:t>Mylan Healthcare SIA, Latvija</w:t>
      </w:r>
      <w:r>
        <w:t>);</w:t>
      </w:r>
    </w:p>
    <w:p w:rsidR="00E12C99" w:rsidRDefault="00E12C9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Clemastinum WZF 1 mg/ml injekcinis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klemastinas,</w:t>
      </w:r>
      <w:r w:rsidRPr="0091068E">
        <w:t xml:space="preserve"> lygiagretaus importo leidimo numeris – </w:t>
      </w:r>
      <w:r>
        <w:t xml:space="preserve">LT/L/20/1195/001,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N5,</w:t>
      </w:r>
      <w:r w:rsidRPr="0091068E">
        <w:t xml:space="preserve"> referencinio vaistinio preparato pavadinimas – </w:t>
      </w:r>
      <w:r>
        <w:t xml:space="preserve">Tavegyl </w:t>
      </w:r>
      <w:r w:rsidRPr="00E12C99">
        <w:t>1 mg/ml injekcinis tirpalas</w:t>
      </w:r>
      <w:r>
        <w:t xml:space="preserve">, </w:t>
      </w:r>
      <w:r w:rsidRPr="0091068E">
        <w:lastRenderedPageBreak/>
        <w:t>referencinio vaistinio preparato registracijos pažymėjimo numeris –</w:t>
      </w:r>
      <w:r>
        <w:t xml:space="preserve"> LT/1/94/0599/001, r</w:t>
      </w:r>
      <w:r w:rsidRPr="0091068E">
        <w:t xml:space="preserve">eferencinio vaistinio preparato registruotojas </w:t>
      </w:r>
      <w:r>
        <w:t xml:space="preserve">– </w:t>
      </w:r>
      <w:r w:rsidRPr="00E12C99">
        <w:t>GlaxoSmithKline Dungarvan Limited, Airija</w:t>
      </w:r>
      <w:r>
        <w:t>);</w:t>
      </w:r>
    </w:p>
    <w:p w:rsidR="00E12C99" w:rsidRDefault="00E12C9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Roxiper 10 mg/4 mg/1,25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LT/L/20/1196/001,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 w:rsidR="009D71E3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9D71E3">
        <w:t>lizdinė plokštelė, N30</w:t>
      </w:r>
      <w:r>
        <w:t>,</w:t>
      </w:r>
      <w:r w:rsidRPr="0091068E">
        <w:t xml:space="preserve"> referencinio vaistinio preparato pavadinimas – </w:t>
      </w:r>
      <w:r w:rsidR="009D71E3" w:rsidRPr="009D71E3">
        <w:t>Roxiper 10 mg/4 mg/1,25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LT/1/18/4270/003, r</w:t>
      </w:r>
      <w:r w:rsidRPr="0091068E">
        <w:t xml:space="preserve">eferencinio vaistinio preparato registruotojas </w:t>
      </w:r>
      <w:r>
        <w:t xml:space="preserve">– </w:t>
      </w:r>
      <w:r w:rsidR="009D71E3" w:rsidRPr="009D71E3">
        <w:t>KRKA, d.d., Novo mesto, Slovėnija</w:t>
      </w:r>
      <w:r>
        <w:t>);</w:t>
      </w:r>
    </w:p>
    <w:p w:rsidR="00E12C99" w:rsidRDefault="00E12C9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Roxiper 10 mg/8 mg/2,5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rozuvastatinas, tert-butilamino perindoprilis, indapamidas,</w:t>
      </w:r>
      <w:r w:rsidRPr="0091068E">
        <w:t xml:space="preserve"> lygiagretaus importo leidimo numeris – </w:t>
      </w:r>
      <w:r>
        <w:t xml:space="preserve">LT/L/20/1197/001, </w:t>
      </w:r>
      <w:r w:rsidRPr="0091068E">
        <w:t xml:space="preserve">lygiagretaus importo leidimo turėtojas – </w:t>
      </w:r>
      <w:r>
        <w:t>UAB „Limedika“,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 w:rsidR="009D71E3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9D71E3">
        <w:t>lizdinė plokštelė, N30</w:t>
      </w:r>
      <w:r>
        <w:t>,</w:t>
      </w:r>
      <w:r w:rsidRPr="0091068E">
        <w:t xml:space="preserve"> referencinio vaistinio preparato pavadinimas – </w:t>
      </w:r>
      <w:r w:rsidR="009D71E3" w:rsidRPr="009D71E3">
        <w:t>Roxiper 1</w:t>
      </w:r>
      <w:r w:rsidR="009D71E3">
        <w:t>0 mg/8 mg/</w:t>
      </w:r>
      <w:r w:rsidR="009D71E3" w:rsidRPr="009D71E3">
        <w:t>2</w:t>
      </w:r>
      <w:r w:rsidR="009D71E3">
        <w:t>,</w:t>
      </w:r>
      <w:r w:rsidR="009D71E3" w:rsidRPr="009D71E3">
        <w:t>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LT/1/18/4272/003, r</w:t>
      </w:r>
      <w:r w:rsidRPr="0091068E">
        <w:t xml:space="preserve">eferencinio vaistinio preparato registruotojas </w:t>
      </w:r>
      <w:r>
        <w:t xml:space="preserve">– </w:t>
      </w:r>
      <w:r w:rsidR="009D71E3" w:rsidRPr="009D71E3">
        <w:t>KRKA, d.d., Novo mesto, Slovėnija</w:t>
      </w:r>
      <w:r>
        <w:t>);</w:t>
      </w:r>
    </w:p>
    <w:p w:rsidR="00563D99" w:rsidRDefault="00563D9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DEXILANT 30 mg modifikuoto atpalaidavimo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dekslansoprazolas,</w:t>
      </w:r>
      <w:r w:rsidRPr="0091068E">
        <w:t xml:space="preserve"> lygiagretaus importo leidimo numeris – </w:t>
      </w:r>
      <w:r>
        <w:t xml:space="preserve">LT/L/20/1198/001, LT/L/20/1198/002,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N14, lizdinė plokštelė, N28,</w:t>
      </w:r>
      <w:r w:rsidRPr="0091068E">
        <w:t xml:space="preserve"> referencinio vaistinio preparato pavadinimas – </w:t>
      </w:r>
      <w:r w:rsidRPr="00563D99">
        <w:t>Dexilant 30 mg modifikuoto atpalaidavimo kietosios kapsulė</w:t>
      </w:r>
      <w:r>
        <w:t xml:space="preserve">s, </w:t>
      </w:r>
      <w:r w:rsidRPr="0091068E">
        <w:t>referencinio vaistinio preparato registracijos pažymėjimo numeris –</w:t>
      </w:r>
      <w:r>
        <w:t xml:space="preserve"> LT/1/13/3415/001, LT/1/13/3415/002, r</w:t>
      </w:r>
      <w:r w:rsidRPr="0091068E">
        <w:t xml:space="preserve">eferencinio vaistinio preparato registruotojas </w:t>
      </w:r>
      <w:r>
        <w:t xml:space="preserve">– </w:t>
      </w:r>
      <w:r w:rsidRPr="00563D99">
        <w:t>Takeda Pharma A/S, Danija</w:t>
      </w:r>
      <w:r>
        <w:t>);</w:t>
      </w:r>
    </w:p>
    <w:p w:rsidR="00563D99" w:rsidRDefault="00563D9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DEXILANT 60 mg modifikuoto atpalaidavimo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dekslansoprazolas,</w:t>
      </w:r>
      <w:r w:rsidRPr="0091068E">
        <w:t xml:space="preserve"> lygiagretaus importo leidimo numeris – </w:t>
      </w:r>
      <w:r>
        <w:t xml:space="preserve">LT/L/20/1199/001, LT/L/20/1199/002,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N14, lizdinė plokštelė, N28,</w:t>
      </w:r>
      <w:r w:rsidRPr="0091068E">
        <w:t xml:space="preserve"> referencinio vaistinio preparato pavadinimas – </w:t>
      </w:r>
      <w:r>
        <w:t>Dexilant 6</w:t>
      </w:r>
      <w:r w:rsidRPr="00563D99">
        <w:t>0 mg modifikuoto atpalaidavimo kietosios kapsulė</w:t>
      </w:r>
      <w:r>
        <w:t xml:space="preserve">s, </w:t>
      </w:r>
      <w:r w:rsidRPr="0091068E">
        <w:t>referencinio vaistinio preparato registracijos pažymėjimo numeris –</w:t>
      </w:r>
      <w:r>
        <w:t xml:space="preserve"> LT/1/13/3415/003, LT/1/13/3415/004, r</w:t>
      </w:r>
      <w:r w:rsidRPr="0091068E">
        <w:t xml:space="preserve">eferencinio vaistinio preparato registruotojas </w:t>
      </w:r>
      <w:r>
        <w:t xml:space="preserve">– </w:t>
      </w:r>
      <w:r w:rsidRPr="00563D99">
        <w:t>Takeda Pharma A/S, Danija</w:t>
      </w:r>
      <w:r>
        <w:t>);</w:t>
      </w:r>
    </w:p>
    <w:p w:rsidR="004D29F6" w:rsidRDefault="004D29F6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Solezol 40 mg milteliai injekciniam ar infuziniam tirpalui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ezomeprazolas,</w:t>
      </w:r>
      <w:r w:rsidRPr="0091068E">
        <w:t xml:space="preserve"> lygiagretaus importo leidimo numeris – </w:t>
      </w:r>
      <w:r>
        <w:t xml:space="preserve">LT/L/20/1200/001,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flakonas, 5 ml N1,</w:t>
      </w:r>
      <w:r w:rsidRPr="0091068E">
        <w:t xml:space="preserve"> referencinio vaistinio preparato pavadinimas – </w:t>
      </w:r>
      <w:r>
        <w:t>Nexium</w:t>
      </w:r>
      <w:r w:rsidRPr="004D29F6">
        <w:t xml:space="preserve"> 40 mg milteliai injekciniam ar infuziniam tirpalui</w:t>
      </w:r>
      <w:r>
        <w:t xml:space="preserve">, </w:t>
      </w:r>
      <w:r w:rsidRPr="0091068E">
        <w:t>referencinio vaistinio preparato registracijos pažymėjimo numeris –</w:t>
      </w:r>
      <w:r>
        <w:t xml:space="preserve"> LT/1/01/0453/001, r</w:t>
      </w:r>
      <w:r w:rsidRPr="0091068E">
        <w:t xml:space="preserve">eferencinio vaistinio preparato registruotojas </w:t>
      </w:r>
      <w:r>
        <w:t xml:space="preserve">– </w:t>
      </w:r>
      <w:r w:rsidRPr="004D29F6">
        <w:t>AstraZeneca AB, Švedija</w:t>
      </w:r>
      <w:r>
        <w:t>);</w:t>
      </w:r>
    </w:p>
    <w:p w:rsidR="00875F77" w:rsidRDefault="00875F7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Gentamicin Krka 80 mg/2 ml injekcinis ar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gentamicinas,</w:t>
      </w:r>
      <w:r w:rsidRPr="0091068E">
        <w:t xml:space="preserve"> lygiagretaus importo leidimo numeris – </w:t>
      </w:r>
      <w:r>
        <w:t xml:space="preserve">LT/L/20/1201/001,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2 ml N10,</w:t>
      </w:r>
      <w:r w:rsidRPr="0091068E">
        <w:t xml:space="preserve"> referencinio vaistinio preparato pavadinimas – </w:t>
      </w:r>
      <w:r w:rsidRPr="00875F77">
        <w:t>Gentamicin Krka 80 mg/2 ml injekcinis ar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LT/1/94/1723/002, r</w:t>
      </w:r>
      <w:r w:rsidRPr="0091068E">
        <w:t xml:space="preserve">eferencinio vaistinio preparato registruotojas </w:t>
      </w:r>
      <w:r>
        <w:t xml:space="preserve">– </w:t>
      </w:r>
      <w:r w:rsidRPr="00875F77">
        <w:t>KRKA, d.d., Novo mesto, Slovėnija</w:t>
      </w:r>
      <w:r>
        <w:t>);</w:t>
      </w:r>
    </w:p>
    <w:p w:rsidR="009957A5" w:rsidRDefault="009957A5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Linezan 2mg/ml infuzinis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linezolidas,</w:t>
      </w:r>
      <w:r w:rsidRPr="0091068E">
        <w:t xml:space="preserve"> lygiagretaus importo leidimo numeris – </w:t>
      </w:r>
      <w:r>
        <w:t xml:space="preserve">LT/L/20/1202/001, </w:t>
      </w:r>
      <w:r w:rsidRPr="0091068E">
        <w:t xml:space="preserve">lygiagretaus importo leidimo turėtojas – </w:t>
      </w:r>
      <w:r>
        <w:t>UAB „Adeofarma“,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maišelis, 300 ml N1,</w:t>
      </w:r>
      <w:r w:rsidRPr="0091068E">
        <w:t xml:space="preserve"> referencinio vaistinio </w:t>
      </w:r>
      <w:r w:rsidRPr="0091068E">
        <w:lastRenderedPageBreak/>
        <w:t xml:space="preserve">preparato pavadinimas – </w:t>
      </w:r>
      <w:r>
        <w:t xml:space="preserve">ZYVOXID </w:t>
      </w:r>
      <w:r w:rsidRPr="009957A5">
        <w:t>2mg/ml infuzinis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LT/1/02/2448/001, r</w:t>
      </w:r>
      <w:r w:rsidRPr="0091068E">
        <w:t xml:space="preserve">eferencinio vaistinio preparato registruotojas </w:t>
      </w:r>
      <w:r>
        <w:t xml:space="preserve">– </w:t>
      </w:r>
      <w:r w:rsidRPr="009957A5">
        <w:t>Pfizer Europe MA EEIG, Belgija</w:t>
      </w:r>
      <w:r>
        <w:t>)</w:t>
      </w:r>
      <w:r w:rsidR="000604C5">
        <w:t>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8D44E5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8D44E5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A2AF0" w:rsidP="00374089">
            <w:pPr>
              <w:ind w:right="-426"/>
              <w:rPr>
                <w:lang w:val="en-US"/>
              </w:rPr>
            </w:pPr>
            <w:r>
              <w:rPr>
                <w:lang w:val="en-US"/>
              </w:rPr>
              <w:t>Viršininkas</w:t>
            </w: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A2AF0" w:rsidRPr="002F5C56" w:rsidRDefault="002427F2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  <w:lang w:val="en-US"/>
              </w:rPr>
            </w:pPr>
            <w:r>
              <w:rPr>
                <w:lang w:val="en-US"/>
              </w:rPr>
              <w:t>Gytis Andrulionis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2F5C56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  <w:lang w:val="en-US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5B3FFF" w:rsidRDefault="005B3FFF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0604C5" w:rsidRPr="000604C5" w:rsidRDefault="000604C5" w:rsidP="000604C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Vaistų saugumo ir informacijos skyriaus</w:t>
      </w:r>
    </w:p>
    <w:p w:rsidR="000604C5" w:rsidRPr="000604C5" w:rsidRDefault="000604C5" w:rsidP="000604C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vyriausioji specialistė</w:t>
      </w:r>
    </w:p>
    <w:p w:rsidR="000604C5" w:rsidRPr="000604C5" w:rsidRDefault="000604C5" w:rsidP="000604C5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0604C5" w:rsidP="000604C5">
      <w:pPr>
        <w:overflowPunct w:val="0"/>
        <w:ind w:left="-142" w:right="-426"/>
        <w:jc w:val="both"/>
        <w:rPr>
          <w:sz w:val="18"/>
          <w:szCs w:val="18"/>
        </w:rPr>
      </w:pPr>
      <w:r w:rsidRPr="000604C5">
        <w:rPr>
          <w:sz w:val="18"/>
          <w:szCs w:val="18"/>
        </w:rPr>
        <w:t>R. Tomaševič</w:t>
      </w:r>
    </w:p>
    <w:p w:rsidR="008C3D9A" w:rsidRPr="000413DC" w:rsidRDefault="000604C5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2020-02-10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915" w:rsidRDefault="00815915">
      <w:r>
        <w:separator/>
      </w:r>
    </w:p>
  </w:endnote>
  <w:endnote w:type="continuationSeparator" w:id="0">
    <w:p w:rsidR="00815915" w:rsidRDefault="008159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915" w:rsidRDefault="00815915">
      <w:r>
        <w:separator/>
      </w:r>
    </w:p>
  </w:footnote>
  <w:footnote w:type="continuationSeparator" w:id="0">
    <w:p w:rsidR="00815915" w:rsidRDefault="008159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6C5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04C5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1646"/>
    <w:rsid w:val="00112E6D"/>
    <w:rsid w:val="00114B22"/>
    <w:rsid w:val="00114DFF"/>
    <w:rsid w:val="00115348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67674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15C4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F92"/>
    <w:rsid w:val="00313E9D"/>
    <w:rsid w:val="00315457"/>
    <w:rsid w:val="00317261"/>
    <w:rsid w:val="003225F9"/>
    <w:rsid w:val="00323ACC"/>
    <w:rsid w:val="0032703C"/>
    <w:rsid w:val="00327FC8"/>
    <w:rsid w:val="003310F8"/>
    <w:rsid w:val="00331178"/>
    <w:rsid w:val="00331299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75525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5B38"/>
    <w:rsid w:val="003C7421"/>
    <w:rsid w:val="003D1027"/>
    <w:rsid w:val="003D105D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6C5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30F7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29F6"/>
    <w:rsid w:val="004D4D77"/>
    <w:rsid w:val="004D5219"/>
    <w:rsid w:val="004D5A90"/>
    <w:rsid w:val="004D7BF6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3685"/>
    <w:rsid w:val="00563D99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3FFF"/>
    <w:rsid w:val="005B4272"/>
    <w:rsid w:val="005B4642"/>
    <w:rsid w:val="005B6F60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5D80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5915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5F77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4E5"/>
    <w:rsid w:val="008D4701"/>
    <w:rsid w:val="008D4BDA"/>
    <w:rsid w:val="008D5B4C"/>
    <w:rsid w:val="008D6BA9"/>
    <w:rsid w:val="008D7821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57A5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454C"/>
    <w:rsid w:val="009D4837"/>
    <w:rsid w:val="009D659F"/>
    <w:rsid w:val="009D6B33"/>
    <w:rsid w:val="009D6F01"/>
    <w:rsid w:val="009D71E3"/>
    <w:rsid w:val="009D782F"/>
    <w:rsid w:val="009D7AC0"/>
    <w:rsid w:val="009E142B"/>
    <w:rsid w:val="009E173E"/>
    <w:rsid w:val="009E1CD2"/>
    <w:rsid w:val="009E1EE3"/>
    <w:rsid w:val="009E364F"/>
    <w:rsid w:val="009E4132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2AB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57B0E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360B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898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719F"/>
    <w:rsid w:val="00D80F0F"/>
    <w:rsid w:val="00D815DF"/>
    <w:rsid w:val="00D82803"/>
    <w:rsid w:val="00D833D4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2C99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819"/>
    <w:rsid w:val="00E93569"/>
    <w:rsid w:val="00E9492A"/>
    <w:rsid w:val="00E94EE6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0F0E307-DFA3-4672-BDC7-7FC0B03CF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created by G.R">
<VPpavadinimas></VPpavadinimas>
</LIleidimuXMLNode>
</file>

<file path=customXml/item2.xml><?xml version="1.0" encoding="UTF-8" standalone="no"?><LIleidimuXMLNode xmlns="Test 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2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3.xml><?xml version="1.0" encoding="utf-8"?>
<ds:datastoreItem xmlns:ds="http://schemas.openxmlformats.org/officeDocument/2006/customXml" ds:itemID="{F2257F08-9C45-4980-A6EE-86E046E39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0</TotalTime>
  <Pages>3</Pages>
  <Words>5528</Words>
  <Characters>3152</Characters>
  <Application>Microsoft Office Word</Application>
  <DocSecurity>0</DocSecurity>
  <Lines>26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8663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2</cp:revision>
  <cp:lastPrinted>2018-07-02T08:04:00Z</cp:lastPrinted>
  <dcterms:created xsi:type="dcterms:W3CDTF">2020-02-11T06:57:00Z</dcterms:created>
  <dcterms:modified xsi:type="dcterms:W3CDTF">2020-02-11T06:57:00Z</dcterms:modified>
</cp:coreProperties>
</file>