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Default="006C743A" w:rsidP="0034448B">
            <w:pPr>
              <w:pStyle w:val="Heading2"/>
              <w:rPr>
                <w:sz w:val="24"/>
              </w:rPr>
            </w:pPr>
          </w:p>
          <w:p w:rsidR="0000167F" w:rsidRPr="0000167F" w:rsidRDefault="0000167F" w:rsidP="0000167F"/>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E86FC5">
              <w:rPr>
                <w:b w:val="0"/>
                <w:caps w:val="0"/>
                <w:sz w:val="24"/>
              </w:rPr>
              <w:t>21</w:t>
            </w:r>
            <w:r>
              <w:rPr>
                <w:b w:val="0"/>
                <w:caps w:val="0"/>
                <w:sz w:val="24"/>
              </w:rPr>
              <w:t xml:space="preserve"> m. </w:t>
            </w:r>
            <w:r w:rsidR="00E86FC5">
              <w:rPr>
                <w:b w:val="0"/>
                <w:caps w:val="0"/>
                <w:sz w:val="24"/>
              </w:rPr>
              <w:t>kovo</w:t>
            </w:r>
            <w:r w:rsidR="00D8756F">
              <w:rPr>
                <w:b w:val="0"/>
                <w:caps w:val="0"/>
                <w:sz w:val="24"/>
              </w:rPr>
              <w:t xml:space="preserve"> 4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E86FC5">
              <w:rPr>
                <w:b w:val="0"/>
                <w:caps w:val="0"/>
                <w:sz w:val="24"/>
              </w:rPr>
              <w:t>E</w:t>
            </w:r>
            <w:r w:rsidR="00707F54" w:rsidRPr="00726933">
              <w:rPr>
                <w:b w:val="0"/>
                <w:caps w:val="0"/>
                <w:sz w:val="24"/>
              </w:rPr>
              <w:t>)1A-</w:t>
            </w:r>
            <w:r w:rsidR="00D8756F">
              <w:rPr>
                <w:b w:val="0"/>
                <w:caps w:val="0"/>
                <w:sz w:val="24"/>
              </w:rPr>
              <w:t>208</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00167F">
        <w:rPr>
          <w:rStyle w:val="Italic"/>
        </w:rPr>
        <w:t>nicorette freshfruit 2 mg vaistinė kramtomoji guma, nicorette freshfruit 4 mg vaistinė kramtomoji guma, nicorette freshmint 4 mg vaistinė kramtomoji guma</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252A59" w:rsidRPr="00252A59">
        <w:rPr>
          <w:rStyle w:val="Italic"/>
        </w:rPr>
        <w:t>nicorette freshfruit 2 mg vaistinė kramtomoji guma</w:t>
      </w:r>
      <w:r w:rsidRPr="006A0F5E">
        <w:rPr>
          <w:i/>
        </w:rPr>
        <w:t xml:space="preserve"> </w:t>
      </w:r>
      <w:r w:rsidRPr="0091068E">
        <w:t>(veiklioji medžiaga –</w:t>
      </w:r>
      <w:r>
        <w:t xml:space="preserve"> </w:t>
      </w:r>
      <w:r w:rsidR="00252A59">
        <w:t>nikotinas</w:t>
      </w:r>
      <w:r>
        <w:t>,</w:t>
      </w:r>
      <w:r w:rsidRPr="0091068E">
        <w:t xml:space="preserve"> lygiagretaus importo leidimo numeris – </w:t>
      </w:r>
      <w:r w:rsidR="0037780B">
        <w:t>LT/L/21/1492/001, LT/L/21/1492/002, LT/L/21/1492/003</w:t>
      </w:r>
      <w:r>
        <w:t>,</w:t>
      </w:r>
      <w:r w:rsidR="00462C84">
        <w:t xml:space="preserve"> </w:t>
      </w:r>
      <w:r w:rsidRPr="0091068E">
        <w:t xml:space="preserve">lygiagretaus importo leidimo turėtojas – </w:t>
      </w:r>
      <w:r>
        <w:t xml:space="preserve">UAB </w:t>
      </w:r>
      <w:r w:rsidR="00462C84">
        <w:t>„</w:t>
      </w:r>
      <w:r w:rsidR="00252A59">
        <w:t>Lex ano</w:t>
      </w:r>
      <w:r>
        <w:t>“,</w:t>
      </w:r>
      <w:r w:rsidRPr="00A86021">
        <w:t xml:space="preserve"> Lietuva</w:t>
      </w:r>
      <w:r w:rsidR="005556AE">
        <w:t xml:space="preserve">, paraiškos numeris - </w:t>
      </w:r>
      <w:r w:rsidR="005556AE">
        <w:rPr>
          <w:lang w:val="en-US"/>
        </w:rPr>
        <w:t>1844285</w:t>
      </w:r>
      <w:r w:rsidRPr="0091068E">
        <w:t>, eksportuojanti valstybė –</w:t>
      </w:r>
      <w:r>
        <w:t xml:space="preserve"> </w:t>
      </w:r>
      <w:r w:rsidR="00252A59">
        <w:t>Norvegija</w:t>
      </w:r>
      <w:r w:rsidRPr="0091068E">
        <w:t xml:space="preserve">, klasifikacija – </w:t>
      </w:r>
      <w:r w:rsidR="0037780B">
        <w:t>nereceptinis</w:t>
      </w:r>
      <w:r w:rsidR="00C51CFA">
        <w:t xml:space="preserve"> </w:t>
      </w:r>
      <w:r w:rsidRPr="0091068E">
        <w:t>vaistinis preparatas</w:t>
      </w:r>
      <w:r>
        <w:t>,</w:t>
      </w:r>
      <w:r w:rsidRPr="0091068E">
        <w:t xml:space="preserve"> pakuotė –</w:t>
      </w:r>
      <w:r>
        <w:t xml:space="preserve"> </w:t>
      </w:r>
      <w:r w:rsidR="00A9276E" w:rsidRPr="00A9276E">
        <w:t>lizdinė plokštelė, N15</w:t>
      </w:r>
      <w:r w:rsidR="00DE61A5">
        <w:t>,</w:t>
      </w:r>
      <w:r w:rsidR="00A9276E" w:rsidRPr="00A9276E">
        <w:t xml:space="preserve"> </w:t>
      </w:r>
      <w:r w:rsidR="00A9276E">
        <w:t>lizdinė plokštelė, N30, lizdinė plokštelė, N105</w:t>
      </w:r>
      <w:r>
        <w:t>,</w:t>
      </w:r>
      <w:r w:rsidRPr="0091068E">
        <w:t xml:space="preserve"> referencinio vaistinio preparato pavadinimas – </w:t>
      </w:r>
      <w:r w:rsidR="0075394A" w:rsidRPr="0075394A">
        <w:t>nicorette freshfruit 2 mg vaistinė kramtomoji gum</w:t>
      </w:r>
      <w:r w:rsidR="0075394A">
        <w:t>a</w:t>
      </w:r>
      <w:r>
        <w:t xml:space="preserve">, </w:t>
      </w:r>
      <w:r w:rsidRPr="0091068E">
        <w:t>referencinio vaistinio preparato registracijos pažymėjimo numeris –</w:t>
      </w:r>
      <w:r>
        <w:t xml:space="preserve"> </w:t>
      </w:r>
      <w:r w:rsidR="00252A59">
        <w:t>LT/1/94/1353/001-003</w:t>
      </w:r>
      <w:r>
        <w:t>, r</w:t>
      </w:r>
      <w:r w:rsidRPr="0091068E">
        <w:t xml:space="preserve">eferencinio vaistinio preparato registruotojas </w:t>
      </w:r>
      <w:r>
        <w:t xml:space="preserve">– </w:t>
      </w:r>
      <w:r w:rsidR="0037780B" w:rsidRPr="0037780B">
        <w:t>McNeil AB, Švedija</w:t>
      </w:r>
      <w:r w:rsidR="004945E6">
        <w:t>)</w:t>
      </w:r>
      <w:r w:rsidR="0022257D">
        <w:t>;</w:t>
      </w:r>
    </w:p>
    <w:p w:rsidR="00252A59" w:rsidRDefault="00252A59" w:rsidP="0025288A">
      <w:pPr>
        <w:pStyle w:val="ListParagraph"/>
        <w:numPr>
          <w:ilvl w:val="1"/>
          <w:numId w:val="8"/>
        </w:numPr>
        <w:ind w:left="-142" w:right="-142" w:firstLine="709"/>
        <w:jc w:val="both"/>
      </w:pPr>
      <w:r w:rsidRPr="0091068E">
        <w:t xml:space="preserve">lygiagrečiai importuojamą vaistinį preparatą </w:t>
      </w:r>
      <w:r w:rsidRPr="00252A59">
        <w:rPr>
          <w:rStyle w:val="Italic"/>
        </w:rPr>
        <w:t>nicorette freshfruit 4 mg vaistinė kramtomoji guma</w:t>
      </w:r>
      <w:r w:rsidRPr="006A0F5E">
        <w:rPr>
          <w:i/>
        </w:rPr>
        <w:t xml:space="preserve"> </w:t>
      </w:r>
      <w:r w:rsidRPr="0091068E">
        <w:t>(veiklioji medžiaga –</w:t>
      </w:r>
      <w:r>
        <w:t xml:space="preserve"> nikotinas,</w:t>
      </w:r>
      <w:r w:rsidRPr="0091068E">
        <w:t xml:space="preserve"> lygiagretaus importo leidimo numeris – </w:t>
      </w:r>
      <w:r w:rsidR="00A45629">
        <w:t>LT/L/21/1493/001, LT/L/21/1493/002, LT/L/21/1493/003</w:t>
      </w:r>
      <w:r>
        <w:t xml:space="preserve">, </w:t>
      </w:r>
      <w:r w:rsidRPr="0091068E">
        <w:t xml:space="preserve">lygiagretaus importo leidimo turėtojas – </w:t>
      </w:r>
      <w:r>
        <w:t>UAB „Lex ano“,</w:t>
      </w:r>
      <w:r w:rsidRPr="00A86021">
        <w:t xml:space="preserve"> Lietuva</w:t>
      </w:r>
      <w:r w:rsidR="007D0ECA">
        <w:t xml:space="preserve">, </w:t>
      </w:r>
      <w:r w:rsidR="007D0ECA" w:rsidRPr="007D0ECA">
        <w:t xml:space="preserve">paraiškos numeris - </w:t>
      </w:r>
      <w:r w:rsidR="007D0ECA">
        <w:rPr>
          <w:lang w:val="en-US"/>
        </w:rPr>
        <w:t>1844298</w:t>
      </w:r>
      <w:r w:rsidRPr="0091068E">
        <w:t>, eksportuojanti valstybė –</w:t>
      </w:r>
      <w:r>
        <w:t xml:space="preserve"> Norvegija</w:t>
      </w:r>
      <w:r w:rsidRPr="0091068E">
        <w:t xml:space="preserve">, klasifikacija – </w:t>
      </w:r>
      <w:r w:rsidR="0037780B">
        <w:t>nereceptinis</w:t>
      </w:r>
      <w:r>
        <w:t xml:space="preserve"> </w:t>
      </w:r>
      <w:r w:rsidRPr="0091068E">
        <w:t>vaistinis preparatas</w:t>
      </w:r>
      <w:r>
        <w:t>,</w:t>
      </w:r>
      <w:r w:rsidRPr="0091068E">
        <w:t xml:space="preserve"> pakuotė –</w:t>
      </w:r>
      <w:r>
        <w:t xml:space="preserve"> </w:t>
      </w:r>
      <w:r w:rsidR="00DE61A5">
        <w:t>lizdinė plokštelė, N15, lizdinė plokštelė, N30, lizdinė plokštelė, N105</w:t>
      </w:r>
      <w:r>
        <w:t>,</w:t>
      </w:r>
      <w:r w:rsidRPr="0091068E">
        <w:t xml:space="preserve"> referencinio vaistinio preparato pavadinimas – </w:t>
      </w:r>
      <w:r w:rsidR="0075394A">
        <w:t>nicorette freshfruit 4</w:t>
      </w:r>
      <w:r w:rsidR="0075394A" w:rsidRPr="0075394A">
        <w:t xml:space="preserve"> mg vaistinė kramtomoji gum</w:t>
      </w:r>
      <w:r w:rsidR="0075394A">
        <w:t>a</w:t>
      </w:r>
      <w:r>
        <w:t xml:space="preserve">, </w:t>
      </w:r>
      <w:r w:rsidRPr="0091068E">
        <w:t>referencinio vaistinio preparato registracijos pažymėjimo numeris –</w:t>
      </w:r>
      <w:r>
        <w:t xml:space="preserve"> LT/1/94/1353/004-006, r</w:t>
      </w:r>
      <w:r w:rsidRPr="0091068E">
        <w:t xml:space="preserve">eferencinio vaistinio preparato registruotojas </w:t>
      </w:r>
      <w:r>
        <w:t xml:space="preserve">– </w:t>
      </w:r>
      <w:r w:rsidR="0037780B" w:rsidRPr="0037780B">
        <w:t>McNeil AB, Švedija</w:t>
      </w:r>
      <w:r>
        <w:t>);</w:t>
      </w:r>
    </w:p>
    <w:p w:rsidR="00252A59" w:rsidRDefault="00252A59" w:rsidP="0025288A">
      <w:pPr>
        <w:pStyle w:val="ListParagraph"/>
        <w:numPr>
          <w:ilvl w:val="1"/>
          <w:numId w:val="8"/>
        </w:numPr>
        <w:ind w:left="-142" w:right="-142" w:firstLine="709"/>
        <w:jc w:val="both"/>
      </w:pPr>
      <w:r w:rsidRPr="0091068E">
        <w:t xml:space="preserve">lygiagrečiai importuojamą vaistinį preparatą </w:t>
      </w:r>
      <w:r w:rsidRPr="00252A59">
        <w:rPr>
          <w:rStyle w:val="Italic"/>
        </w:rPr>
        <w:t>nicorette freshmint 4 mg vaistinė kramtomoji guma</w:t>
      </w:r>
      <w:r w:rsidRPr="006A0F5E">
        <w:rPr>
          <w:i/>
        </w:rPr>
        <w:t xml:space="preserve"> </w:t>
      </w:r>
      <w:r w:rsidRPr="0091068E">
        <w:t>(veiklioji medžiaga –</w:t>
      </w:r>
      <w:r>
        <w:t xml:space="preserve"> nikotinas,</w:t>
      </w:r>
      <w:r w:rsidRPr="0091068E">
        <w:t xml:space="preserve"> lygiagretaus importo leidimo numeris – </w:t>
      </w:r>
      <w:r w:rsidR="0075394A">
        <w:t>LT/L/21/1494/001, LT/L/21/1494/002</w:t>
      </w:r>
      <w:r>
        <w:t xml:space="preserve">, </w:t>
      </w:r>
      <w:r w:rsidRPr="0091068E">
        <w:t xml:space="preserve">lygiagretaus importo leidimo turėtojas – </w:t>
      </w:r>
      <w:r>
        <w:t>UAB „Lex ano“,</w:t>
      </w:r>
      <w:r w:rsidRPr="00A86021">
        <w:t xml:space="preserve"> Lietuva</w:t>
      </w:r>
      <w:r w:rsidR="007D0ECA">
        <w:t xml:space="preserve">, </w:t>
      </w:r>
      <w:r w:rsidR="007D0ECA" w:rsidRPr="007D0ECA">
        <w:t xml:space="preserve">paraiškos numeris - </w:t>
      </w:r>
      <w:r w:rsidR="007D0ECA">
        <w:rPr>
          <w:lang w:val="en-US"/>
        </w:rPr>
        <w:t>1844424</w:t>
      </w:r>
      <w:r w:rsidRPr="0091068E">
        <w:t>, eksportuojanti valstybė –</w:t>
      </w:r>
      <w:r>
        <w:t xml:space="preserve"> Norvegija</w:t>
      </w:r>
      <w:r w:rsidRPr="0091068E">
        <w:t xml:space="preserve">, klasifikacija – </w:t>
      </w:r>
      <w:r w:rsidR="0037780B">
        <w:t>nereceptinis</w:t>
      </w:r>
      <w:r>
        <w:t xml:space="preserve"> </w:t>
      </w:r>
      <w:r w:rsidRPr="0091068E">
        <w:t>vaistinis preparatas</w:t>
      </w:r>
      <w:r>
        <w:t>,</w:t>
      </w:r>
      <w:r w:rsidRPr="0091068E">
        <w:t xml:space="preserve"> pakuotė –</w:t>
      </w:r>
      <w:r>
        <w:t xml:space="preserve"> </w:t>
      </w:r>
      <w:r w:rsidR="00DE61A5">
        <w:t>lizdinė plokštelė, N30, lizdinė plokštelė, N105</w:t>
      </w:r>
      <w:r>
        <w:t>,</w:t>
      </w:r>
      <w:r w:rsidRPr="0091068E">
        <w:t xml:space="preserve"> referencinio vaistinio preparato pavadinimas – </w:t>
      </w:r>
      <w:r w:rsidR="0075394A" w:rsidRPr="0075394A">
        <w:t>nicorette freshmint 4 mg vaistinė kramtomoji guma</w:t>
      </w:r>
      <w:r>
        <w:t xml:space="preserve">, </w:t>
      </w:r>
      <w:r w:rsidRPr="0091068E">
        <w:t>referencinio vaistinio preparato registracijos pažymėjimo numeris –</w:t>
      </w:r>
      <w:r>
        <w:t xml:space="preserve"> LT/1/94/0269/003-004, r</w:t>
      </w:r>
      <w:r w:rsidRPr="0091068E">
        <w:t xml:space="preserve">eferencinio vaistinio preparato registruotojas </w:t>
      </w:r>
      <w:r>
        <w:t xml:space="preserve">– </w:t>
      </w:r>
      <w:r w:rsidR="0037780B" w:rsidRPr="0037780B">
        <w:t>McNeil AB, Švedija</w:t>
      </w:r>
      <w:r>
        <w:t>);</w:t>
      </w:r>
    </w:p>
    <w:p w:rsidR="0000167F" w:rsidRDefault="004B72DB" w:rsidP="00C220BE">
      <w:pPr>
        <w:ind w:left="-142" w:right="-143" w:firstLine="709"/>
        <w:jc w:val="both"/>
      </w:pPr>
      <w:r w:rsidRPr="00726933">
        <w:rPr>
          <w:bCs/>
          <w:noProof/>
        </w:rPr>
        <w:t>2.</w:t>
      </w:r>
      <w:r w:rsidR="002013EA" w:rsidRPr="00726933">
        <w:t xml:space="preserve"> </w:t>
      </w:r>
      <w:r w:rsidR="004B21E8" w:rsidRPr="004B21E8">
        <w:t xml:space="preserve">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w:t>
      </w:r>
    </w:p>
    <w:p w:rsidR="0000167F" w:rsidRDefault="0000167F" w:rsidP="00C220BE">
      <w:pPr>
        <w:ind w:left="-142" w:right="-143" w:firstLine="709"/>
        <w:jc w:val="both"/>
      </w:pPr>
    </w:p>
    <w:p w:rsidR="0000167F" w:rsidRDefault="0000167F" w:rsidP="00C220BE">
      <w:pPr>
        <w:ind w:left="-142" w:right="-143" w:firstLine="709"/>
        <w:jc w:val="both"/>
      </w:pPr>
    </w:p>
    <w:p w:rsidR="0000167F" w:rsidRDefault="0000167F" w:rsidP="00C220BE">
      <w:pPr>
        <w:ind w:left="-142" w:right="-143" w:firstLine="709"/>
        <w:jc w:val="both"/>
      </w:pPr>
    </w:p>
    <w:p w:rsidR="00846B67" w:rsidRPr="00726933" w:rsidRDefault="004B21E8" w:rsidP="0000167F">
      <w:pPr>
        <w:ind w:right="-143"/>
        <w:jc w:val="both"/>
      </w:pPr>
      <w:r w:rsidRPr="004B21E8">
        <w:t>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8C3D9A" w:rsidRDefault="008C3D9A" w:rsidP="0000167F">
      <w:pPr>
        <w:overflowPunct w:val="0"/>
        <w:ind w:right="-426"/>
        <w:jc w:val="both"/>
        <w:rPr>
          <w:sz w:val="18"/>
          <w:szCs w:val="18"/>
        </w:rPr>
      </w:pPr>
    </w:p>
    <w:p w:rsidR="002A2AF0" w:rsidRDefault="002A2AF0"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0167F" w:rsidRDefault="0000167F"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4B21E8" w:rsidRPr="004B21E8" w:rsidRDefault="004B21E8" w:rsidP="004B21E8">
      <w:pPr>
        <w:overflowPunct w:val="0"/>
        <w:ind w:left="-142" w:right="-426"/>
        <w:jc w:val="both"/>
        <w:rPr>
          <w:sz w:val="18"/>
          <w:szCs w:val="18"/>
        </w:rPr>
      </w:pPr>
      <w:r w:rsidRPr="004B21E8">
        <w:rPr>
          <w:sz w:val="18"/>
          <w:szCs w:val="18"/>
        </w:rPr>
        <w:t>Vaistų stebėsenos ir informacijos skyriaus vyriausioji specialistė</w:t>
      </w:r>
    </w:p>
    <w:p w:rsidR="004B21E8" w:rsidRPr="004B21E8" w:rsidRDefault="004B21E8" w:rsidP="004B21E8">
      <w:pPr>
        <w:overflowPunct w:val="0"/>
        <w:ind w:left="-142" w:right="-426"/>
        <w:jc w:val="both"/>
        <w:rPr>
          <w:sz w:val="18"/>
          <w:szCs w:val="18"/>
        </w:rPr>
      </w:pPr>
      <w:r w:rsidRPr="004B21E8">
        <w:rPr>
          <w:sz w:val="18"/>
          <w:szCs w:val="18"/>
        </w:rPr>
        <w:t>R. Tomaševič</w:t>
      </w:r>
    </w:p>
    <w:p w:rsidR="00AB6814" w:rsidRPr="000C5B5C" w:rsidRDefault="00AB6814" w:rsidP="004B21E8">
      <w:pPr>
        <w:overflowPunct w:val="0"/>
        <w:ind w:right="-426"/>
        <w:jc w:val="both"/>
        <w:rPr>
          <w:sz w:val="18"/>
          <w:szCs w:val="18"/>
        </w:rPr>
      </w:pPr>
    </w:p>
    <w:p w:rsidR="008C3D9A" w:rsidRPr="000413DC" w:rsidRDefault="0000167F" w:rsidP="00C220BE">
      <w:pPr>
        <w:overflowPunct w:val="0"/>
        <w:ind w:left="-142" w:right="-426"/>
        <w:jc w:val="both"/>
        <w:rPr>
          <w:sz w:val="18"/>
          <w:szCs w:val="18"/>
        </w:rPr>
      </w:pPr>
      <w:r>
        <w:rPr>
          <w:sz w:val="18"/>
          <w:szCs w:val="18"/>
        </w:rPr>
        <w:t>2021-03-03</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343A" w:rsidRDefault="0083343A">
      <w:r>
        <w:separator/>
      </w:r>
    </w:p>
  </w:endnote>
  <w:endnote w:type="continuationSeparator" w:id="0">
    <w:p w:rsidR="0083343A" w:rsidRDefault="00833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343A" w:rsidRDefault="0083343A">
      <w:r>
        <w:separator/>
      </w:r>
    </w:p>
  </w:footnote>
  <w:footnote w:type="continuationSeparator" w:id="0">
    <w:p w:rsidR="0083343A" w:rsidRDefault="008334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A59"/>
    <w:rsid w:val="000013DE"/>
    <w:rsid w:val="0000167F"/>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2A59"/>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7780B"/>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21E8"/>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56AE"/>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33CC"/>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394A"/>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0ECA"/>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43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5629"/>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276E"/>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56F"/>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1A5"/>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86FC5"/>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840446CD-A026-434E-8932-F36550140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C311F761-5E8A-44B4-84EE-DB8DC8AA0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2188</Words>
  <Characters>1248</Characters>
  <Application>Microsoft Office Word</Application>
  <DocSecurity>0</DocSecurity>
  <Lines>10</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2021-03-04T11:34:00Z</dcterms:created>
  <dcterms:modified xsi:type="dcterms:W3CDTF">2021-03-04T11:34:00Z</dcterms:modified>
</cp:coreProperties>
</file>