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980FE2">
              <w:rPr>
                <w:b w:val="0"/>
                <w:caps w:val="0"/>
                <w:sz w:val="24"/>
              </w:rPr>
              <w:t>vasario</w:t>
            </w:r>
            <w:r w:rsidR="00921C8B">
              <w:rPr>
                <w:b w:val="0"/>
                <w:caps w:val="0"/>
                <w:sz w:val="24"/>
              </w:rPr>
              <w:t xml:space="preserve">  </w:t>
            </w:r>
            <w:r w:rsidR="00402AD1">
              <w:rPr>
                <w:b w:val="0"/>
                <w:caps w:val="0"/>
                <w:sz w:val="24"/>
              </w:rPr>
              <w:t xml:space="preserve">6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402AD1">
              <w:rPr>
                <w:b w:val="0"/>
                <w:caps w:val="0"/>
                <w:sz w:val="24"/>
              </w:rPr>
              <w:t>195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980FE2">
        <w:rPr>
          <w:rStyle w:val="Italic"/>
        </w:rPr>
        <w:t>Dorzolamide</w:t>
      </w:r>
      <w:proofErr w:type="spellEnd"/>
      <w:r w:rsidR="00980FE2">
        <w:rPr>
          <w:rStyle w:val="Italic"/>
        </w:rPr>
        <w:t>/</w:t>
      </w:r>
      <w:proofErr w:type="spellStart"/>
      <w:r w:rsidR="00980FE2">
        <w:rPr>
          <w:rStyle w:val="Italic"/>
        </w:rPr>
        <w:t>Timolol</w:t>
      </w:r>
      <w:proofErr w:type="spellEnd"/>
      <w:r w:rsidR="00980FE2">
        <w:rPr>
          <w:rStyle w:val="Italic"/>
        </w:rPr>
        <w:t xml:space="preserve"> </w:t>
      </w:r>
      <w:proofErr w:type="spellStart"/>
      <w:r w:rsidR="00980FE2">
        <w:rPr>
          <w:rStyle w:val="Italic"/>
        </w:rPr>
        <w:t>Aurobindo</w:t>
      </w:r>
      <w:proofErr w:type="spellEnd"/>
      <w:r w:rsidR="00980FE2">
        <w:rPr>
          <w:rStyle w:val="Italic"/>
        </w:rPr>
        <w:t xml:space="preserve"> 20 mg/5 mg/ml akių lašai (tirpalas), </w:t>
      </w:r>
      <w:proofErr w:type="spellStart"/>
      <w:r w:rsidR="00980FE2">
        <w:rPr>
          <w:rStyle w:val="Italic"/>
        </w:rPr>
        <w:t>Abacavir</w:t>
      </w:r>
      <w:proofErr w:type="spellEnd"/>
      <w:r w:rsidR="00980FE2">
        <w:rPr>
          <w:rStyle w:val="Italic"/>
        </w:rPr>
        <w:t>/</w:t>
      </w:r>
      <w:proofErr w:type="spellStart"/>
      <w:r w:rsidR="00980FE2">
        <w:rPr>
          <w:rStyle w:val="Italic"/>
        </w:rPr>
        <w:t>Lamivudine</w:t>
      </w:r>
      <w:proofErr w:type="spellEnd"/>
      <w:r w:rsidR="00980FE2">
        <w:rPr>
          <w:rStyle w:val="Italic"/>
        </w:rPr>
        <w:t xml:space="preserve"> </w:t>
      </w:r>
      <w:proofErr w:type="spellStart"/>
      <w:r w:rsidR="00980FE2">
        <w:rPr>
          <w:rStyle w:val="Italic"/>
        </w:rPr>
        <w:t>Sandoz</w:t>
      </w:r>
      <w:proofErr w:type="spellEnd"/>
      <w:r w:rsidR="00980FE2">
        <w:rPr>
          <w:rStyle w:val="Italic"/>
        </w:rPr>
        <w:t xml:space="preserve"> 600 mg/300 mg plėvele dengtos tabletės, </w:t>
      </w:r>
      <w:proofErr w:type="spellStart"/>
      <w:r w:rsidR="00980FE2">
        <w:rPr>
          <w:rStyle w:val="Italic"/>
        </w:rPr>
        <w:t>Fluconazol</w:t>
      </w:r>
      <w:proofErr w:type="spellEnd"/>
      <w:r w:rsidR="00980FE2">
        <w:rPr>
          <w:rStyle w:val="Italic"/>
        </w:rPr>
        <w:t xml:space="preserve"> </w:t>
      </w:r>
      <w:proofErr w:type="spellStart"/>
      <w:r w:rsidR="00980FE2">
        <w:rPr>
          <w:rStyle w:val="Italic"/>
        </w:rPr>
        <w:t>Farmages</w:t>
      </w:r>
      <w:proofErr w:type="spellEnd"/>
      <w:r w:rsidR="00980FE2">
        <w:rPr>
          <w:rStyle w:val="Italic"/>
        </w:rPr>
        <w:t xml:space="preserve"> 2 mg/ml infuzinis tirpalas, </w:t>
      </w:r>
      <w:proofErr w:type="spellStart"/>
      <w:r w:rsidR="00980FE2">
        <w:rPr>
          <w:rStyle w:val="Italic"/>
        </w:rPr>
        <w:t>Tobrex</w:t>
      </w:r>
      <w:proofErr w:type="spellEnd"/>
      <w:r w:rsidR="00980FE2">
        <w:rPr>
          <w:rStyle w:val="Italic"/>
        </w:rPr>
        <w:t xml:space="preserve"> 3 mg/g akių tepalas, </w:t>
      </w:r>
      <w:proofErr w:type="spellStart"/>
      <w:r w:rsidR="00980FE2">
        <w:rPr>
          <w:rStyle w:val="Italic"/>
        </w:rPr>
        <w:t>Sumatriptan</w:t>
      </w:r>
      <w:proofErr w:type="spellEnd"/>
      <w:r w:rsidR="00980FE2">
        <w:rPr>
          <w:rStyle w:val="Italic"/>
        </w:rPr>
        <w:t xml:space="preserve"> </w:t>
      </w:r>
      <w:proofErr w:type="spellStart"/>
      <w:r w:rsidR="00980FE2">
        <w:rPr>
          <w:rStyle w:val="Italic"/>
        </w:rPr>
        <w:t>Teva</w:t>
      </w:r>
      <w:proofErr w:type="spellEnd"/>
      <w:r w:rsidR="00980FE2">
        <w:rPr>
          <w:rStyle w:val="Italic"/>
        </w:rPr>
        <w:t xml:space="preserve"> 50 mg plėvele dengtos tabletės, </w:t>
      </w:r>
      <w:proofErr w:type="spellStart"/>
      <w:r w:rsidR="00980FE2">
        <w:rPr>
          <w:rStyle w:val="Italic"/>
        </w:rPr>
        <w:t>Sumatriptan</w:t>
      </w:r>
      <w:proofErr w:type="spellEnd"/>
      <w:r w:rsidR="00980FE2">
        <w:rPr>
          <w:rStyle w:val="Italic"/>
        </w:rPr>
        <w:t xml:space="preserve"> </w:t>
      </w:r>
      <w:proofErr w:type="spellStart"/>
      <w:r w:rsidR="00980FE2">
        <w:rPr>
          <w:rStyle w:val="Italic"/>
        </w:rPr>
        <w:t>Teva</w:t>
      </w:r>
      <w:proofErr w:type="spellEnd"/>
      <w:r w:rsidR="00980FE2">
        <w:rPr>
          <w:rStyle w:val="Italic"/>
        </w:rPr>
        <w:t xml:space="preserve"> 100 mg plėvele dengtos tabletės, </w:t>
      </w:r>
      <w:proofErr w:type="spellStart"/>
      <w:r w:rsidR="00980FE2">
        <w:rPr>
          <w:rStyle w:val="Italic"/>
        </w:rPr>
        <w:t>Esomeprazol</w:t>
      </w:r>
      <w:proofErr w:type="spellEnd"/>
      <w:r w:rsidR="00980FE2">
        <w:rPr>
          <w:rStyle w:val="Italic"/>
        </w:rPr>
        <w:t xml:space="preserve"> </w:t>
      </w:r>
      <w:proofErr w:type="spellStart"/>
      <w:r w:rsidR="00980FE2">
        <w:rPr>
          <w:rStyle w:val="Italic"/>
        </w:rPr>
        <w:t>Azevedos</w:t>
      </w:r>
      <w:proofErr w:type="spellEnd"/>
      <w:r w:rsidR="00980FE2">
        <w:rPr>
          <w:rStyle w:val="Italic"/>
        </w:rPr>
        <w:t xml:space="preserve"> 40 mg milteliai injekciniam ar infuziniam tirpalui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7821C4" w:rsidRPr="007821C4">
        <w:rPr>
          <w:rStyle w:val="Italic"/>
        </w:rPr>
        <w:t>Dorzolamide</w:t>
      </w:r>
      <w:proofErr w:type="spellEnd"/>
      <w:r w:rsidR="007821C4" w:rsidRPr="007821C4">
        <w:rPr>
          <w:rStyle w:val="Italic"/>
        </w:rPr>
        <w:t>/</w:t>
      </w:r>
      <w:proofErr w:type="spellStart"/>
      <w:r w:rsidR="007821C4" w:rsidRPr="007821C4">
        <w:rPr>
          <w:rStyle w:val="Italic"/>
        </w:rPr>
        <w:t>Timolol</w:t>
      </w:r>
      <w:proofErr w:type="spellEnd"/>
      <w:r w:rsidR="007821C4" w:rsidRPr="007821C4">
        <w:rPr>
          <w:rStyle w:val="Italic"/>
        </w:rPr>
        <w:t xml:space="preserve"> </w:t>
      </w:r>
      <w:proofErr w:type="spellStart"/>
      <w:r w:rsidR="007821C4" w:rsidRPr="007821C4">
        <w:rPr>
          <w:rStyle w:val="Italic"/>
        </w:rPr>
        <w:t>Aurobindo</w:t>
      </w:r>
      <w:proofErr w:type="spellEnd"/>
      <w:r w:rsidR="007821C4" w:rsidRPr="007821C4">
        <w:rPr>
          <w:rStyle w:val="Italic"/>
        </w:rPr>
        <w:t xml:space="preserve"> 20 mg/5 mg/ml akių lašai (tirpalas)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7821C4">
        <w:t>dorzolamidas</w:t>
      </w:r>
      <w:proofErr w:type="spellEnd"/>
      <w:r w:rsidR="007821C4">
        <w:t>/</w:t>
      </w:r>
      <w:proofErr w:type="spellStart"/>
      <w:r w:rsidR="007821C4">
        <w:t>timololis</w:t>
      </w:r>
      <w:proofErr w:type="spellEnd"/>
      <w:r>
        <w:t>,</w:t>
      </w:r>
      <w:r w:rsidRPr="0091068E">
        <w:t xml:space="preserve"> lygiagretaus importo leidimo numeris – </w:t>
      </w:r>
      <w:r w:rsidR="007821C4">
        <w:t>LT/L/19/0823/001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7821C4">
        <w:t>Lex</w:t>
      </w:r>
      <w:proofErr w:type="spellEnd"/>
      <w:r w:rsidR="007821C4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7821C4">
        <w:t>Nyderlandai</w:t>
      </w:r>
      <w:r w:rsidRPr="0091068E">
        <w:t xml:space="preserve">, klasifikacija – </w:t>
      </w:r>
      <w:r w:rsidR="00B73917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B73917">
        <w:t>buteliukas, 5 ml N1</w:t>
      </w:r>
      <w:r>
        <w:t>,</w:t>
      </w:r>
      <w:r w:rsidRPr="0091068E">
        <w:t xml:space="preserve"> referencinio vaistinio preparato pavadinimas – </w:t>
      </w:r>
      <w:proofErr w:type="spellStart"/>
      <w:r w:rsidR="00B73917">
        <w:t>Dorzolamide</w:t>
      </w:r>
      <w:proofErr w:type="spellEnd"/>
      <w:r w:rsidR="00B73917">
        <w:t>/</w:t>
      </w:r>
      <w:proofErr w:type="spellStart"/>
      <w:r w:rsidR="00B73917">
        <w:t>Timolol</w:t>
      </w:r>
      <w:proofErr w:type="spellEnd"/>
      <w:r w:rsidR="00B73917">
        <w:t xml:space="preserve"> </w:t>
      </w:r>
      <w:proofErr w:type="spellStart"/>
      <w:r w:rsidR="00B73917">
        <w:t>Actavis</w:t>
      </w:r>
      <w:proofErr w:type="spellEnd"/>
      <w:r w:rsidR="00B73917">
        <w:t xml:space="preserve"> akių lašai (tirpalas)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7821C4">
        <w:t>LT/1/11/2454/001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B73917">
        <w:t>Actavis</w:t>
      </w:r>
      <w:proofErr w:type="spellEnd"/>
      <w:r w:rsidR="00B73917">
        <w:t xml:space="preserve"> Group PTC </w:t>
      </w:r>
      <w:proofErr w:type="spellStart"/>
      <w:r w:rsidR="00B73917">
        <w:t>ehf</w:t>
      </w:r>
      <w:proofErr w:type="spellEnd"/>
      <w:r w:rsidR="00B73917">
        <w:t>., Islandija</w:t>
      </w:r>
      <w:r w:rsidR="004945E6">
        <w:t>)</w:t>
      </w:r>
      <w:r w:rsidR="0022257D">
        <w:t>;</w:t>
      </w:r>
    </w:p>
    <w:p w:rsidR="007821C4" w:rsidRDefault="007821C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Pr="007821C4">
        <w:rPr>
          <w:rStyle w:val="Italic"/>
        </w:rPr>
        <w:t>Abacavir</w:t>
      </w:r>
      <w:proofErr w:type="spellEnd"/>
      <w:r w:rsidRPr="007821C4">
        <w:rPr>
          <w:rStyle w:val="Italic"/>
        </w:rPr>
        <w:t>/</w:t>
      </w:r>
      <w:proofErr w:type="spellStart"/>
      <w:r w:rsidRPr="007821C4">
        <w:rPr>
          <w:rStyle w:val="Italic"/>
        </w:rPr>
        <w:t>Lamivudine</w:t>
      </w:r>
      <w:proofErr w:type="spellEnd"/>
      <w:r w:rsidRPr="007821C4">
        <w:rPr>
          <w:rStyle w:val="Italic"/>
        </w:rPr>
        <w:t xml:space="preserve"> </w:t>
      </w:r>
      <w:proofErr w:type="spellStart"/>
      <w:r w:rsidRPr="007821C4">
        <w:rPr>
          <w:rStyle w:val="Italic"/>
        </w:rPr>
        <w:t>Sandoz</w:t>
      </w:r>
      <w:proofErr w:type="spellEnd"/>
      <w:r w:rsidRPr="007821C4">
        <w:rPr>
          <w:rStyle w:val="Italic"/>
        </w:rPr>
        <w:t xml:space="preserve"> 600 mg/300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abakaviras</w:t>
      </w:r>
      <w:proofErr w:type="spellEnd"/>
      <w:r>
        <w:t>/</w:t>
      </w:r>
      <w:proofErr w:type="spellStart"/>
      <w:r>
        <w:t>lavimudinas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LT/L/19/0824/001,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 w:rsidR="00B73917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B73917">
        <w:t>lizdinė plokštelė, N30</w:t>
      </w:r>
      <w:r>
        <w:t>,</w:t>
      </w:r>
      <w:r w:rsidRPr="0091068E">
        <w:t xml:space="preserve"> referencinio vaistinio preparato pavadinimas – </w:t>
      </w:r>
      <w:proofErr w:type="spellStart"/>
      <w:r w:rsidR="00B73917">
        <w:t>Abacavir</w:t>
      </w:r>
      <w:proofErr w:type="spellEnd"/>
      <w:r w:rsidR="00B73917">
        <w:t>/</w:t>
      </w:r>
      <w:proofErr w:type="spellStart"/>
      <w:r w:rsidR="00B73917">
        <w:t>Lavimudine</w:t>
      </w:r>
      <w:proofErr w:type="spellEnd"/>
      <w:r w:rsidR="00B73917">
        <w:t xml:space="preserve"> </w:t>
      </w:r>
      <w:proofErr w:type="spellStart"/>
      <w:r w:rsidR="00B73917">
        <w:t>Sandoz</w:t>
      </w:r>
      <w:proofErr w:type="spellEnd"/>
      <w:r w:rsidR="00B73917">
        <w:t xml:space="preserve"> 600 mg/300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LT/1/16/3958/001,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B73917">
        <w:t>Sandoz</w:t>
      </w:r>
      <w:proofErr w:type="spellEnd"/>
      <w:r w:rsidR="00B73917">
        <w:t xml:space="preserve"> </w:t>
      </w:r>
      <w:proofErr w:type="spellStart"/>
      <w:r w:rsidR="00B73917">
        <w:t>d.d</w:t>
      </w:r>
      <w:proofErr w:type="spellEnd"/>
      <w:r w:rsidR="00B73917">
        <w:t>., Slovėnija</w:t>
      </w:r>
      <w:r>
        <w:t>);</w:t>
      </w:r>
    </w:p>
    <w:p w:rsidR="007821C4" w:rsidRDefault="007821C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Pr="007821C4">
        <w:rPr>
          <w:rStyle w:val="Italic"/>
        </w:rPr>
        <w:t>Fluconazol</w:t>
      </w:r>
      <w:proofErr w:type="spellEnd"/>
      <w:r w:rsidRPr="007821C4">
        <w:rPr>
          <w:rStyle w:val="Italic"/>
        </w:rPr>
        <w:t xml:space="preserve"> </w:t>
      </w:r>
      <w:proofErr w:type="spellStart"/>
      <w:r w:rsidRPr="007821C4">
        <w:rPr>
          <w:rStyle w:val="Italic"/>
        </w:rPr>
        <w:t>Farmages</w:t>
      </w:r>
      <w:proofErr w:type="spellEnd"/>
      <w:r w:rsidRPr="007821C4">
        <w:rPr>
          <w:rStyle w:val="Italic"/>
        </w:rPr>
        <w:t xml:space="preserve"> 2 mg/ml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flukonazolas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LT/L/19/0825/001,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 w:rsidR="00B73917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B73917">
        <w:t>maišelis, 100 ml N50</w:t>
      </w:r>
      <w:r>
        <w:t>,</w:t>
      </w:r>
      <w:r w:rsidRPr="0091068E">
        <w:t xml:space="preserve"> referencinio vaistinio preparato pavadinimas – </w:t>
      </w:r>
      <w:proofErr w:type="spellStart"/>
      <w:r w:rsidR="00B73917">
        <w:t>Floconazole</w:t>
      </w:r>
      <w:proofErr w:type="spellEnd"/>
      <w:r w:rsidR="00B73917">
        <w:t xml:space="preserve"> </w:t>
      </w:r>
      <w:proofErr w:type="spellStart"/>
      <w:r w:rsidR="00B73917">
        <w:t>Baxter</w:t>
      </w:r>
      <w:proofErr w:type="spellEnd"/>
      <w:r w:rsidR="00B73917">
        <w:t xml:space="preserve"> 2 mg/ml infuzinis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LT/1/08/1001/002,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B73917">
        <w:t>Baxter</w:t>
      </w:r>
      <w:proofErr w:type="spellEnd"/>
      <w:r w:rsidR="00B73917">
        <w:t xml:space="preserve"> </w:t>
      </w:r>
      <w:proofErr w:type="spellStart"/>
      <w:r w:rsidR="00B73917">
        <w:t>Holding</w:t>
      </w:r>
      <w:proofErr w:type="spellEnd"/>
      <w:r w:rsidR="00B73917">
        <w:t xml:space="preserve"> B.V., Nyderlandai</w:t>
      </w:r>
      <w:r>
        <w:t>);</w:t>
      </w:r>
    </w:p>
    <w:p w:rsidR="007821C4" w:rsidRDefault="007821C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Pr="007821C4">
        <w:rPr>
          <w:rStyle w:val="Italic"/>
        </w:rPr>
        <w:t>Tobrex</w:t>
      </w:r>
      <w:proofErr w:type="spellEnd"/>
      <w:r w:rsidRPr="007821C4">
        <w:rPr>
          <w:rStyle w:val="Italic"/>
        </w:rPr>
        <w:t xml:space="preserve"> 3 mg/g akių tepalas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tobramicinas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LT/L/19/0826/001,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Kroatija</w:t>
      </w:r>
      <w:r w:rsidRPr="0091068E">
        <w:t xml:space="preserve">, klasifikacija – </w:t>
      </w:r>
      <w:r w:rsidR="00B73917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B73917">
        <w:t>tūbelė, N1</w:t>
      </w:r>
      <w:r>
        <w:t>,</w:t>
      </w:r>
      <w:r w:rsidRPr="0091068E">
        <w:t xml:space="preserve"> referencinio vaistinio preparato pavadinimas </w:t>
      </w:r>
      <w:r w:rsidRPr="0091068E">
        <w:lastRenderedPageBreak/>
        <w:t xml:space="preserve">– </w:t>
      </w:r>
      <w:proofErr w:type="spellStart"/>
      <w:r w:rsidR="00B73917">
        <w:t>Tobrex</w:t>
      </w:r>
      <w:proofErr w:type="spellEnd"/>
      <w:r w:rsidR="00B73917">
        <w:t xml:space="preserve"> 3 mg/g akių </w:t>
      </w:r>
      <w:r w:rsidR="00E73401">
        <w:t>tepalas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LT/1/92/0004/002, r</w:t>
      </w:r>
      <w:r w:rsidRPr="0091068E">
        <w:t xml:space="preserve">eferencinio vaistinio preparato registruotojas </w:t>
      </w:r>
      <w:r>
        <w:t xml:space="preserve">– </w:t>
      </w:r>
      <w:r w:rsidR="00B73917">
        <w:t>SIA „</w:t>
      </w:r>
      <w:proofErr w:type="spellStart"/>
      <w:r w:rsidR="00B73917">
        <w:t>Novartis</w:t>
      </w:r>
      <w:proofErr w:type="spellEnd"/>
      <w:r w:rsidR="00B73917">
        <w:t xml:space="preserve"> </w:t>
      </w:r>
      <w:proofErr w:type="spellStart"/>
      <w:r w:rsidR="00B73917">
        <w:t>Baltics</w:t>
      </w:r>
      <w:proofErr w:type="spellEnd"/>
      <w:r w:rsidR="00B73917">
        <w:t>“, Latvija</w:t>
      </w:r>
      <w:r>
        <w:t>);</w:t>
      </w:r>
    </w:p>
    <w:p w:rsidR="007821C4" w:rsidRDefault="007821C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Pr="007821C4">
        <w:rPr>
          <w:rStyle w:val="Italic"/>
        </w:rPr>
        <w:t>Sumatriptan</w:t>
      </w:r>
      <w:proofErr w:type="spellEnd"/>
      <w:r w:rsidRPr="007821C4">
        <w:rPr>
          <w:rStyle w:val="Italic"/>
        </w:rPr>
        <w:t xml:space="preserve"> </w:t>
      </w:r>
      <w:proofErr w:type="spellStart"/>
      <w:r w:rsidRPr="007821C4">
        <w:rPr>
          <w:rStyle w:val="Italic"/>
        </w:rPr>
        <w:t>Teva</w:t>
      </w:r>
      <w:proofErr w:type="spellEnd"/>
      <w:r w:rsidRPr="007821C4">
        <w:rPr>
          <w:rStyle w:val="Italic"/>
        </w:rPr>
        <w:t xml:space="preserve"> 50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sumatriptanas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LT/L/19/0827/001,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Danija</w:t>
      </w:r>
      <w:r w:rsidRPr="0091068E">
        <w:t xml:space="preserve">, klasifikacija – </w:t>
      </w:r>
      <w:r w:rsidR="00B73917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B73917">
        <w:t>lizdinė plokštelė, N6</w:t>
      </w:r>
      <w:r>
        <w:t>,</w:t>
      </w:r>
      <w:r w:rsidRPr="0091068E">
        <w:t xml:space="preserve"> referencinio vaistinio preparato pavadinimas – </w:t>
      </w:r>
      <w:proofErr w:type="spellStart"/>
      <w:r w:rsidR="00B73917">
        <w:t>Imigran</w:t>
      </w:r>
      <w:proofErr w:type="spellEnd"/>
      <w:r w:rsidR="00B73917">
        <w:t xml:space="preserve"> 50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LT/1/94/0344/002, r</w:t>
      </w:r>
      <w:r w:rsidRPr="0091068E">
        <w:t xml:space="preserve">eferencinio vaistinio preparato registruotojas </w:t>
      </w:r>
      <w:r>
        <w:t xml:space="preserve">– </w:t>
      </w:r>
      <w:r w:rsidR="00B73917">
        <w:t>UAB „</w:t>
      </w:r>
      <w:proofErr w:type="spellStart"/>
      <w:r w:rsidR="00B73917">
        <w:t>GlaxoSmithKline</w:t>
      </w:r>
      <w:proofErr w:type="spellEnd"/>
      <w:r w:rsidR="00B73917">
        <w:t xml:space="preserve"> Lietuva“, Lietuva</w:t>
      </w:r>
      <w:r>
        <w:t>);</w:t>
      </w:r>
    </w:p>
    <w:p w:rsidR="00773C4F" w:rsidRDefault="00773C4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Sumatriptan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Teva</w:t>
      </w:r>
      <w:proofErr w:type="spellEnd"/>
      <w:r>
        <w:rPr>
          <w:rStyle w:val="Italic"/>
        </w:rPr>
        <w:t xml:space="preserve"> 100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sumatriptanas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LT/L/19/0828/001,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Danija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N6,</w:t>
      </w:r>
      <w:r w:rsidRPr="0091068E">
        <w:t xml:space="preserve"> referencinio vaistinio preparato pavadinimas – </w:t>
      </w:r>
      <w:proofErr w:type="spellStart"/>
      <w:r>
        <w:t>Imigran</w:t>
      </w:r>
      <w:proofErr w:type="spellEnd"/>
      <w:r>
        <w:t xml:space="preserve"> 100 mg plėvele dengtos tabletės, </w:t>
      </w:r>
      <w:r w:rsidRPr="0091068E">
        <w:t>referencinio vaistinio preparato registracijos pažymėjimo numeris –</w:t>
      </w:r>
      <w:r>
        <w:t xml:space="preserve"> LT/1/94/0344/001, r</w:t>
      </w:r>
      <w:r w:rsidRPr="0091068E">
        <w:t xml:space="preserve">eferencinio vaistinio preparato registruotojas </w:t>
      </w:r>
      <w:r>
        <w:t>– UAB ‚</w:t>
      </w:r>
      <w:proofErr w:type="spellStart"/>
      <w:r>
        <w:t>GlaxoSmithKline</w:t>
      </w:r>
      <w:proofErr w:type="spellEnd"/>
      <w:r>
        <w:t xml:space="preserve"> Lietuva“, Lietuva);</w:t>
      </w:r>
    </w:p>
    <w:p w:rsidR="00B36344" w:rsidRDefault="00B3634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Esomeprazol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Azevedos</w:t>
      </w:r>
      <w:proofErr w:type="spellEnd"/>
      <w:r>
        <w:rPr>
          <w:rStyle w:val="Italic"/>
        </w:rPr>
        <w:t xml:space="preserve"> 40 mg milteliai injekciniam ar infuziniam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ezomeprazolas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LT/L/19/0829/001, LT/L/19/0829/002,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flakonas, N1, flakonas, N10,</w:t>
      </w:r>
      <w:r w:rsidRPr="0091068E">
        <w:t xml:space="preserve"> referencinio vaistinio preparato pavadinimas – </w:t>
      </w:r>
      <w:proofErr w:type="spellStart"/>
      <w:r>
        <w:t>nexium</w:t>
      </w:r>
      <w:proofErr w:type="spellEnd"/>
      <w:r>
        <w:t xml:space="preserve"> 40 mg milteliai injekciniam ar infuziniam tirpalui, </w:t>
      </w:r>
      <w:r w:rsidRPr="0091068E">
        <w:t>referencinio vaistinio preparato registracijos pažymėjimo numeris –</w:t>
      </w:r>
      <w:r>
        <w:t xml:space="preserve"> LT/1/01/0453/001-002,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AstraZeneca</w:t>
      </w:r>
      <w:proofErr w:type="spellEnd"/>
      <w:r>
        <w:t xml:space="preserve"> AB, Švedija)</w:t>
      </w:r>
      <w:r w:rsidR="003A3102"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</w:t>
            </w:r>
            <w:r w:rsidR="00CF0C52">
              <w:rPr>
                <w:lang w:val="en-US"/>
              </w:rPr>
              <w:t>rcys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A3102" w:rsidRDefault="003A3102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A3102" w:rsidRDefault="003A3102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A3102" w:rsidRDefault="003A3102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A3102" w:rsidRDefault="003A3102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A3102" w:rsidRDefault="003A3102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A3102" w:rsidRDefault="003A3102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A3102" w:rsidRDefault="003A3102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3A3102" w:rsidRDefault="003A3102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525276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:rsidR="008C3D9A" w:rsidRPr="000413DC" w:rsidRDefault="00980FE2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2019-02-01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CCD" w:rsidRDefault="00F85CCD">
      <w:r>
        <w:separator/>
      </w:r>
    </w:p>
  </w:endnote>
  <w:endnote w:type="continuationSeparator" w:id="0">
    <w:p w:rsidR="00F85CCD" w:rsidRDefault="00F8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CCD" w:rsidRDefault="00F85CCD">
      <w:r>
        <w:separator/>
      </w:r>
    </w:p>
  </w:footnote>
  <w:footnote w:type="continuationSeparator" w:id="0">
    <w:p w:rsidR="00F85CCD" w:rsidRDefault="00F8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C4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D76A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3102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2AD1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201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3F35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5B86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3C4F"/>
    <w:rsid w:val="0077614E"/>
    <w:rsid w:val="00780118"/>
    <w:rsid w:val="00781698"/>
    <w:rsid w:val="00781A6F"/>
    <w:rsid w:val="007821C4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3CE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46C2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0FE2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344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A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3917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3953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08AE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3401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5CCD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16E84A-8418-49ED-8BEE-F7B448C3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0C990B96-16C5-48B4-8E90-9D82ECB7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3639</Words>
  <Characters>2075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2019-02-11T13:50:00Z</dcterms:created>
  <dcterms:modified xsi:type="dcterms:W3CDTF">2019-02-11T13:50:00Z</dcterms:modified>
</cp:coreProperties>
</file>