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DA540A">
            <w:pPr>
              <w:pStyle w:val="Heading2"/>
              <w:tabs>
                <w:tab w:val="center" w:pos="3402"/>
              </w:tabs>
              <w:rPr>
                <w:b w:val="0"/>
                <w:caps w:val="0"/>
                <w:sz w:val="24"/>
              </w:rPr>
            </w:pPr>
            <w:r>
              <w:rPr>
                <w:b w:val="0"/>
                <w:caps w:val="0"/>
                <w:sz w:val="24"/>
              </w:rPr>
              <w:t>20</w:t>
            </w:r>
            <w:r w:rsidR="00C13A7E">
              <w:rPr>
                <w:b w:val="0"/>
                <w:caps w:val="0"/>
                <w:sz w:val="24"/>
              </w:rPr>
              <w:t>2</w:t>
            </w:r>
            <w:r w:rsidR="00DA540A">
              <w:rPr>
                <w:b w:val="0"/>
                <w:caps w:val="0"/>
                <w:sz w:val="24"/>
              </w:rPr>
              <w:t xml:space="preserve">1 </w:t>
            </w:r>
            <w:r>
              <w:rPr>
                <w:b w:val="0"/>
                <w:caps w:val="0"/>
                <w:sz w:val="24"/>
              </w:rPr>
              <w:t xml:space="preserve">m. </w:t>
            </w:r>
            <w:r w:rsidR="00DA540A">
              <w:rPr>
                <w:b w:val="0"/>
                <w:caps w:val="0"/>
                <w:sz w:val="24"/>
              </w:rPr>
              <w:t>gegužės</w:t>
            </w:r>
            <w:r w:rsidR="00921C8B">
              <w:rPr>
                <w:b w:val="0"/>
                <w:caps w:val="0"/>
                <w:sz w:val="24"/>
              </w:rPr>
              <w:t xml:space="preserve">  </w:t>
            </w:r>
            <w:r w:rsidR="00637FE9">
              <w:rPr>
                <w:b w:val="0"/>
                <w:caps w:val="0"/>
                <w:sz w:val="24"/>
              </w:rPr>
              <w:t xml:space="preserve">6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DA540A">
              <w:rPr>
                <w:b w:val="0"/>
                <w:caps w:val="0"/>
                <w:sz w:val="24"/>
              </w:rPr>
              <w:t>E</w:t>
            </w:r>
            <w:r w:rsidR="00707F54" w:rsidRPr="00726933">
              <w:rPr>
                <w:b w:val="0"/>
                <w:caps w:val="0"/>
                <w:sz w:val="24"/>
              </w:rPr>
              <w:t>)1A-</w:t>
            </w:r>
            <w:r w:rsidR="00637FE9">
              <w:rPr>
                <w:b w:val="0"/>
                <w:caps w:val="0"/>
                <w:sz w:val="24"/>
              </w:rPr>
              <w:t>524</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716EB6">
        <w:rPr>
          <w:rStyle w:val="Italic"/>
        </w:rPr>
        <w:t>Nizoral 20 mg/g šampūnas, Dymista 137 mikrogramai/50 mikrogramų/dozėje nosies purškalas (suspensija), Isotretinoin BIJON 20 mg minkštosios kapsulės, Dexametasona Kern Pharma 4 mg/ml injekcinis ar infuzinis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A153E" w:rsidRPr="002A153E">
        <w:rPr>
          <w:rStyle w:val="Italic"/>
        </w:rPr>
        <w:t>Nizoral 20 mg/g šampūnas</w:t>
      </w:r>
      <w:r w:rsidRPr="006A0F5E">
        <w:rPr>
          <w:i/>
        </w:rPr>
        <w:t xml:space="preserve"> </w:t>
      </w:r>
      <w:r w:rsidRPr="0091068E">
        <w:t>(veiklioji medžiaga –</w:t>
      </w:r>
      <w:r>
        <w:t xml:space="preserve"> </w:t>
      </w:r>
      <w:r w:rsidR="002A153E">
        <w:t>ketokonazolas</w:t>
      </w:r>
      <w:r>
        <w:t>,</w:t>
      </w:r>
      <w:r w:rsidRPr="0091068E">
        <w:t xml:space="preserve"> lygiagretaus importo leidimo numeris – </w:t>
      </w:r>
      <w:r w:rsidR="002A153E">
        <w:t>LT/L/21/1516/001</w:t>
      </w:r>
      <w:r>
        <w:t>,</w:t>
      </w:r>
      <w:r w:rsidR="00462C84">
        <w:t xml:space="preserve"> </w:t>
      </w:r>
      <w:r w:rsidRPr="0091068E">
        <w:t xml:space="preserve">lygiagretaus importo leidimo turėtojas – </w:t>
      </w:r>
      <w:r>
        <w:t xml:space="preserve">UAB </w:t>
      </w:r>
      <w:r w:rsidR="00462C84">
        <w:t>„</w:t>
      </w:r>
      <w:r w:rsidR="00DA540A">
        <w:t>Ideal Trade Links</w:t>
      </w:r>
      <w:r>
        <w:t>“,</w:t>
      </w:r>
      <w:r w:rsidRPr="00A86021">
        <w:t xml:space="preserve"> Lietuva</w:t>
      </w:r>
      <w:r w:rsidR="00DA540A">
        <w:t>, paraiškos numeris - 2002019</w:t>
      </w:r>
      <w:r w:rsidRPr="0091068E">
        <w:t>, eksportuojanti valstybė –</w:t>
      </w:r>
      <w:r>
        <w:t xml:space="preserve"> </w:t>
      </w:r>
      <w:r w:rsidR="002A153E">
        <w:t>Airija</w:t>
      </w:r>
      <w:r w:rsidRPr="0091068E">
        <w:t xml:space="preserve">, klasifikacija – </w:t>
      </w:r>
      <w:r w:rsidR="004345A3">
        <w:t>nereceptinis</w:t>
      </w:r>
      <w:r w:rsidR="00C51CFA">
        <w:t xml:space="preserve"> </w:t>
      </w:r>
      <w:r w:rsidRPr="0091068E">
        <w:t>vaistinis preparatas</w:t>
      </w:r>
      <w:r>
        <w:t>,</w:t>
      </w:r>
      <w:r w:rsidRPr="0091068E">
        <w:t xml:space="preserve"> pakuotė –</w:t>
      </w:r>
      <w:r>
        <w:t xml:space="preserve"> </w:t>
      </w:r>
      <w:r w:rsidR="00DA540A">
        <w:t>buteliukas, 120 ml N1</w:t>
      </w:r>
      <w:r>
        <w:t>,</w:t>
      </w:r>
      <w:r w:rsidRPr="0091068E">
        <w:t xml:space="preserve"> referencinio vaistinio preparato pavadinimas – </w:t>
      </w:r>
      <w:r w:rsidR="00DA540A" w:rsidRPr="00DA540A">
        <w:t>Nizoral 20 mg/g šampūnas</w:t>
      </w:r>
      <w:r>
        <w:t xml:space="preserve">, </w:t>
      </w:r>
      <w:r w:rsidRPr="0091068E">
        <w:t>referencinio vaistinio preparato registracijos pažymėjimo numeris –</w:t>
      </w:r>
      <w:r>
        <w:t xml:space="preserve"> </w:t>
      </w:r>
      <w:r w:rsidR="002A153E">
        <w:t>LT/1/95/0937/003</w:t>
      </w:r>
      <w:r>
        <w:t>, r</w:t>
      </w:r>
      <w:r w:rsidRPr="0091068E">
        <w:t xml:space="preserve">eferencinio vaistinio preparato registruotojas </w:t>
      </w:r>
      <w:r>
        <w:t xml:space="preserve">– </w:t>
      </w:r>
      <w:r w:rsidR="004345A3" w:rsidRPr="004345A3">
        <w:t>STADA Arzneimittel AG, Vokietija</w:t>
      </w:r>
      <w:r w:rsidR="004945E6">
        <w:t>)</w:t>
      </w:r>
      <w:r w:rsidR="0022257D">
        <w:t>;</w:t>
      </w:r>
    </w:p>
    <w:p w:rsidR="002A153E" w:rsidRDefault="002A153E" w:rsidP="0025288A">
      <w:pPr>
        <w:pStyle w:val="ListParagraph"/>
        <w:numPr>
          <w:ilvl w:val="1"/>
          <w:numId w:val="8"/>
        </w:numPr>
        <w:ind w:left="-142" w:right="-142" w:firstLine="709"/>
        <w:jc w:val="both"/>
      </w:pPr>
      <w:r w:rsidRPr="0091068E">
        <w:t xml:space="preserve">lygiagrečiai importuojamą vaistinį preparatą </w:t>
      </w:r>
      <w:r w:rsidRPr="002A153E">
        <w:rPr>
          <w:rStyle w:val="Italic"/>
        </w:rPr>
        <w:t>Dymista 137 mikrogramai/50 mikrogramų/dozėje nosies purškalas (suspensija)</w:t>
      </w:r>
      <w:r w:rsidRPr="006A0F5E">
        <w:rPr>
          <w:i/>
        </w:rPr>
        <w:t xml:space="preserve"> </w:t>
      </w:r>
      <w:r w:rsidRPr="0091068E">
        <w:t>(veiklioji medžiaga –</w:t>
      </w:r>
      <w:r>
        <w:t xml:space="preserve"> azelastino hidrochloridas, flutikazono propionatas,</w:t>
      </w:r>
      <w:r w:rsidRPr="0091068E">
        <w:t xml:space="preserve"> lygiagretaus importo leidimo numeris – </w:t>
      </w:r>
      <w:r>
        <w:t xml:space="preserve">LT/L/21/1517/001, </w:t>
      </w:r>
      <w:r w:rsidRPr="0091068E">
        <w:t xml:space="preserve">lygiagretaus importo leidimo turėtojas – </w:t>
      </w:r>
      <w:r>
        <w:t>UAB „</w:t>
      </w:r>
      <w:r w:rsidR="004E14B8">
        <w:t>TOJARIS PROJEKTAI</w:t>
      </w:r>
      <w:r>
        <w:t>“,</w:t>
      </w:r>
      <w:r w:rsidRPr="00A86021">
        <w:t xml:space="preserve"> Lietuva</w:t>
      </w:r>
      <w:r w:rsidR="004345A3">
        <w:t>, paraiškos numeris - 2000425</w:t>
      </w:r>
      <w:r w:rsidRPr="0091068E">
        <w:t>, eksportuojanti valstybė –</w:t>
      </w:r>
      <w:r>
        <w:t xml:space="preserve"> Čekija</w:t>
      </w:r>
      <w:r w:rsidRPr="0091068E">
        <w:t xml:space="preserve">, klasifikacija – </w:t>
      </w:r>
      <w:r w:rsidR="004345A3">
        <w:t>receptinis</w:t>
      </w:r>
      <w:r>
        <w:t xml:space="preserve"> </w:t>
      </w:r>
      <w:r w:rsidRPr="0091068E">
        <w:t>vaistinis preparatas</w:t>
      </w:r>
      <w:r>
        <w:t>,</w:t>
      </w:r>
      <w:r w:rsidRPr="0091068E">
        <w:t xml:space="preserve"> pakuotė –</w:t>
      </w:r>
      <w:r>
        <w:t xml:space="preserve"> </w:t>
      </w:r>
      <w:r w:rsidR="004345A3">
        <w:t>buteliukas, 120 dozių N1</w:t>
      </w:r>
      <w:r>
        <w:t>,</w:t>
      </w:r>
      <w:r w:rsidRPr="0091068E">
        <w:t xml:space="preserve"> referencinio vaistinio preparato pavadinimas – </w:t>
      </w:r>
      <w:r w:rsidR="004345A3" w:rsidRPr="004345A3">
        <w:t>Dymista 137 mikrogramai/50 mikrogramų/dozėje nosies purškalas (suspensija)</w:t>
      </w:r>
      <w:r>
        <w:t xml:space="preserve">, </w:t>
      </w:r>
      <w:r w:rsidRPr="0091068E">
        <w:t>referencinio vaistinio preparato registracijos pažymėjimo numeris –</w:t>
      </w:r>
      <w:r>
        <w:t xml:space="preserve"> LT/1/13/3227/003, r</w:t>
      </w:r>
      <w:r w:rsidRPr="0091068E">
        <w:t xml:space="preserve">eferencinio vaistinio preparato registruotojas </w:t>
      </w:r>
      <w:r>
        <w:t xml:space="preserve">– </w:t>
      </w:r>
      <w:r w:rsidR="004345A3" w:rsidRPr="004345A3">
        <w:t>SIA Meda Pharma, Latvija</w:t>
      </w:r>
      <w:r>
        <w:t>);</w:t>
      </w:r>
    </w:p>
    <w:p w:rsidR="000C0667" w:rsidRDefault="000C0667" w:rsidP="0025288A">
      <w:pPr>
        <w:pStyle w:val="ListParagraph"/>
        <w:numPr>
          <w:ilvl w:val="1"/>
          <w:numId w:val="8"/>
        </w:numPr>
        <w:ind w:left="-142" w:right="-142" w:firstLine="709"/>
        <w:jc w:val="both"/>
      </w:pPr>
      <w:r w:rsidRPr="0091068E">
        <w:t xml:space="preserve">lygiagrečiai importuojamą vaistinį preparatą </w:t>
      </w:r>
      <w:r>
        <w:rPr>
          <w:rStyle w:val="Italic"/>
        </w:rPr>
        <w:t>Isotretinoin BIJON 20 mg minkštosios kapsulės</w:t>
      </w:r>
      <w:r w:rsidRPr="006A0F5E">
        <w:rPr>
          <w:i/>
        </w:rPr>
        <w:t xml:space="preserve"> </w:t>
      </w:r>
      <w:r w:rsidRPr="0091068E">
        <w:t>(veiklioji medžiaga –</w:t>
      </w:r>
      <w:r>
        <w:t xml:space="preserve"> izotretinoinas,</w:t>
      </w:r>
      <w:r w:rsidRPr="0091068E">
        <w:t xml:space="preserve"> lygiagretaus importo leidimo numeris – </w:t>
      </w:r>
      <w:r>
        <w:t xml:space="preserve">LT/L/21/1518/001, </w:t>
      </w:r>
      <w:r w:rsidRPr="0091068E">
        <w:t xml:space="preserve">lygiagretaus importo leidimo turėtojas – </w:t>
      </w:r>
      <w:r>
        <w:t>UAB „BIJON medica“,</w:t>
      </w:r>
      <w:r w:rsidRPr="00A86021">
        <w:t xml:space="preserve"> Lietuva</w:t>
      </w:r>
      <w:r>
        <w:t>, paraiškos numeris - 1975901</w:t>
      </w:r>
      <w:r w:rsidRPr="0091068E">
        <w:t>, eksportuojanti valstybė –</w:t>
      </w:r>
      <w:r>
        <w:t xml:space="preserve"> Suomija</w:t>
      </w:r>
      <w:r w:rsidRPr="0091068E">
        <w:t xml:space="preserve">, klasifikacija – </w:t>
      </w:r>
      <w:r>
        <w:t xml:space="preserve">receptinis </w:t>
      </w:r>
      <w:r w:rsidRPr="0091068E">
        <w:t>vaistinis preparatas</w:t>
      </w:r>
      <w:r>
        <w:t>,</w:t>
      </w:r>
      <w:r w:rsidRPr="0091068E">
        <w:t xml:space="preserve"> pakuotė –</w:t>
      </w:r>
      <w:r>
        <w:t xml:space="preserve"> lizdinė plokštelė, N30,</w:t>
      </w:r>
      <w:r w:rsidRPr="0091068E">
        <w:t xml:space="preserve"> referencinio vaistinio preparato pavadinimas – </w:t>
      </w:r>
      <w:r>
        <w:t>Roaccutane</w:t>
      </w:r>
      <w:r w:rsidRPr="000C0667">
        <w:t xml:space="preserve"> 20 mg minkštosios kapsulės</w:t>
      </w:r>
      <w:r>
        <w:t xml:space="preserve">, </w:t>
      </w:r>
      <w:r w:rsidRPr="0091068E">
        <w:t>referencinio vaistinio preparato registracijos pažymėjimo numeris –</w:t>
      </w:r>
      <w:r>
        <w:t xml:space="preserve"> LT/1/05/0406/006, r</w:t>
      </w:r>
      <w:r w:rsidRPr="0091068E">
        <w:t xml:space="preserve">eferencinio vaistinio preparato registruotojas </w:t>
      </w:r>
      <w:r>
        <w:t xml:space="preserve">– </w:t>
      </w:r>
      <w:r w:rsidRPr="000C0667">
        <w:t>Roche Lietuva, UAB, Lietuva</w:t>
      </w:r>
      <w:r>
        <w:t>);</w:t>
      </w:r>
    </w:p>
    <w:p w:rsidR="00FE4416" w:rsidRDefault="00FE4416" w:rsidP="0025288A">
      <w:pPr>
        <w:pStyle w:val="ListParagraph"/>
        <w:numPr>
          <w:ilvl w:val="1"/>
          <w:numId w:val="8"/>
        </w:numPr>
        <w:ind w:left="-142" w:right="-142" w:firstLine="709"/>
        <w:jc w:val="both"/>
      </w:pPr>
      <w:r w:rsidRPr="0091068E">
        <w:t xml:space="preserve">lygiagrečiai importuojamą vaistinį preparatą </w:t>
      </w:r>
      <w:r>
        <w:rPr>
          <w:rStyle w:val="Italic"/>
        </w:rPr>
        <w:t>Dexametasona Kern Pharma 4 mg/ml injekcinis ar infuzinis tirpalas</w:t>
      </w:r>
      <w:r w:rsidRPr="006A0F5E">
        <w:rPr>
          <w:i/>
        </w:rPr>
        <w:t xml:space="preserve"> </w:t>
      </w:r>
      <w:r w:rsidRPr="0091068E">
        <w:t>(veiklioji medžiaga –</w:t>
      </w:r>
      <w:r>
        <w:t xml:space="preserve"> deksametazono fosfatas,</w:t>
      </w:r>
      <w:r w:rsidRPr="0091068E">
        <w:t xml:space="preserve"> lygiagretaus importo leidimo numeris – </w:t>
      </w:r>
      <w:r>
        <w:t xml:space="preserve">LT/L/21/1519/001, </w:t>
      </w:r>
      <w:r w:rsidRPr="00FE4416">
        <w:t>LT/L/21/1519</w:t>
      </w:r>
      <w:r>
        <w:t>/</w:t>
      </w:r>
      <w:r w:rsidRPr="00FE4416">
        <w:t>002</w:t>
      </w:r>
      <w:r>
        <w:t xml:space="preserve">, </w:t>
      </w:r>
      <w:r w:rsidRPr="0091068E">
        <w:t xml:space="preserve">lygiagretaus importo leidimo turėtojas – </w:t>
      </w:r>
      <w:r>
        <w:t>UAB „Ideal Trade Links“,</w:t>
      </w:r>
      <w:r w:rsidRPr="00A86021">
        <w:t xml:space="preserve"> Lietuva</w:t>
      </w:r>
      <w:r>
        <w:t>, paraiškos numeris - 2027500</w:t>
      </w:r>
      <w:r w:rsidRPr="0091068E">
        <w:t>, eksportuojanti valstybė –</w:t>
      </w:r>
      <w:r>
        <w:t xml:space="preserve"> Ispanija</w:t>
      </w:r>
      <w:r w:rsidRPr="0091068E">
        <w:t xml:space="preserve">, klasifikacija – </w:t>
      </w:r>
      <w:r>
        <w:t xml:space="preserve">receptinis </w:t>
      </w:r>
      <w:r w:rsidRPr="0091068E">
        <w:t>vaistinis preparatas</w:t>
      </w:r>
      <w:r>
        <w:t>,</w:t>
      </w:r>
      <w:r w:rsidRPr="0091068E">
        <w:t xml:space="preserve"> pakuotė –</w:t>
      </w:r>
      <w:r>
        <w:t xml:space="preserve"> ampulė, 1 ml N3, ampulė, 1 ml N100,</w:t>
      </w:r>
      <w:r w:rsidRPr="0091068E">
        <w:t xml:space="preserve"> </w:t>
      </w:r>
      <w:r w:rsidRPr="0091068E">
        <w:lastRenderedPageBreak/>
        <w:t xml:space="preserve">referencinio vaistinio preparato pavadinimas – </w:t>
      </w:r>
      <w:r>
        <w:t>Dexamethason</w:t>
      </w:r>
      <w:r w:rsidRPr="00FE4416">
        <w:t xml:space="preserve"> </w:t>
      </w:r>
      <w:r>
        <w:t xml:space="preserve">Krka </w:t>
      </w:r>
      <w:r w:rsidRPr="00FE4416">
        <w:t>4 mg/ml injekcinis ar infuzinis tirpalas</w:t>
      </w:r>
      <w:r>
        <w:t xml:space="preserve">, </w:t>
      </w:r>
      <w:r w:rsidRPr="0091068E">
        <w:t>referencinio vaistinio preparato registracijos pažymėjimo numeris –</w:t>
      </w:r>
      <w:r>
        <w:t xml:space="preserve"> LT/1/94/2220/002, r</w:t>
      </w:r>
      <w:r w:rsidRPr="0091068E">
        <w:t xml:space="preserve">eferencinio vaistinio preparato registruotojas </w:t>
      </w:r>
      <w:r>
        <w:t xml:space="preserve">– </w:t>
      </w:r>
      <w:r w:rsidRPr="00FE4416">
        <w:t>KRKA, d.d., Novo mesto, Slovėnija</w:t>
      </w:r>
      <w:r>
        <w:t>)</w:t>
      </w:r>
      <w:r w:rsidR="00716EB6">
        <w:t>.</w:t>
      </w:r>
    </w:p>
    <w:p w:rsidR="005C122F" w:rsidRPr="005C122F" w:rsidRDefault="004B72DB" w:rsidP="005C122F">
      <w:pPr>
        <w:ind w:left="-142" w:right="-143" w:firstLine="709"/>
        <w:jc w:val="both"/>
      </w:pPr>
      <w:r w:rsidRPr="00726933">
        <w:rPr>
          <w:bCs/>
          <w:noProof/>
        </w:rPr>
        <w:t>2.</w:t>
      </w:r>
      <w:r w:rsidR="002013EA" w:rsidRPr="00726933">
        <w:t xml:space="preserve"> </w:t>
      </w:r>
      <w:r w:rsidR="005C122F" w:rsidRPr="005C122F">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716EB6" w:rsidRDefault="00716EB6"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5C122F" w:rsidRPr="005C122F" w:rsidRDefault="005C122F" w:rsidP="005C122F">
      <w:pPr>
        <w:overflowPunct w:val="0"/>
        <w:ind w:left="-142" w:right="-426"/>
        <w:jc w:val="both"/>
        <w:rPr>
          <w:sz w:val="18"/>
          <w:szCs w:val="18"/>
        </w:rPr>
      </w:pPr>
      <w:r w:rsidRPr="005C122F">
        <w:rPr>
          <w:sz w:val="18"/>
          <w:szCs w:val="18"/>
        </w:rPr>
        <w:t>Vaistų stebėsenos ir informacijos skyriaus vyriausioji specialistė</w:t>
      </w:r>
    </w:p>
    <w:p w:rsidR="0012583B" w:rsidRDefault="005C122F" w:rsidP="005C122F">
      <w:pPr>
        <w:overflowPunct w:val="0"/>
        <w:ind w:left="-142" w:right="-426"/>
        <w:jc w:val="both"/>
        <w:rPr>
          <w:sz w:val="18"/>
          <w:szCs w:val="18"/>
        </w:rPr>
      </w:pPr>
      <w:r w:rsidRPr="005C122F">
        <w:rPr>
          <w:sz w:val="18"/>
          <w:szCs w:val="18"/>
        </w:rPr>
        <w:t>R. Tomaševič</w:t>
      </w:r>
    </w:p>
    <w:p w:rsidR="00AB6814" w:rsidRPr="000C5B5C" w:rsidRDefault="00AB6814" w:rsidP="005C122F">
      <w:pPr>
        <w:overflowPunct w:val="0"/>
        <w:ind w:right="-426"/>
        <w:jc w:val="both"/>
        <w:rPr>
          <w:sz w:val="18"/>
          <w:szCs w:val="18"/>
        </w:rPr>
      </w:pPr>
    </w:p>
    <w:p w:rsidR="008C3D9A" w:rsidRPr="000413DC" w:rsidRDefault="00A92E9E" w:rsidP="00C220BE">
      <w:pPr>
        <w:overflowPunct w:val="0"/>
        <w:ind w:left="-142" w:right="-426"/>
        <w:jc w:val="both"/>
        <w:rPr>
          <w:sz w:val="18"/>
          <w:szCs w:val="18"/>
        </w:rPr>
      </w:pPr>
      <w:r>
        <w:rPr>
          <w:sz w:val="18"/>
          <w:szCs w:val="18"/>
        </w:rPr>
        <w:t>2021-05-06</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B9F" w:rsidRDefault="00727B9F">
      <w:r>
        <w:separator/>
      </w:r>
    </w:p>
  </w:endnote>
  <w:endnote w:type="continuationSeparator" w:id="0">
    <w:p w:rsidR="00727B9F" w:rsidRDefault="00727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B9F" w:rsidRDefault="00727B9F">
      <w:r>
        <w:separator/>
      </w:r>
    </w:p>
  </w:footnote>
  <w:footnote w:type="continuationSeparator" w:id="0">
    <w:p w:rsidR="00727B9F" w:rsidRDefault="00727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53E"/>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0667"/>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53E"/>
    <w:rsid w:val="002A1B1B"/>
    <w:rsid w:val="002A1D50"/>
    <w:rsid w:val="002A2AF0"/>
    <w:rsid w:val="002A44F8"/>
    <w:rsid w:val="002A4DFF"/>
    <w:rsid w:val="002A5D9A"/>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9BE"/>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45A3"/>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4B8"/>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22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37FE9"/>
    <w:rsid w:val="006404AE"/>
    <w:rsid w:val="00640939"/>
    <w:rsid w:val="006434C1"/>
    <w:rsid w:val="00643AD1"/>
    <w:rsid w:val="00644509"/>
    <w:rsid w:val="00645043"/>
    <w:rsid w:val="006465DB"/>
    <w:rsid w:val="00647A68"/>
    <w:rsid w:val="00650E38"/>
    <w:rsid w:val="00652F85"/>
    <w:rsid w:val="006540D9"/>
    <w:rsid w:val="006554B8"/>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575D"/>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6EB6"/>
    <w:rsid w:val="00717F5E"/>
    <w:rsid w:val="00717F72"/>
    <w:rsid w:val="007201CE"/>
    <w:rsid w:val="00720E64"/>
    <w:rsid w:val="0072149F"/>
    <w:rsid w:val="00722668"/>
    <w:rsid w:val="007234D9"/>
    <w:rsid w:val="00723A61"/>
    <w:rsid w:val="0072470C"/>
    <w:rsid w:val="00725853"/>
    <w:rsid w:val="00726933"/>
    <w:rsid w:val="00726CC4"/>
    <w:rsid w:val="00727B9F"/>
    <w:rsid w:val="0073106E"/>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B1F"/>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2E9E"/>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415"/>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A540A"/>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416"/>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7C74C3C-AD04-47D6-AD7E-FEA31A7D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5A70E00E-5C87-4018-8373-8B718A85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2605</Words>
  <Characters>1486</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2021-05-06T16:05:00Z</dcterms:created>
  <dcterms:modified xsi:type="dcterms:W3CDTF">2021-05-06T16:05:00Z</dcterms:modified>
</cp:coreProperties>
</file>