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Antrat2"/>
              <w:rPr>
                <w:sz w:val="24"/>
              </w:rPr>
            </w:pPr>
          </w:p>
        </w:tc>
        <w:tc>
          <w:tcPr>
            <w:tcW w:w="9359" w:type="dxa"/>
            <w:tcBorders>
              <w:top w:val="nil"/>
              <w:left w:val="nil"/>
              <w:bottom w:val="nil"/>
              <w:right w:val="nil"/>
            </w:tcBorders>
          </w:tcPr>
          <w:p w:rsidR="00302A14" w:rsidRDefault="00302A14" w:rsidP="00142BF4">
            <w:pPr>
              <w:pStyle w:val="Antrats"/>
              <w:ind w:left="-248" w:right="-1247"/>
              <w:jc w:val="center"/>
              <w:rPr>
                <w:noProof/>
                <w:lang w:eastAsia="lt-LT"/>
              </w:rPr>
            </w:pPr>
          </w:p>
          <w:p w:rsidR="00425DF0" w:rsidRPr="006F4232" w:rsidRDefault="00810923" w:rsidP="0034448B">
            <w:pPr>
              <w:pStyle w:val="Antrats"/>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Antrats"/>
              <w:ind w:left="-1644" w:right="-1247"/>
              <w:jc w:val="center"/>
              <w:rPr>
                <w:b/>
              </w:rPr>
            </w:pPr>
          </w:p>
          <w:p w:rsidR="00425DF0" w:rsidRPr="006F4232" w:rsidRDefault="00425DF0" w:rsidP="0034448B">
            <w:pPr>
              <w:pStyle w:val="Antrat2"/>
              <w:ind w:left="-1644" w:right="-1247"/>
              <w:rPr>
                <w:sz w:val="24"/>
              </w:rPr>
            </w:pPr>
            <w:r w:rsidRPr="006F4232">
              <w:rPr>
                <w:sz w:val="24"/>
              </w:rPr>
              <w:t>Valstybinės vaistų kontrolės tarnybos</w:t>
            </w:r>
          </w:p>
          <w:p w:rsidR="00425DF0" w:rsidRPr="006F4232" w:rsidRDefault="00425DF0" w:rsidP="0034448B">
            <w:pPr>
              <w:pStyle w:val="Antrat1"/>
              <w:ind w:left="-1644" w:right="-1247"/>
            </w:pPr>
            <w:r w:rsidRPr="006F4232">
              <w:t>Prie LIETUVOS RESPUBLIKOS sveikatos apsaugos  ministerijos</w:t>
            </w:r>
          </w:p>
          <w:p w:rsidR="00425DF0" w:rsidRPr="006F4232" w:rsidRDefault="00425DF0" w:rsidP="0034448B">
            <w:pPr>
              <w:pStyle w:val="Antrat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Antrat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Antrat2"/>
              <w:tabs>
                <w:tab w:val="left" w:pos="759"/>
              </w:tabs>
              <w:rPr>
                <w:sz w:val="24"/>
              </w:rPr>
            </w:pPr>
            <w:r w:rsidRPr="006F4232">
              <w:rPr>
                <w:sz w:val="24"/>
              </w:rPr>
              <w:t xml:space="preserve">DĖL </w:t>
            </w:r>
            <w:r w:rsidR="00ED0AE3" w:rsidRPr="006F4232">
              <w:rPr>
                <w:sz w:val="24"/>
              </w:rPr>
              <w:t>lygiagrečiai importuojam</w:t>
            </w:r>
            <w:r w:rsidR="006B72C4">
              <w:rPr>
                <w:sz w:val="24"/>
              </w:rPr>
              <w:t>o</w:t>
            </w:r>
            <w:r w:rsidR="00ED0AE3" w:rsidRPr="006F4232">
              <w:rPr>
                <w:sz w:val="24"/>
              </w:rPr>
              <w:t xml:space="preserve"> </w:t>
            </w:r>
            <w:r w:rsidRPr="006F4232">
              <w:rPr>
                <w:sz w:val="24"/>
              </w:rPr>
              <w:t>vaistini</w:t>
            </w:r>
            <w:r w:rsidR="006B72C4">
              <w:rPr>
                <w:sz w:val="24"/>
              </w:rPr>
              <w:t>o</w:t>
            </w:r>
            <w:r w:rsidRPr="006F4232">
              <w:rPr>
                <w:sz w:val="24"/>
              </w:rPr>
              <w:t xml:space="preserve"> preparat</w:t>
            </w:r>
            <w:r w:rsidR="006B72C4">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Antrat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Antrat2"/>
              <w:tabs>
                <w:tab w:val="center" w:pos="3402"/>
              </w:tabs>
              <w:rPr>
                <w:b w:val="0"/>
                <w:caps w:val="0"/>
                <w:sz w:val="24"/>
              </w:rPr>
            </w:pPr>
            <w:r>
              <w:rPr>
                <w:b w:val="0"/>
                <w:caps w:val="0"/>
                <w:sz w:val="24"/>
              </w:rPr>
              <w:t>20</w:t>
            </w:r>
            <w:r w:rsidR="006B72C4">
              <w:rPr>
                <w:b w:val="0"/>
                <w:caps w:val="0"/>
                <w:sz w:val="24"/>
              </w:rPr>
              <w:t>21</w:t>
            </w:r>
            <w:r>
              <w:rPr>
                <w:b w:val="0"/>
                <w:caps w:val="0"/>
                <w:sz w:val="24"/>
              </w:rPr>
              <w:t xml:space="preserve"> m. </w:t>
            </w:r>
            <w:r w:rsidR="00610C95">
              <w:rPr>
                <w:b w:val="0"/>
                <w:caps w:val="0"/>
                <w:sz w:val="24"/>
              </w:rPr>
              <w:t>vasario 10</w:t>
            </w:r>
            <w:r w:rsidR="008450A7">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6B72C4">
              <w:rPr>
                <w:b w:val="0"/>
                <w:caps w:val="0"/>
                <w:sz w:val="24"/>
              </w:rPr>
              <w:t>E</w:t>
            </w:r>
            <w:r w:rsidR="00707F54" w:rsidRPr="00726933">
              <w:rPr>
                <w:b w:val="0"/>
                <w:caps w:val="0"/>
                <w:sz w:val="24"/>
              </w:rPr>
              <w:t>)1A-</w:t>
            </w:r>
            <w:r w:rsidR="00610C95">
              <w:rPr>
                <w:b w:val="0"/>
                <w:caps w:val="0"/>
                <w:sz w:val="24"/>
              </w:rPr>
              <w:t>124</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Antrat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Antrat2"/>
              <w:rPr>
                <w:b w:val="0"/>
                <w:caps w:val="0"/>
                <w:sz w:val="24"/>
              </w:rPr>
            </w:pPr>
          </w:p>
        </w:tc>
      </w:tr>
    </w:tbl>
    <w:p w:rsidR="00142BF4" w:rsidRDefault="004057EC" w:rsidP="00FA4C7F">
      <w:pPr>
        <w:ind w:firstLine="709"/>
        <w:jc w:val="both"/>
      </w:pPr>
      <w:r w:rsidRPr="001D0B43">
        <w:t>Vadovaudamasis Lietuvos Respublikos farmacijos įstaty</w:t>
      </w:r>
      <w:r w:rsidR="00DC7F4A" w:rsidRPr="001D0B43">
        <w:t xml:space="preserve">mo </w:t>
      </w:r>
      <w:r w:rsidR="00AF052D" w:rsidRPr="001D0B43">
        <w:t>17</w:t>
      </w:r>
      <w:r w:rsidR="00F17BA0" w:rsidRPr="001D0B43">
        <w:t> </w:t>
      </w:r>
      <w:r w:rsidRPr="001D0B43">
        <w:t>straipsnio 2 dalimi ir ats</w:t>
      </w:r>
      <w:r w:rsidR="004F7D42" w:rsidRPr="001D0B43">
        <w:t>ižvelgdamas į tai, kad vaistini</w:t>
      </w:r>
      <w:r w:rsidR="009270EA" w:rsidRPr="001D0B43">
        <w:t>ų</w:t>
      </w:r>
      <w:r w:rsidRPr="001D0B43">
        <w:t xml:space="preserve"> </w:t>
      </w:r>
      <w:r w:rsidR="004F7D42" w:rsidRPr="001D0B43">
        <w:t>preparat</w:t>
      </w:r>
      <w:r w:rsidR="009270EA" w:rsidRPr="001D0B43">
        <w:t>ų</w:t>
      </w:r>
      <w:r w:rsidR="00901AAB" w:rsidRPr="001D0B43">
        <w:t xml:space="preserve"> </w:t>
      </w:r>
      <w:proofErr w:type="spellStart"/>
      <w:r w:rsidR="001B0D66" w:rsidRPr="001D0B43">
        <w:rPr>
          <w:i/>
        </w:rPr>
        <w:t>Advantan</w:t>
      </w:r>
      <w:proofErr w:type="spellEnd"/>
      <w:r w:rsidR="001B0D66" w:rsidRPr="001D0B43">
        <w:rPr>
          <w:i/>
        </w:rPr>
        <w:t xml:space="preserve"> 1 mg/g</w:t>
      </w:r>
      <w:r w:rsidR="001B0D66" w:rsidRPr="001D0B43">
        <w:rPr>
          <w:i/>
          <w:lang w:val="es-ES"/>
        </w:rPr>
        <w:t xml:space="preserve"> </w:t>
      </w:r>
      <w:proofErr w:type="spellStart"/>
      <w:r w:rsidR="001B0D66" w:rsidRPr="001D0B43">
        <w:rPr>
          <w:i/>
          <w:lang w:val="es-ES"/>
        </w:rPr>
        <w:t>kremas</w:t>
      </w:r>
      <w:proofErr w:type="spellEnd"/>
      <w:r w:rsidR="00FD0318" w:rsidRPr="001D0B43">
        <w:t xml:space="preserve"> </w:t>
      </w:r>
      <w:r w:rsidR="00C505E6" w:rsidRPr="001D0B43">
        <w:t>kartu su paraišk</w:t>
      </w:r>
      <w:r w:rsidR="005055FA" w:rsidRPr="001D0B43">
        <w:t>a</w:t>
      </w:r>
      <w:r w:rsidR="00C505E6" w:rsidRPr="001D0B43">
        <w:t xml:space="preserve"> regis</w:t>
      </w:r>
      <w:r w:rsidR="0073657A" w:rsidRPr="001D0B43">
        <w:t>truoti lygiagrečiai imp</w:t>
      </w:r>
      <w:r w:rsidR="005055FA" w:rsidRPr="001D0B43">
        <w:t>ortuojamą vaistinį preparatą</w:t>
      </w:r>
      <w:r w:rsidR="00040E08" w:rsidRPr="001D0B43">
        <w:t xml:space="preserve"> </w:t>
      </w:r>
      <w:r w:rsidR="00C505E6" w:rsidRPr="001D0B43">
        <w:t>pateikti dokumentai atitinka teisės aktų nustatytus reikalavimus</w:t>
      </w:r>
      <w:r w:rsidR="002013EA" w:rsidRPr="001D0B43">
        <w:t>:</w:t>
      </w:r>
    </w:p>
    <w:p w:rsidR="00810923" w:rsidRPr="001D0B43" w:rsidRDefault="006B72C4" w:rsidP="00142BF4">
      <w:pPr>
        <w:ind w:firstLine="709"/>
        <w:jc w:val="both"/>
      </w:pPr>
      <w:r w:rsidRPr="001D0B43">
        <w:t xml:space="preserve">1. R e g i s t r u o j u </w:t>
      </w:r>
      <w:r w:rsidR="00B666D4" w:rsidRPr="001D0B43">
        <w:t xml:space="preserve">lygiagrečiai importuojamą vaistinį preparatą </w:t>
      </w:r>
      <w:proofErr w:type="spellStart"/>
      <w:r w:rsidR="001B0D66" w:rsidRPr="001D0B43">
        <w:rPr>
          <w:i/>
        </w:rPr>
        <w:t>Advantan</w:t>
      </w:r>
      <w:proofErr w:type="spellEnd"/>
      <w:r w:rsidR="001B0D66" w:rsidRPr="001D0B43">
        <w:rPr>
          <w:i/>
        </w:rPr>
        <w:t xml:space="preserve"> 1 mg/g</w:t>
      </w:r>
      <w:r w:rsidR="001B0D66" w:rsidRPr="001D0B43">
        <w:rPr>
          <w:i/>
          <w:lang w:val="es-ES"/>
        </w:rPr>
        <w:t xml:space="preserve"> </w:t>
      </w:r>
      <w:proofErr w:type="spellStart"/>
      <w:r w:rsidR="001B0D66" w:rsidRPr="001D0B43">
        <w:rPr>
          <w:i/>
          <w:lang w:val="es-ES"/>
        </w:rPr>
        <w:t>kremas</w:t>
      </w:r>
      <w:proofErr w:type="spellEnd"/>
      <w:r w:rsidR="00B666D4" w:rsidRPr="001D0B43">
        <w:t xml:space="preserve"> (veiklioji medžiaga – </w:t>
      </w:r>
      <w:r w:rsidR="001B0D66" w:rsidRPr="001D0B43">
        <w:rPr>
          <w:noProof/>
        </w:rPr>
        <w:t>metilprednizolono aceponatas</w:t>
      </w:r>
      <w:r w:rsidR="00B666D4" w:rsidRPr="001D0B43">
        <w:t xml:space="preserve">, lygiagretaus importo leidimo numeris – </w:t>
      </w:r>
      <w:r w:rsidR="001B0D66" w:rsidRPr="001D0B43">
        <w:t>LT/L/21/1485/001</w:t>
      </w:r>
      <w:r w:rsidR="00B666D4" w:rsidRPr="001D0B43">
        <w:t>,</w:t>
      </w:r>
      <w:r w:rsidR="00462C84" w:rsidRPr="001D0B43">
        <w:t xml:space="preserve"> </w:t>
      </w:r>
      <w:r w:rsidR="00B666D4" w:rsidRPr="001D0B43">
        <w:t xml:space="preserve">lygiagretaus importo leidimo turėtojas – UAB </w:t>
      </w:r>
      <w:r w:rsidR="00462C84" w:rsidRPr="001D0B43">
        <w:t>„</w:t>
      </w:r>
      <w:proofErr w:type="spellStart"/>
      <w:r w:rsidR="001B0D66" w:rsidRPr="001D0B43">
        <w:t>Lex</w:t>
      </w:r>
      <w:proofErr w:type="spellEnd"/>
      <w:r w:rsidR="001B0D66" w:rsidRPr="001D0B43">
        <w:t xml:space="preserve"> ano</w:t>
      </w:r>
      <w:r w:rsidR="00B666D4" w:rsidRPr="001D0B43">
        <w:t xml:space="preserve">“, Lietuva, </w:t>
      </w:r>
      <w:r w:rsidR="001B0D66" w:rsidRPr="001D0B43">
        <w:t xml:space="preserve">paraiškos numeris – </w:t>
      </w:r>
      <w:r w:rsidR="001B0D66" w:rsidRPr="001D0B43">
        <w:rPr>
          <w:shd w:val="clear" w:color="auto" w:fill="FFFFFF"/>
        </w:rPr>
        <w:t>1805826</w:t>
      </w:r>
      <w:r w:rsidRPr="001D0B43">
        <w:t xml:space="preserve">, </w:t>
      </w:r>
      <w:r w:rsidR="00B666D4" w:rsidRPr="001D0B43">
        <w:t xml:space="preserve">eksportuojanti valstybė – </w:t>
      </w:r>
      <w:r w:rsidR="001B0D66" w:rsidRPr="001D0B43">
        <w:t>Belgija</w:t>
      </w:r>
      <w:r w:rsidR="00B666D4" w:rsidRPr="001D0B43">
        <w:t xml:space="preserve">, klasifikacija – </w:t>
      </w:r>
      <w:r w:rsidRPr="001D0B43">
        <w:t>receptinis</w:t>
      </w:r>
      <w:r w:rsidR="00C51CFA" w:rsidRPr="001D0B43">
        <w:t xml:space="preserve"> </w:t>
      </w:r>
      <w:r w:rsidR="00B666D4" w:rsidRPr="001D0B43">
        <w:t xml:space="preserve">vaistinis preparatas, pakuotė – </w:t>
      </w:r>
      <w:r w:rsidR="001B0D66" w:rsidRPr="001D0B43">
        <w:t>tūbelė (</w:t>
      </w:r>
      <w:r w:rsidR="001B0D66" w:rsidRPr="001D0B43">
        <w:rPr>
          <w:shd w:val="clear" w:color="auto" w:fill="F5F5F5"/>
        </w:rPr>
        <w:t>15 g) N1</w:t>
      </w:r>
      <w:r w:rsidR="00B666D4" w:rsidRPr="001D0B43">
        <w:t xml:space="preserve">, referencinio vaistinio preparato pavadinimas – </w:t>
      </w:r>
      <w:r w:rsidR="001B0D66" w:rsidRPr="001D0B43">
        <w:rPr>
          <w:noProof/>
        </w:rPr>
        <w:t>Advantan 1 mg/g kremas</w:t>
      </w:r>
      <w:r w:rsidR="00B666D4" w:rsidRPr="001D0B43">
        <w:t xml:space="preserve">, referencinio vaistinio preparato registracijos pažymėjimo numeris – </w:t>
      </w:r>
      <w:r w:rsidR="001B0D66" w:rsidRPr="001D0B43">
        <w:rPr>
          <w:shd w:val="clear" w:color="auto" w:fill="F5F5F5"/>
        </w:rPr>
        <w:t>LT/1/97/2738/001</w:t>
      </w:r>
      <w:r w:rsidR="00B666D4" w:rsidRPr="001D0B43">
        <w:t xml:space="preserve">, referencinio vaistinio preparato registruotojas – </w:t>
      </w:r>
      <w:r w:rsidR="001B0D66" w:rsidRPr="001D0B43">
        <w:rPr>
          <w:shd w:val="clear" w:color="auto" w:fill="FFFFFF"/>
        </w:rPr>
        <w:t xml:space="preserve">LEO </w:t>
      </w:r>
      <w:proofErr w:type="spellStart"/>
      <w:r w:rsidR="001B0D66" w:rsidRPr="001D0B43">
        <w:rPr>
          <w:shd w:val="clear" w:color="auto" w:fill="FFFFFF"/>
        </w:rPr>
        <w:t>Pharma</w:t>
      </w:r>
      <w:proofErr w:type="spellEnd"/>
      <w:r w:rsidR="001B0D66" w:rsidRPr="001D0B43">
        <w:rPr>
          <w:shd w:val="clear" w:color="auto" w:fill="FFFFFF"/>
        </w:rPr>
        <w:t xml:space="preserve"> A/S, Danija</w:t>
      </w:r>
      <w:r w:rsidR="004945E6" w:rsidRPr="001D0B43">
        <w:t>)</w:t>
      </w:r>
      <w:r w:rsidRPr="001D0B43">
        <w:t>.</w:t>
      </w:r>
    </w:p>
    <w:p w:rsidR="00846B67" w:rsidRPr="001D0B43" w:rsidRDefault="004B72DB" w:rsidP="00142BF4">
      <w:pPr>
        <w:ind w:firstLine="709"/>
        <w:jc w:val="both"/>
      </w:pPr>
      <w:r w:rsidRPr="001D0B43">
        <w:rPr>
          <w:bCs/>
          <w:noProof/>
        </w:rPr>
        <w:t>2.</w:t>
      </w:r>
      <w:r w:rsidR="002013EA" w:rsidRPr="001D0B43">
        <w:t xml:space="preserve"> </w:t>
      </w:r>
      <w:r w:rsidR="001B0D66" w:rsidRPr="001D0B43">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536"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422"/>
      </w:tblGrid>
      <w:tr w:rsidR="00DC409A" w:rsidRPr="002F5C56" w:rsidTr="00FA4C7F">
        <w:trPr>
          <w:trHeight w:val="259"/>
        </w:trPr>
        <w:tc>
          <w:tcPr>
            <w:tcW w:w="9536" w:type="dxa"/>
            <w:gridSpan w:val="2"/>
            <w:tcBorders>
              <w:top w:val="nil"/>
              <w:left w:val="nil"/>
              <w:bottom w:val="nil"/>
              <w:right w:val="nil"/>
            </w:tcBorders>
            <w:shd w:val="clear" w:color="auto" w:fill="auto"/>
          </w:tcPr>
          <w:p w:rsidR="00DC409A" w:rsidRDefault="00DC409A" w:rsidP="00142BF4">
            <w:pPr>
              <w:overflowPunct w:val="0"/>
              <w:ind w:firstLine="709"/>
              <w:rPr>
                <w:sz w:val="18"/>
                <w:szCs w:val="18"/>
                <w:lang w:val="en-US"/>
              </w:rPr>
            </w:pPr>
          </w:p>
          <w:p w:rsidR="001B0D66" w:rsidRDefault="001B0D66" w:rsidP="00142BF4">
            <w:pPr>
              <w:overflowPunct w:val="0"/>
              <w:ind w:firstLine="709"/>
              <w:rPr>
                <w:sz w:val="18"/>
                <w:szCs w:val="18"/>
                <w:lang w:val="en-US"/>
              </w:rPr>
            </w:pPr>
          </w:p>
          <w:p w:rsidR="001D0B43" w:rsidRPr="002F5C56" w:rsidRDefault="001D0B43" w:rsidP="00142BF4">
            <w:pPr>
              <w:overflowPunct w:val="0"/>
              <w:ind w:firstLine="709"/>
              <w:rPr>
                <w:sz w:val="18"/>
                <w:szCs w:val="18"/>
                <w:lang w:val="en-US"/>
              </w:rPr>
            </w:pPr>
          </w:p>
        </w:tc>
      </w:tr>
      <w:tr w:rsidR="00DC409A" w:rsidRPr="002F5C56" w:rsidTr="00FA4C7F">
        <w:tc>
          <w:tcPr>
            <w:tcW w:w="9536"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FA4C7F">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proofErr w:type="spellStart"/>
            <w:r>
              <w:rPr>
                <w:lang w:val="en-US"/>
              </w:rPr>
              <w:t>Viršininkas</w:t>
            </w:r>
            <w:proofErr w:type="spellEnd"/>
          </w:p>
        </w:tc>
        <w:tc>
          <w:tcPr>
            <w:tcW w:w="5422"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proofErr w:type="spellStart"/>
            <w:r>
              <w:rPr>
                <w:lang w:val="en-US"/>
              </w:rPr>
              <w:t>Gytis</w:t>
            </w:r>
            <w:proofErr w:type="spellEnd"/>
            <w:r>
              <w:rPr>
                <w:lang w:val="en-US"/>
              </w:rPr>
              <w:t xml:space="preserve"> </w:t>
            </w:r>
            <w:proofErr w:type="spellStart"/>
            <w:r>
              <w:rPr>
                <w:lang w:val="en-US"/>
              </w:rPr>
              <w:t>Andrulionis</w:t>
            </w:r>
            <w:proofErr w:type="spellEnd"/>
          </w:p>
        </w:tc>
      </w:tr>
      <w:tr w:rsidR="002A2AF0" w:rsidRPr="002F5C56" w:rsidTr="00FA4C7F">
        <w:tc>
          <w:tcPr>
            <w:tcW w:w="9536"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FA4C7F">
      <w:pPr>
        <w:overflowPunct w:val="0"/>
        <w:ind w:lef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187BE2" w:rsidRDefault="00187BE2" w:rsidP="00B2721B">
      <w:pPr>
        <w:overflowPunct w:val="0"/>
        <w:ind w:left="-426" w:right="-426"/>
        <w:jc w:val="both"/>
        <w:rPr>
          <w:sz w:val="18"/>
          <w:szCs w:val="18"/>
        </w:rPr>
      </w:pPr>
    </w:p>
    <w:p w:rsidR="00187BE2" w:rsidRDefault="00187BE2"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1D0B43" w:rsidRDefault="001D0B43" w:rsidP="00C220BE">
      <w:pPr>
        <w:overflowPunct w:val="0"/>
        <w:ind w:left="-142"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187BE2" w:rsidRPr="00187BE2" w:rsidRDefault="00187BE2" w:rsidP="00187BE2">
      <w:pPr>
        <w:overflowPunct w:val="0"/>
        <w:ind w:left="-142" w:right="-426"/>
        <w:jc w:val="both"/>
        <w:rPr>
          <w:sz w:val="18"/>
          <w:szCs w:val="18"/>
        </w:rPr>
      </w:pPr>
      <w:r w:rsidRPr="00187BE2">
        <w:rPr>
          <w:sz w:val="18"/>
          <w:szCs w:val="18"/>
        </w:rPr>
        <w:t xml:space="preserve">Vaistų </w:t>
      </w:r>
      <w:r w:rsidR="001B0D66">
        <w:rPr>
          <w:sz w:val="18"/>
          <w:szCs w:val="18"/>
        </w:rPr>
        <w:t>registracijos</w:t>
      </w:r>
      <w:r w:rsidRPr="00187BE2">
        <w:rPr>
          <w:sz w:val="18"/>
          <w:szCs w:val="18"/>
        </w:rPr>
        <w:t xml:space="preserve"> skyriaus vyriausioji specialistė</w:t>
      </w:r>
    </w:p>
    <w:p w:rsidR="001D0B43" w:rsidRDefault="001D0B43" w:rsidP="001D0B43">
      <w:pPr>
        <w:overflowPunct w:val="0"/>
        <w:ind w:right="-426"/>
        <w:jc w:val="both"/>
        <w:rPr>
          <w:sz w:val="18"/>
          <w:szCs w:val="18"/>
        </w:rPr>
      </w:pPr>
    </w:p>
    <w:p w:rsidR="008C3D9A" w:rsidRPr="000413DC" w:rsidRDefault="001B0D66" w:rsidP="001D0B43">
      <w:pPr>
        <w:overflowPunct w:val="0"/>
        <w:ind w:left="-142" w:right="-426"/>
        <w:jc w:val="both"/>
        <w:rPr>
          <w:sz w:val="18"/>
          <w:szCs w:val="18"/>
        </w:rPr>
      </w:pPr>
      <w:r>
        <w:rPr>
          <w:sz w:val="18"/>
          <w:szCs w:val="18"/>
        </w:rPr>
        <w:t>B. Kuntelija</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818" w:rsidRDefault="00CF1818">
      <w:r>
        <w:separator/>
      </w:r>
    </w:p>
  </w:endnote>
  <w:endnote w:type="continuationSeparator" w:id="0">
    <w:p w:rsidR="00CF1818" w:rsidRDefault="00CF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818" w:rsidRDefault="00CF1818">
      <w:r>
        <w:separator/>
      </w:r>
    </w:p>
  </w:footnote>
  <w:footnote w:type="continuationSeparator" w:id="0">
    <w:p w:rsidR="00CF1818" w:rsidRDefault="00CF1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72C" w:rsidRDefault="00B3572C">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rsidR="00B3572C" w:rsidRDefault="00B3572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72C" w:rsidRDefault="00B3572C">
    <w:pPr>
      <w:pStyle w:val="Antrats"/>
      <w:framePr w:wrap="around" w:vAnchor="text" w:hAnchor="margin" w:xAlign="center" w:y="1"/>
      <w:rPr>
        <w:rStyle w:val="Puslapionumeris"/>
      </w:rPr>
    </w:pPr>
  </w:p>
  <w:p w:rsidR="00B3572C" w:rsidRDefault="00B3572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AC9"/>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2BF4"/>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87BE2"/>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D66"/>
    <w:rsid w:val="001B0EC7"/>
    <w:rsid w:val="001B6442"/>
    <w:rsid w:val="001B660C"/>
    <w:rsid w:val="001C0216"/>
    <w:rsid w:val="001C18BD"/>
    <w:rsid w:val="001C2183"/>
    <w:rsid w:val="001C2E24"/>
    <w:rsid w:val="001C3887"/>
    <w:rsid w:val="001C444C"/>
    <w:rsid w:val="001C4811"/>
    <w:rsid w:val="001C4B83"/>
    <w:rsid w:val="001C691C"/>
    <w:rsid w:val="001C6A37"/>
    <w:rsid w:val="001D0B43"/>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9BD"/>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0C95"/>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1661"/>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B72C4"/>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0A7"/>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1AC9"/>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DF1"/>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1818"/>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4C7F"/>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03CCB44"/>
  <w15:docId w15:val="{13E8FB1F-A2BF-461D-BF77-8EE099CF5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D4056"/>
    <w:rPr>
      <w:sz w:val="24"/>
      <w:szCs w:val="24"/>
      <w:lang w:eastAsia="en-US"/>
    </w:rPr>
  </w:style>
  <w:style w:type="paragraph" w:styleId="Antrat1">
    <w:name w:val="heading 1"/>
    <w:basedOn w:val="prastasis"/>
    <w:next w:val="prastasis"/>
    <w:link w:val="Antrat1Diagrama"/>
    <w:qFormat/>
    <w:rsid w:val="00BD4056"/>
    <w:pPr>
      <w:keepNext/>
      <w:jc w:val="center"/>
      <w:outlineLvl w:val="0"/>
    </w:pPr>
    <w:rPr>
      <w:b/>
      <w:bCs/>
      <w:caps/>
    </w:rPr>
  </w:style>
  <w:style w:type="paragraph" w:styleId="Antrat2">
    <w:name w:val="heading 2"/>
    <w:basedOn w:val="prastasis"/>
    <w:next w:val="prastasis"/>
    <w:link w:val="Antrat2Diagrama"/>
    <w:qFormat/>
    <w:rsid w:val="00BD4056"/>
    <w:pPr>
      <w:keepNext/>
      <w:jc w:val="center"/>
      <w:outlineLvl w:val="1"/>
    </w:pPr>
    <w:rPr>
      <w:b/>
      <w:bCs/>
      <w:caps/>
      <w:sz w:val="28"/>
    </w:rPr>
  </w:style>
  <w:style w:type="paragraph" w:styleId="Antrat7">
    <w:name w:val="heading 7"/>
    <w:basedOn w:val="prastasis"/>
    <w:next w:val="prastasis"/>
    <w:link w:val="Antrat7Diagrama"/>
    <w:qFormat/>
    <w:rsid w:val="00F929CC"/>
    <w:pPr>
      <w:spacing w:before="240" w:after="60"/>
      <w:outlineLvl w:val="6"/>
    </w:pPr>
  </w:style>
  <w:style w:type="paragraph" w:styleId="Antrat9">
    <w:name w:val="heading 9"/>
    <w:basedOn w:val="prastasis"/>
    <w:next w:val="prastasis"/>
    <w:qFormat/>
    <w:rsid w:val="00C0233E"/>
    <w:pPr>
      <w:spacing w:before="240" w:after="60"/>
      <w:outlineLvl w:val="8"/>
    </w:pPr>
    <w:rPr>
      <w:rFonts w:ascii="Arial" w:hAnsi="Arial" w:cs="Arial"/>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D4056"/>
    <w:pPr>
      <w:tabs>
        <w:tab w:val="center" w:pos="4986"/>
        <w:tab w:val="right" w:pos="9972"/>
      </w:tabs>
    </w:pPr>
  </w:style>
  <w:style w:type="paragraph" w:styleId="Porat">
    <w:name w:val="footer"/>
    <w:basedOn w:val="prastasis"/>
    <w:rsid w:val="00BD4056"/>
    <w:pPr>
      <w:tabs>
        <w:tab w:val="center" w:pos="4986"/>
        <w:tab w:val="right" w:pos="9972"/>
      </w:tabs>
    </w:pPr>
  </w:style>
  <w:style w:type="character" w:styleId="Puslapionumeris">
    <w:name w:val="page number"/>
    <w:basedOn w:val="Numatytasispastraiposriftas"/>
    <w:rsid w:val="00BD4056"/>
  </w:style>
  <w:style w:type="character" w:styleId="Hipersaitas">
    <w:name w:val="Hyperlink"/>
    <w:rsid w:val="00BD4056"/>
    <w:rPr>
      <w:color w:val="0000FF"/>
      <w:u w:val="single"/>
    </w:rPr>
  </w:style>
  <w:style w:type="paragraph" w:styleId="Debesliotekstas">
    <w:name w:val="Balloon Text"/>
    <w:basedOn w:val="prastasis"/>
    <w:semiHidden/>
    <w:rsid w:val="001B0B43"/>
    <w:rPr>
      <w:rFonts w:ascii="Tahoma" w:hAnsi="Tahoma" w:cs="Tahoma"/>
      <w:sz w:val="16"/>
      <w:szCs w:val="16"/>
    </w:rPr>
  </w:style>
  <w:style w:type="character" w:styleId="Komentaronuoroda">
    <w:name w:val="annotation reference"/>
    <w:rsid w:val="009D1781"/>
    <w:rPr>
      <w:sz w:val="16"/>
      <w:szCs w:val="16"/>
    </w:rPr>
  </w:style>
  <w:style w:type="paragraph" w:styleId="Komentarotekstas">
    <w:name w:val="annotation text"/>
    <w:basedOn w:val="prastasis"/>
    <w:link w:val="KomentarotekstasDiagrama"/>
    <w:rsid w:val="009D1781"/>
    <w:rPr>
      <w:sz w:val="20"/>
      <w:szCs w:val="20"/>
    </w:rPr>
  </w:style>
  <w:style w:type="character" w:customStyle="1" w:styleId="KomentarotekstasDiagrama">
    <w:name w:val="Komentaro tekstas Diagrama"/>
    <w:link w:val="Komentarotekstas"/>
    <w:rsid w:val="009D1781"/>
    <w:rPr>
      <w:lang w:eastAsia="en-US"/>
    </w:rPr>
  </w:style>
  <w:style w:type="paragraph" w:styleId="Komentarotema">
    <w:name w:val="annotation subject"/>
    <w:basedOn w:val="Komentarotekstas"/>
    <w:next w:val="Komentarotekstas"/>
    <w:link w:val="KomentarotemaDiagrama"/>
    <w:rsid w:val="009D1781"/>
    <w:rPr>
      <w:b/>
      <w:bCs/>
    </w:rPr>
  </w:style>
  <w:style w:type="character" w:customStyle="1" w:styleId="KomentarotemaDiagrama">
    <w:name w:val="Komentaro tema Diagrama"/>
    <w:link w:val="Komentarotema"/>
    <w:rsid w:val="009D1781"/>
    <w:rPr>
      <w:b/>
      <w:bCs/>
      <w:lang w:eastAsia="en-US"/>
    </w:rPr>
  </w:style>
  <w:style w:type="paragraph" w:styleId="Dokumentostruktra">
    <w:name w:val="Document Map"/>
    <w:basedOn w:val="prastasis"/>
    <w:semiHidden/>
    <w:rsid w:val="00AA656F"/>
    <w:pPr>
      <w:shd w:val="clear" w:color="auto" w:fill="000080"/>
    </w:pPr>
    <w:rPr>
      <w:rFonts w:ascii="Tahoma" w:hAnsi="Tahoma" w:cs="Tahoma"/>
      <w:sz w:val="20"/>
      <w:szCs w:val="20"/>
    </w:rPr>
  </w:style>
  <w:style w:type="paragraph" w:customStyle="1" w:styleId="BTEMEASMCA">
    <w:name w:val="BT EMEA_SMCA"/>
    <w:basedOn w:val="prastasis"/>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Pagrindinistekstas">
    <w:name w:val="Body Text"/>
    <w:basedOn w:val="prastasis"/>
    <w:link w:val="PagrindinistekstasDiagrama"/>
    <w:rsid w:val="007E0AE5"/>
    <w:pPr>
      <w:spacing w:after="120"/>
    </w:pPr>
    <w:rPr>
      <w:sz w:val="22"/>
      <w:szCs w:val="20"/>
      <w:lang w:eastAsia="lt-LT"/>
    </w:rPr>
  </w:style>
  <w:style w:type="paragraph" w:customStyle="1" w:styleId="TTEMEASMCA">
    <w:name w:val="TT EMEA_SMCA"/>
    <w:basedOn w:val="Antrat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Antrat7Diagrama">
    <w:name w:val="Antraštė 7 Diagrama"/>
    <w:link w:val="Antrat7"/>
    <w:semiHidden/>
    <w:rsid w:val="00F929CC"/>
    <w:rPr>
      <w:sz w:val="24"/>
      <w:szCs w:val="24"/>
      <w:lang w:val="lt-LT" w:eastAsia="en-US" w:bidi="ar-SA"/>
    </w:rPr>
  </w:style>
  <w:style w:type="paragraph" w:styleId="Pavadinimas">
    <w:name w:val="Title"/>
    <w:basedOn w:val="prastasis"/>
    <w:link w:val="PavadinimasDiagrama"/>
    <w:uiPriority w:val="99"/>
    <w:qFormat/>
    <w:rsid w:val="00DA2A4C"/>
    <w:pPr>
      <w:jc w:val="center"/>
    </w:pPr>
    <w:rPr>
      <w:sz w:val="28"/>
      <w:szCs w:val="20"/>
    </w:rPr>
  </w:style>
  <w:style w:type="character" w:customStyle="1" w:styleId="PavadinimasDiagrama">
    <w:name w:val="Pavadinimas Diagrama"/>
    <w:link w:val="Pavadinimas"/>
    <w:uiPriority w:val="99"/>
    <w:rsid w:val="00DA2A4C"/>
    <w:rPr>
      <w:sz w:val="28"/>
      <w:lang w:eastAsia="en-US"/>
    </w:rPr>
  </w:style>
  <w:style w:type="character" w:customStyle="1" w:styleId="PagrindinistekstasDiagrama">
    <w:name w:val="Pagrindinis tekstas Diagrama"/>
    <w:link w:val="Pagrindinistekstas"/>
    <w:rsid w:val="00B84462"/>
    <w:rPr>
      <w:sz w:val="22"/>
    </w:rPr>
  </w:style>
  <w:style w:type="paragraph" w:styleId="Sraopastraipa">
    <w:name w:val="List Paragraph"/>
    <w:basedOn w:val="prastasis"/>
    <w:uiPriority w:val="34"/>
    <w:qFormat/>
    <w:rsid w:val="0073657A"/>
    <w:pPr>
      <w:ind w:left="720"/>
      <w:contextualSpacing/>
    </w:pPr>
  </w:style>
  <w:style w:type="character" w:customStyle="1" w:styleId="Antrat1Diagrama">
    <w:name w:val="Antraštė 1 Diagrama"/>
    <w:link w:val="Antrat1"/>
    <w:rsid w:val="00425DF0"/>
    <w:rPr>
      <w:b/>
      <w:bCs/>
      <w:caps/>
      <w:sz w:val="24"/>
      <w:szCs w:val="24"/>
      <w:lang w:eastAsia="en-US"/>
    </w:rPr>
  </w:style>
  <w:style w:type="character" w:customStyle="1" w:styleId="Antrat2Diagrama">
    <w:name w:val="Antraštė 2 Diagrama"/>
    <w:link w:val="Antrat2"/>
    <w:rsid w:val="00425DF0"/>
    <w:rPr>
      <w:b/>
      <w:bCs/>
      <w:caps/>
      <w:sz w:val="28"/>
      <w:szCs w:val="24"/>
      <w:lang w:eastAsia="en-US"/>
    </w:rPr>
  </w:style>
  <w:style w:type="table" w:styleId="Lentelstinklelis">
    <w:name w:val="Table Grid"/>
    <w:basedOn w:val="prastojilente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osrezervavimoenklotekstas">
    <w:name w:val="Placeholder Text"/>
    <w:basedOn w:val="Numatytasispastraiposriftas"/>
    <w:uiPriority w:val="99"/>
    <w:semiHidden/>
    <w:rsid w:val="008E5290"/>
    <w:rPr>
      <w:color w:val="808080"/>
    </w:rPr>
  </w:style>
  <w:style w:type="character" w:customStyle="1" w:styleId="Italic">
    <w:name w:val="Italic"/>
    <w:basedOn w:val="Numatytasispastraiposriftas"/>
    <w:uiPriority w:val="1"/>
    <w:rsid w:val="00901AAB"/>
    <w:rPr>
      <w:i/>
    </w:rPr>
  </w:style>
  <w:style w:type="character" w:styleId="Emfaz">
    <w:name w:val="Emphasis"/>
    <w:basedOn w:val="Numatytasispastraiposriftas"/>
    <w:qFormat/>
    <w:rsid w:val="006B72C4"/>
    <w:rPr>
      <w:i/>
      <w:iCs/>
    </w:rPr>
  </w:style>
  <w:style w:type="paragraph" w:styleId="Paantrat">
    <w:name w:val="Subtitle"/>
    <w:basedOn w:val="prastasis"/>
    <w:next w:val="prastasis"/>
    <w:link w:val="PaantratDiagrama"/>
    <w:qFormat/>
    <w:rsid w:val="006B72C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6B72C4"/>
    <w:rPr>
      <w:rFonts w:asciiTheme="minorHAnsi" w:eastAsiaTheme="minorEastAsia" w:hAnsiTheme="minorHAnsi" w:cstheme="minorBidi"/>
      <w:color w:val="5A5A5A" w:themeColor="text1" w:themeTint="A5"/>
      <w:spacing w:val="15"/>
      <w:sz w:val="22"/>
      <w:szCs w:val="22"/>
      <w:lang w:eastAsia="en-US"/>
    </w:rPr>
  </w:style>
  <w:style w:type="paragraph" w:styleId="Betarp">
    <w:name w:val="No Spacing"/>
    <w:uiPriority w:val="1"/>
    <w:qFormat/>
    <w:rsid w:val="006B72C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3EDE211C-9CD0-40E1-8D4A-81CDAF002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16</TotalTime>
  <Pages>1</Pages>
  <Words>1056</Words>
  <Characters>603</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ĮSAKYMAS</vt:lpstr>
      <vt:lpstr>ĮSAKYMAS</vt:lpstr>
    </vt:vector>
  </TitlesOfParts>
  <Company>S.M.C.A.</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Božena Kuntelija</cp:lastModifiedBy>
  <cp:revision>5</cp:revision>
  <cp:lastPrinted>2018-07-02T08:04:00Z</cp:lastPrinted>
  <dcterms:created xsi:type="dcterms:W3CDTF">2021-02-01T16:14:00Z</dcterms:created>
  <dcterms:modified xsi:type="dcterms:W3CDTF">2021-02-11T09:49:00Z</dcterms:modified>
</cp:coreProperties>
</file>