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14:paraId="10C299CE" w14:textId="77777777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78C33E1F" w14:textId="77777777"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14:paraId="7533119C" w14:textId="77777777"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14:paraId="433792AB" w14:textId="77777777"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161C5BDF" wp14:editId="58FD4025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0293D8" w14:textId="77777777"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14:paraId="6BEEAA9F" w14:textId="77777777"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14:paraId="3E1477D8" w14:textId="77777777"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14:paraId="32466A78" w14:textId="77777777"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14:paraId="526F3EA1" w14:textId="77777777" w:rsidR="00425DF0" w:rsidRPr="006F4232" w:rsidRDefault="00425DF0" w:rsidP="0034448B">
            <w:pPr>
              <w:jc w:val="center"/>
            </w:pPr>
          </w:p>
        </w:tc>
      </w:tr>
      <w:tr w:rsidR="006C743A" w:rsidRPr="006F4232" w14:paraId="6F79F5A6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33C38" w14:textId="77777777"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14:paraId="72DEE8BB" w14:textId="77777777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1E22F" w14:textId="77777777"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14:paraId="6A49051D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34EF5" w14:textId="77777777"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14:paraId="15C9402B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609F9" w14:textId="0B493627"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 xml:space="preserve">2018 m. </w:t>
            </w:r>
            <w:r w:rsidR="002A1D09">
              <w:rPr>
                <w:b w:val="0"/>
                <w:caps w:val="0"/>
                <w:sz w:val="24"/>
              </w:rPr>
              <w:t>lapkričio</w:t>
            </w:r>
            <w:r w:rsidR="00921C8B">
              <w:rPr>
                <w:b w:val="0"/>
                <w:caps w:val="0"/>
                <w:sz w:val="24"/>
              </w:rPr>
              <w:t xml:space="preserve"> </w:t>
            </w:r>
            <w:r w:rsidR="004801D3">
              <w:rPr>
                <w:b w:val="0"/>
                <w:caps w:val="0"/>
                <w:sz w:val="24"/>
              </w:rPr>
              <w:t>30</w:t>
            </w:r>
            <w:r w:rsidR="00B80F4D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4801D3">
              <w:rPr>
                <w:b w:val="0"/>
                <w:caps w:val="0"/>
                <w:sz w:val="24"/>
              </w:rPr>
              <w:t>1473</w:t>
            </w:r>
          </w:p>
        </w:tc>
      </w:tr>
      <w:tr w:rsidR="006C743A" w:rsidRPr="00726933" w14:paraId="3AD9DE52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F79A0" w14:textId="77777777"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14:paraId="5BDE94A5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2B88B" w14:textId="77777777"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14:paraId="04F96A37" w14:textId="77777777"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proofErr w:type="spellStart"/>
      <w:r w:rsidR="008A0B26">
        <w:rPr>
          <w:rStyle w:val="Italic"/>
        </w:rPr>
        <w:t>Ranitidine</w:t>
      </w:r>
      <w:proofErr w:type="spellEnd"/>
      <w:r w:rsidR="008A0B26">
        <w:rPr>
          <w:rStyle w:val="Italic"/>
        </w:rPr>
        <w:t xml:space="preserve"> </w:t>
      </w:r>
      <w:proofErr w:type="spellStart"/>
      <w:r w:rsidR="008A0B26">
        <w:rPr>
          <w:rStyle w:val="Italic"/>
        </w:rPr>
        <w:t>Accord</w:t>
      </w:r>
      <w:proofErr w:type="spellEnd"/>
      <w:r w:rsidR="008A0B26">
        <w:rPr>
          <w:rStyle w:val="Italic"/>
        </w:rPr>
        <w:t xml:space="preserve"> 300 mg plėvele dengtos tabletės, </w:t>
      </w:r>
      <w:proofErr w:type="spellStart"/>
      <w:r w:rsidR="008A0B26">
        <w:rPr>
          <w:rStyle w:val="Italic"/>
        </w:rPr>
        <w:t>Fucidin</w:t>
      </w:r>
      <w:proofErr w:type="spellEnd"/>
      <w:r w:rsidR="008A0B26">
        <w:rPr>
          <w:rStyle w:val="Italic"/>
        </w:rPr>
        <w:t xml:space="preserve"> 20 mg/g kremas, </w:t>
      </w:r>
      <w:proofErr w:type="spellStart"/>
      <w:r w:rsidR="008A0B26">
        <w:rPr>
          <w:rStyle w:val="Italic"/>
        </w:rPr>
        <w:t>Differin</w:t>
      </w:r>
      <w:proofErr w:type="spellEnd"/>
      <w:r w:rsidR="008A0B26">
        <w:rPr>
          <w:rStyle w:val="Italic"/>
        </w:rPr>
        <w:t xml:space="preserve"> 1 mg/g kremas, </w:t>
      </w:r>
      <w:proofErr w:type="spellStart"/>
      <w:r w:rsidR="008A0B26">
        <w:rPr>
          <w:rStyle w:val="Italic"/>
        </w:rPr>
        <w:t>Nolpaza</w:t>
      </w:r>
      <w:proofErr w:type="spellEnd"/>
      <w:r w:rsidR="008A0B26">
        <w:rPr>
          <w:rStyle w:val="Italic"/>
        </w:rPr>
        <w:t xml:space="preserve"> 20 mg skrandyje neirios tabletės, </w:t>
      </w:r>
      <w:proofErr w:type="spellStart"/>
      <w:r w:rsidR="008A0B26">
        <w:rPr>
          <w:rStyle w:val="Italic"/>
        </w:rPr>
        <w:t>Nexium</w:t>
      </w:r>
      <w:proofErr w:type="spellEnd"/>
      <w:r w:rsidR="008A0B26">
        <w:rPr>
          <w:rStyle w:val="Italic"/>
        </w:rPr>
        <w:t xml:space="preserve"> 40 mg skrandyje neirios tabletės, </w:t>
      </w:r>
      <w:proofErr w:type="spellStart"/>
      <w:r w:rsidR="008A0B26">
        <w:rPr>
          <w:rStyle w:val="Italic"/>
        </w:rPr>
        <w:t>Betaserc</w:t>
      </w:r>
      <w:proofErr w:type="spellEnd"/>
      <w:r w:rsidR="008A0B26">
        <w:rPr>
          <w:rStyle w:val="Italic"/>
        </w:rPr>
        <w:t xml:space="preserve"> 24 mg tabletės</w:t>
      </w:r>
      <w:r w:rsidR="00FD0318">
        <w:t xml:space="preserve"> </w:t>
      </w:r>
      <w:r w:rsidR="00857182" w:rsidRPr="00726933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14:paraId="6F6C8583" w14:textId="77777777"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14:paraId="314AE202" w14:textId="77777777"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2A1D09">
        <w:rPr>
          <w:rStyle w:val="Italic"/>
        </w:rPr>
        <w:t>Ranitidine</w:t>
      </w:r>
      <w:proofErr w:type="spellEnd"/>
      <w:r w:rsidR="002A1D09">
        <w:rPr>
          <w:rStyle w:val="Italic"/>
        </w:rPr>
        <w:t xml:space="preserve"> </w:t>
      </w:r>
      <w:proofErr w:type="spellStart"/>
      <w:r w:rsidR="002A1D09">
        <w:rPr>
          <w:rStyle w:val="Italic"/>
        </w:rPr>
        <w:t>Accord</w:t>
      </w:r>
      <w:proofErr w:type="spellEnd"/>
      <w:r w:rsidR="002A1D09">
        <w:rPr>
          <w:rStyle w:val="Italic"/>
        </w:rPr>
        <w:t xml:space="preserve"> 300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2A1D09">
        <w:t>ranitidinas</w:t>
      </w:r>
      <w:proofErr w:type="spellEnd"/>
      <w:r>
        <w:t>,</w:t>
      </w:r>
      <w:r w:rsidRPr="0091068E">
        <w:t xml:space="preserve"> lygiagretaus importo leidimo numeris – </w:t>
      </w:r>
      <w:r w:rsidR="002A1D09">
        <w:t>LT/L/18/0783/001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 w:rsidR="002A1D09">
        <w:t xml:space="preserve">PB &amp; T Project </w:t>
      </w:r>
      <w:proofErr w:type="spellStart"/>
      <w:r w:rsidR="002A1D09">
        <w:t>Ltd</w:t>
      </w:r>
      <w:proofErr w:type="spellEnd"/>
      <w:r w:rsidR="002A1D09">
        <w:t xml:space="preserve"> filialas</w:t>
      </w:r>
      <w:r>
        <w:t>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2A1D09">
        <w:t>Nyderlandai</w:t>
      </w:r>
      <w:r w:rsidRPr="0091068E">
        <w:t xml:space="preserve">, klasifikacija – </w:t>
      </w:r>
      <w:r w:rsidR="002A1D09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2A1D09">
        <w:t>N30</w:t>
      </w:r>
      <w:r>
        <w:t>,</w:t>
      </w:r>
      <w:r w:rsidRPr="0091068E">
        <w:t xml:space="preserve"> referencinio vaistinio preparato pavadinimas – </w:t>
      </w:r>
      <w:proofErr w:type="spellStart"/>
      <w:r w:rsidR="002A1D09">
        <w:t>Ranitidine</w:t>
      </w:r>
      <w:proofErr w:type="spellEnd"/>
      <w:r w:rsidR="002A1D09">
        <w:t xml:space="preserve"> </w:t>
      </w:r>
      <w:proofErr w:type="spellStart"/>
      <w:r w:rsidR="002A1D09">
        <w:t>Accord</w:t>
      </w:r>
      <w:proofErr w:type="spellEnd"/>
      <w:r w:rsidR="002A1D09">
        <w:t xml:space="preserve"> 300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2A1D09">
        <w:t>LT/1/12/3162/004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2A1D09">
        <w:t>Accord</w:t>
      </w:r>
      <w:proofErr w:type="spellEnd"/>
      <w:r w:rsidR="002A1D09">
        <w:t xml:space="preserve"> </w:t>
      </w:r>
      <w:proofErr w:type="spellStart"/>
      <w:r w:rsidR="002A1D09">
        <w:t>Healthcare</w:t>
      </w:r>
      <w:proofErr w:type="spellEnd"/>
      <w:r w:rsidR="002A1D09">
        <w:t xml:space="preserve"> </w:t>
      </w:r>
      <w:proofErr w:type="spellStart"/>
      <w:r w:rsidR="002A1D09">
        <w:t>Limited</w:t>
      </w:r>
      <w:proofErr w:type="spellEnd"/>
      <w:r w:rsidR="002A1D09">
        <w:t>, Jungtinė Karalystė</w:t>
      </w:r>
      <w:r w:rsidR="004945E6">
        <w:t>)</w:t>
      </w:r>
      <w:r w:rsidR="00D558C7">
        <w:rPr>
          <w:rStyle w:val="Vietosrezervavimoenklotekstas"/>
          <w:color w:val="auto"/>
        </w:rPr>
        <w:t>;</w:t>
      </w:r>
    </w:p>
    <w:p w14:paraId="20CD4477" w14:textId="77777777" w:rsidR="002A1D09" w:rsidRDefault="002A1D09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052F7C">
        <w:rPr>
          <w:rStyle w:val="Italic"/>
        </w:rPr>
        <w:t>Fucidin</w:t>
      </w:r>
      <w:proofErr w:type="spellEnd"/>
      <w:r w:rsidR="00052F7C">
        <w:rPr>
          <w:rStyle w:val="Italic"/>
        </w:rPr>
        <w:t xml:space="preserve"> 20 mg/g kremas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052F7C">
        <w:t>fuzido</w:t>
      </w:r>
      <w:proofErr w:type="spellEnd"/>
      <w:r w:rsidR="00052F7C">
        <w:t xml:space="preserve"> rūgštis</w:t>
      </w:r>
      <w:r>
        <w:t>,</w:t>
      </w:r>
      <w:r w:rsidRPr="0091068E">
        <w:t xml:space="preserve"> lygiagretaus importo leidimo numeris – </w:t>
      </w:r>
      <w:r w:rsidR="00052F7C">
        <w:t>LT/L/18/0784/001</w:t>
      </w:r>
      <w:r>
        <w:t xml:space="preserve">, </w:t>
      </w:r>
      <w:r w:rsidRPr="0091068E">
        <w:t xml:space="preserve">lygiagretaus importo leidimo turėtojas – </w:t>
      </w:r>
      <w:r>
        <w:t>UAB „</w:t>
      </w:r>
      <w:r w:rsidR="00052F7C">
        <w:t>Limedika</w:t>
      </w:r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052F7C">
        <w:t>Rumunija</w:t>
      </w:r>
      <w:r w:rsidRPr="0091068E">
        <w:t xml:space="preserve">, klasifikacija – </w:t>
      </w:r>
      <w:r w:rsidR="00052F7C">
        <w:t>receptinis</w:t>
      </w:r>
      <w:r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052F7C">
        <w:t>tūbelė, 15 g N1</w:t>
      </w:r>
      <w:r>
        <w:t>,</w:t>
      </w:r>
      <w:r w:rsidRPr="0091068E">
        <w:t xml:space="preserve"> referencinio vaistinio preparato pavadinimas – </w:t>
      </w:r>
      <w:proofErr w:type="spellStart"/>
      <w:r w:rsidR="00052F7C">
        <w:t>Fucidin</w:t>
      </w:r>
      <w:proofErr w:type="spellEnd"/>
      <w:r w:rsidR="00052F7C">
        <w:t xml:space="preserve"> 20 mg/g kremas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052F7C">
        <w:t>LT/1/94/1722/001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r w:rsidR="00052F7C">
        <w:t xml:space="preserve">LEO </w:t>
      </w:r>
      <w:proofErr w:type="spellStart"/>
      <w:r w:rsidR="00052F7C">
        <w:t>Pharma</w:t>
      </w:r>
      <w:proofErr w:type="spellEnd"/>
      <w:r w:rsidR="00052F7C">
        <w:t xml:space="preserve"> A/S, Danija</w:t>
      </w:r>
      <w:r>
        <w:t>)</w:t>
      </w:r>
      <w:r>
        <w:rPr>
          <w:rStyle w:val="Vietosrezervavimoenklotekstas"/>
          <w:color w:val="auto"/>
        </w:rPr>
        <w:t>;</w:t>
      </w:r>
    </w:p>
    <w:p w14:paraId="7DC8459F" w14:textId="77777777" w:rsidR="00DB4E6D" w:rsidRDefault="00DB4E6D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Differin</w:t>
      </w:r>
      <w:proofErr w:type="spellEnd"/>
      <w:r>
        <w:rPr>
          <w:rStyle w:val="Italic"/>
        </w:rPr>
        <w:t xml:space="preserve"> 1 mg/g kremas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adapalenas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LT/L/18/0785/001, </w:t>
      </w:r>
      <w:r w:rsidRPr="0091068E">
        <w:t xml:space="preserve">lygiagretaus importo leidimo turėtojas – </w:t>
      </w:r>
      <w:r>
        <w:t>UAB „Limedika“,</w:t>
      </w:r>
      <w:r w:rsidRPr="00A86021">
        <w:t xml:space="preserve"> Lietuva</w:t>
      </w:r>
      <w:r w:rsidRPr="0091068E">
        <w:t>, eksportuojanti valstybė –</w:t>
      </w:r>
      <w:r>
        <w:t xml:space="preserve"> Prancūzija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tūbelė, 30 g N1,</w:t>
      </w:r>
      <w:r w:rsidRPr="0091068E">
        <w:t xml:space="preserve"> referencinio vaistinio preparato pavadinimas – </w:t>
      </w:r>
      <w:proofErr w:type="spellStart"/>
      <w:r>
        <w:t>Differin</w:t>
      </w:r>
      <w:proofErr w:type="spellEnd"/>
      <w:r>
        <w:t xml:space="preserve"> 1 mg/g kremas, </w:t>
      </w:r>
      <w:r w:rsidRPr="0091068E">
        <w:t>referencinio vaistinio preparato registracijos pažymėjimo numeris –</w:t>
      </w:r>
      <w:r>
        <w:t xml:space="preserve"> LT/1/01/1171/001,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Galderma</w:t>
      </w:r>
      <w:proofErr w:type="spellEnd"/>
      <w:r>
        <w:t xml:space="preserve"> International, Prancūzija)</w:t>
      </w:r>
      <w:r>
        <w:rPr>
          <w:rStyle w:val="Vietosrezervavimoenklotekstas"/>
          <w:color w:val="auto"/>
        </w:rPr>
        <w:t>;</w:t>
      </w:r>
    </w:p>
    <w:p w14:paraId="0723CE0A" w14:textId="201DB20C" w:rsidR="00CA14BB" w:rsidRDefault="00CA14BB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Nolpaza</w:t>
      </w:r>
      <w:proofErr w:type="spellEnd"/>
      <w:r>
        <w:rPr>
          <w:rStyle w:val="Italic"/>
        </w:rPr>
        <w:t xml:space="preserve"> 20 mg skrandyje neirios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pant</w:t>
      </w:r>
      <w:r w:rsidR="00886A04">
        <w:t>o</w:t>
      </w:r>
      <w:r>
        <w:t>prazolas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LT/L/18/0786/001,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>
        <w:t>Nolpaza</w:t>
      </w:r>
      <w:proofErr w:type="spellEnd"/>
      <w:r>
        <w:t xml:space="preserve"> 20 mg skrandyje neirios tabletės, </w:t>
      </w:r>
      <w:r w:rsidRPr="0091068E">
        <w:t>referencinio vaistinio preparato registracijos pažymėjimo numeris –</w:t>
      </w:r>
      <w:r>
        <w:t xml:space="preserve"> LT/1/07/0795/004, r</w:t>
      </w:r>
      <w:r w:rsidRPr="0091068E">
        <w:t xml:space="preserve">eferencinio vaistinio preparato registruotojas </w:t>
      </w:r>
      <w:r>
        <w:t xml:space="preserve">– KRKA, </w:t>
      </w:r>
      <w:proofErr w:type="spellStart"/>
      <w:r>
        <w:t>d.d</w:t>
      </w:r>
      <w:proofErr w:type="spellEnd"/>
      <w:r>
        <w:t>., Slovėnija)</w:t>
      </w:r>
      <w:r>
        <w:rPr>
          <w:rStyle w:val="Vietosrezervavimoenklotekstas"/>
          <w:color w:val="auto"/>
        </w:rPr>
        <w:t>;</w:t>
      </w:r>
    </w:p>
    <w:p w14:paraId="03A4110E" w14:textId="77777777" w:rsidR="00702BA5" w:rsidRDefault="00702BA5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Nexium</w:t>
      </w:r>
      <w:proofErr w:type="spellEnd"/>
      <w:r>
        <w:rPr>
          <w:rStyle w:val="Italic"/>
        </w:rPr>
        <w:t xml:space="preserve"> 40 mg skrandyje neirios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ezomeprazolas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LT/L/18/0787/001, </w:t>
      </w:r>
      <w:r w:rsidRPr="0091068E">
        <w:lastRenderedPageBreak/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Prancūzija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>
        <w:t>Nexium</w:t>
      </w:r>
      <w:proofErr w:type="spellEnd"/>
      <w:r>
        <w:t xml:space="preserve"> 40 mg skrandyje neirios tabletės, </w:t>
      </w:r>
      <w:r w:rsidRPr="0091068E">
        <w:t>referencinio vaistinio preparato registracijos pažymėjimo numeris –</w:t>
      </w:r>
      <w:r>
        <w:t xml:space="preserve"> LT/1/01/0453/008,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AstraZeneca</w:t>
      </w:r>
      <w:proofErr w:type="spellEnd"/>
      <w:r>
        <w:t xml:space="preserve"> AB, Švedija)</w:t>
      </w:r>
      <w:r>
        <w:rPr>
          <w:rStyle w:val="Vietosrezervavimoenklotekstas"/>
          <w:color w:val="auto"/>
        </w:rPr>
        <w:t>;</w:t>
      </w:r>
    </w:p>
    <w:p w14:paraId="482EFB23" w14:textId="77777777" w:rsidR="00334E53" w:rsidRDefault="00334E53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Betaserc</w:t>
      </w:r>
      <w:proofErr w:type="spellEnd"/>
      <w:r>
        <w:rPr>
          <w:rStyle w:val="Italic"/>
        </w:rPr>
        <w:t xml:space="preserve"> 24 mg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betahistino</w:t>
      </w:r>
      <w:proofErr w:type="spellEnd"/>
      <w:r>
        <w:t xml:space="preserve"> </w:t>
      </w:r>
      <w:proofErr w:type="spellStart"/>
      <w:r>
        <w:t>dihidrochloridas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LT/L/18/0788/001,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Portugalija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N60,</w:t>
      </w:r>
      <w:r w:rsidRPr="0091068E">
        <w:t xml:space="preserve"> referencinio vaistinio preparato pavadinimas – </w:t>
      </w:r>
      <w:proofErr w:type="spellStart"/>
      <w:r>
        <w:t>Betaserc</w:t>
      </w:r>
      <w:proofErr w:type="spellEnd"/>
      <w:r>
        <w:t xml:space="preserve"> 24 mg tabletės, </w:t>
      </w:r>
      <w:r w:rsidRPr="0091068E">
        <w:t>referencinio vaistinio preparato registracijos pažymėjimo numeris –</w:t>
      </w:r>
      <w:r>
        <w:t xml:space="preserve"> LT/1/95/0848/004, r</w:t>
      </w:r>
      <w:r w:rsidRPr="0091068E">
        <w:t xml:space="preserve">eferencinio vaistinio preparato registruotojas </w:t>
      </w:r>
      <w:r>
        <w:t xml:space="preserve">– BGP </w:t>
      </w:r>
      <w:proofErr w:type="spellStart"/>
      <w:r>
        <w:t>Products</w:t>
      </w:r>
      <w:proofErr w:type="spellEnd"/>
      <w:r>
        <w:t xml:space="preserve"> B.V., Nyderlandai)</w:t>
      </w:r>
      <w:r w:rsidR="008A0B26">
        <w:rPr>
          <w:rStyle w:val="Vietosrezervavimoenklotekstas"/>
          <w:color w:val="auto"/>
        </w:rPr>
        <w:t>.</w:t>
      </w:r>
    </w:p>
    <w:p w14:paraId="4D653845" w14:textId="77777777"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5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  <w:gridCol w:w="5564"/>
      </w:tblGrid>
      <w:tr w:rsidR="00DC409A" w:rsidRPr="002F5C56" w14:paraId="29032FAC" w14:textId="77777777" w:rsidTr="00CF0C52">
        <w:tc>
          <w:tcPr>
            <w:tcW w:w="9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C7EA4" w14:textId="77777777"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14:paraId="50623C5A" w14:textId="77777777" w:rsidTr="00CF0C52">
        <w:tc>
          <w:tcPr>
            <w:tcW w:w="9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8A802" w14:textId="77777777"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2A2AF0" w:rsidRPr="002F5C56" w14:paraId="171C7BA2" w14:textId="77777777" w:rsidTr="00CF0C52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4B704" w14:textId="77777777" w:rsidR="00E45AAD" w:rsidRDefault="00E45AAD" w:rsidP="00E45AAD">
            <w:pPr>
              <w:ind w:left="-105"/>
              <w:jc w:val="both"/>
            </w:pPr>
            <w:r>
              <w:t xml:space="preserve">Viršininko pavaduotojas, </w:t>
            </w:r>
          </w:p>
          <w:p w14:paraId="5AEDC7B4" w14:textId="77777777" w:rsidR="00E45AAD" w:rsidRPr="00BC766C" w:rsidRDefault="00E45AAD" w:rsidP="00E45AAD">
            <w:pPr>
              <w:ind w:left="-105"/>
              <w:jc w:val="both"/>
            </w:pPr>
            <w:r>
              <w:t xml:space="preserve">laikinai vykdantis viršininko funkcijas       </w:t>
            </w:r>
          </w:p>
          <w:p w14:paraId="63B22AA0" w14:textId="052F6A11" w:rsidR="002A2AF0" w:rsidRPr="002F5C56" w:rsidRDefault="002A2AF0" w:rsidP="00B2721B">
            <w:pPr>
              <w:ind w:left="-426" w:right="-426"/>
              <w:rPr>
                <w:lang w:val="en-US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A2579" w14:textId="7F6EDF66" w:rsidR="002A2AF0" w:rsidRPr="002F5C56" w:rsidRDefault="00E45AAD" w:rsidP="00CF0C52">
            <w:pPr>
              <w:overflowPunct w:val="0"/>
              <w:ind w:left="-426"/>
              <w:jc w:val="right"/>
              <w:rPr>
                <w:sz w:val="18"/>
                <w:szCs w:val="18"/>
                <w:lang w:val="en-US"/>
              </w:rPr>
            </w:pPr>
            <w:r>
              <w:t>Žydrūnas Martinėnas</w:t>
            </w:r>
          </w:p>
        </w:tc>
      </w:tr>
      <w:tr w:rsidR="002A2AF0" w:rsidRPr="002F5C56" w14:paraId="6A227B65" w14:textId="77777777" w:rsidTr="00CF0C52">
        <w:tc>
          <w:tcPr>
            <w:tcW w:w="9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FC62D" w14:textId="77777777"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47E4C3BB" w14:textId="77777777"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E35C84F" w14:textId="77777777"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0523D56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E0806C0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4F7CCEB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17D0CB1" w14:textId="77777777"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55CBA6B" w14:textId="77777777"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16865BA" w14:textId="77777777"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D1355A7" w14:textId="77777777"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9C9D3A4" w14:textId="5A1B633C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7BAE69C" w14:textId="082DEB82" w:rsidR="00E45AAD" w:rsidRDefault="00E45AA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4B07EDD" w14:textId="61FFDDAB" w:rsidR="00E45AAD" w:rsidRDefault="00E45AA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FE7CCDA" w14:textId="6AAA97F7" w:rsidR="00E45AAD" w:rsidRDefault="00E45AA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D94D797" w14:textId="421F952C" w:rsidR="00E45AAD" w:rsidRDefault="00E45AA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0AA803E" w14:textId="38069A66" w:rsidR="00E45AAD" w:rsidRDefault="00E45AA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05E06A8" w14:textId="62323F6F" w:rsidR="00E45AAD" w:rsidRDefault="00E45AA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3CB86E73" w14:textId="0A72058D" w:rsidR="00E45AAD" w:rsidRDefault="00E45AA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34BA88B" w14:textId="188DD0CA" w:rsidR="00E45AAD" w:rsidRDefault="00E45AA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38F8544" w14:textId="03F837CE" w:rsidR="00E45AAD" w:rsidRDefault="00E45AA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48192DB" w14:textId="59EBBE2A" w:rsidR="00E45AAD" w:rsidRDefault="00E45AA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3EB2C98" w14:textId="301AAD2B" w:rsidR="00E45AAD" w:rsidRDefault="00E45AA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0A721E52" w14:textId="5701DF25" w:rsidR="00E45AAD" w:rsidRDefault="00E45AA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DDA607C" w14:textId="3DB47147" w:rsidR="00E45AAD" w:rsidRDefault="00E45AA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E6A90ED" w14:textId="6946AFA8" w:rsidR="00E45AAD" w:rsidRDefault="00E45AA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7CDBEE2" w14:textId="0B20D1CD" w:rsidR="00E45AAD" w:rsidRDefault="00E45AA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051D55F5" w14:textId="5177391F" w:rsidR="00E45AAD" w:rsidRDefault="00E45AA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5D73F0A" w14:textId="0D9A483D" w:rsidR="00E45AAD" w:rsidRDefault="00E45AA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2D20B52" w14:textId="7F094DB5" w:rsidR="00E45AAD" w:rsidRDefault="00E45AA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2F721F3" w14:textId="7DDE313A" w:rsidR="00E45AAD" w:rsidRDefault="00E45AA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01388FD" w14:textId="187B22C3" w:rsidR="00E45AAD" w:rsidRDefault="00E45AA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6F145F1" w14:textId="311503BF" w:rsidR="00E45AAD" w:rsidRDefault="00E45AA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0E3D7E06" w14:textId="6818522B" w:rsidR="00E45AAD" w:rsidRDefault="00E45AA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081518FC" w14:textId="2C6C3B76" w:rsidR="00E45AAD" w:rsidRDefault="00E45AA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067D0423" w14:textId="051469CB" w:rsidR="00E45AAD" w:rsidRDefault="00E45AA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B2B3143" w14:textId="77777777" w:rsidR="00E45AAD" w:rsidRDefault="00E45AAD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EC90AAD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31AB6F5B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04E7639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3D1A629E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38460F2E" w14:textId="77777777"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2C131FF" w14:textId="77777777"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14:paraId="78A7FF1E" w14:textId="77777777"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14:paraId="5FF308EC" w14:textId="77777777" w:rsidR="0072470C" w:rsidRDefault="0072470C" w:rsidP="00C220BE">
      <w:pPr>
        <w:overflowPunct w:val="0"/>
        <w:ind w:left="-142" w:right="-426"/>
        <w:jc w:val="both"/>
        <w:rPr>
          <w:sz w:val="18"/>
          <w:szCs w:val="18"/>
        </w:rPr>
      </w:pPr>
    </w:p>
    <w:p w14:paraId="09AA3CA6" w14:textId="77777777" w:rsidR="00525276" w:rsidRDefault="00604E3B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="00E90A30">
        <w:rPr>
          <w:sz w:val="18"/>
          <w:szCs w:val="18"/>
        </w:rPr>
        <w:t>.</w:t>
      </w:r>
      <w:r>
        <w:rPr>
          <w:sz w:val="18"/>
          <w:szCs w:val="18"/>
        </w:rPr>
        <w:t xml:space="preserve"> Ruša</w:t>
      </w:r>
    </w:p>
    <w:p w14:paraId="62E569E5" w14:textId="5D6EFBB2" w:rsidR="008C3D9A" w:rsidRPr="000413DC" w:rsidRDefault="008A0B26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2018-1</w:t>
      </w:r>
      <w:r w:rsidR="0032412D">
        <w:rPr>
          <w:sz w:val="18"/>
          <w:szCs w:val="18"/>
        </w:rPr>
        <w:t>1</w:t>
      </w:r>
      <w:r>
        <w:rPr>
          <w:sz w:val="18"/>
          <w:szCs w:val="18"/>
        </w:rPr>
        <w:t>-</w:t>
      </w:r>
      <w:r w:rsidR="00E45AAD">
        <w:rPr>
          <w:sz w:val="18"/>
          <w:szCs w:val="18"/>
        </w:rPr>
        <w:t>30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12432" w14:textId="77777777" w:rsidR="00734055" w:rsidRDefault="00734055">
      <w:r>
        <w:separator/>
      </w:r>
    </w:p>
  </w:endnote>
  <w:endnote w:type="continuationSeparator" w:id="0">
    <w:p w14:paraId="7BA64072" w14:textId="77777777" w:rsidR="00734055" w:rsidRDefault="0073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391F9" w14:textId="77777777" w:rsidR="007F2D26" w:rsidRDefault="007F2D26" w:rsidP="00EF38C9">
    <w:pPr>
      <w:outlineLvl w:val="0"/>
      <w:rPr>
        <w:sz w:val="20"/>
        <w:szCs w:val="20"/>
      </w:rPr>
    </w:pPr>
  </w:p>
  <w:p w14:paraId="4023BFFE" w14:textId="77777777" w:rsidR="007F2D26" w:rsidRDefault="007F2D26" w:rsidP="00AA656F">
    <w:pPr>
      <w:rPr>
        <w:sz w:val="20"/>
        <w:szCs w:val="20"/>
      </w:rPr>
    </w:pPr>
  </w:p>
  <w:p w14:paraId="36895881" w14:textId="77777777" w:rsidR="007F2D26" w:rsidRDefault="007F2D26" w:rsidP="00AA656F">
    <w:pPr>
      <w:rPr>
        <w:sz w:val="20"/>
        <w:szCs w:val="20"/>
      </w:rPr>
    </w:pPr>
  </w:p>
  <w:p w14:paraId="4E150F8D" w14:textId="77777777" w:rsidR="007F2D26" w:rsidRDefault="007F2D26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66275" w14:textId="77777777" w:rsidR="00734055" w:rsidRDefault="00734055">
      <w:r>
        <w:separator/>
      </w:r>
    </w:p>
  </w:footnote>
  <w:footnote w:type="continuationSeparator" w:id="0">
    <w:p w14:paraId="700B399C" w14:textId="77777777" w:rsidR="00734055" w:rsidRDefault="0073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8A517" w14:textId="77777777" w:rsidR="007F2D26" w:rsidRDefault="007F2D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CD22CA3" w14:textId="77777777" w:rsidR="007F2D26" w:rsidRDefault="007F2D2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9194C" w14:textId="77777777" w:rsidR="007F2D26" w:rsidRDefault="007F2D26">
    <w:pPr>
      <w:pStyle w:val="Antrats"/>
      <w:framePr w:wrap="around" w:vAnchor="text" w:hAnchor="margin" w:xAlign="center" w:y="1"/>
      <w:rPr>
        <w:rStyle w:val="Puslapionumeris"/>
      </w:rPr>
    </w:pPr>
  </w:p>
  <w:p w14:paraId="656C40C3" w14:textId="77777777" w:rsidR="007F2D26" w:rsidRDefault="007F2D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09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2F7C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DC1"/>
    <w:rsid w:val="000A4E00"/>
    <w:rsid w:val="000B0E38"/>
    <w:rsid w:val="000B1A87"/>
    <w:rsid w:val="000B2BC4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A5A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18B2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09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412D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34E53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46C7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1D3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0C9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2BA5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055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C2A47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266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A04"/>
    <w:rsid w:val="00886E0B"/>
    <w:rsid w:val="008878FC"/>
    <w:rsid w:val="00887AB4"/>
    <w:rsid w:val="00891166"/>
    <w:rsid w:val="00892C5F"/>
    <w:rsid w:val="00894F91"/>
    <w:rsid w:val="0089707B"/>
    <w:rsid w:val="008A0816"/>
    <w:rsid w:val="008A0844"/>
    <w:rsid w:val="008A0B26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1F00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59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5B95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14BB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B5932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5BC5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2CD1"/>
    <w:rsid w:val="00DB48E5"/>
    <w:rsid w:val="00DB4E6D"/>
    <w:rsid w:val="00DB4FAC"/>
    <w:rsid w:val="00DB4FFD"/>
    <w:rsid w:val="00DB508A"/>
    <w:rsid w:val="00DB560A"/>
    <w:rsid w:val="00DB7196"/>
    <w:rsid w:val="00DC130D"/>
    <w:rsid w:val="00DC409A"/>
    <w:rsid w:val="00DC4589"/>
    <w:rsid w:val="00DC4814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45AAD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875EA1"/>
  <w15:chartTrackingRefBased/>
  <w15:docId w15:val="{2DC24B66-01AD-4CE0-BDCF-498B5512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CC51429B-E4E5-41BF-8A63-15962939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3016</Words>
  <Characters>1720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Gediminas Ruša</dc:creator>
  <cp:keywords/>
  <dc:description>Paskutinis pataisymas 2002.07.04</dc:description>
  <cp:lastModifiedBy>Svetlana Charina</cp:lastModifiedBy>
  <cp:revision>2</cp:revision>
  <cp:lastPrinted>2018-07-02T08:04:00Z</cp:lastPrinted>
  <dcterms:created xsi:type="dcterms:W3CDTF">2018-12-03T13:26:00Z</dcterms:created>
  <dcterms:modified xsi:type="dcterms:W3CDTF">2018-12-03T13:26:00Z</dcterms:modified>
</cp:coreProperties>
</file>