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bookmarkStart w:id="0" w:name="_GoBack"/>
            <w:bookmarkEnd w:id="0"/>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4169E8">
              <w:rPr>
                <w:b w:val="0"/>
                <w:caps w:val="0"/>
                <w:sz w:val="24"/>
              </w:rPr>
              <w:t>21</w:t>
            </w:r>
            <w:r>
              <w:rPr>
                <w:b w:val="0"/>
                <w:caps w:val="0"/>
                <w:sz w:val="24"/>
              </w:rPr>
              <w:t xml:space="preserve"> m. </w:t>
            </w:r>
            <w:r w:rsidR="004169E8">
              <w:rPr>
                <w:b w:val="0"/>
                <w:caps w:val="0"/>
                <w:sz w:val="24"/>
              </w:rPr>
              <w:t>sausio</w:t>
            </w:r>
            <w:r w:rsidR="0052514B">
              <w:rPr>
                <w:b w:val="0"/>
                <w:caps w:val="0"/>
                <w:sz w:val="24"/>
              </w:rPr>
              <w:t xml:space="preserve"> 25</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4169E8">
              <w:rPr>
                <w:b w:val="0"/>
                <w:caps w:val="0"/>
                <w:sz w:val="24"/>
              </w:rPr>
              <w:t>E</w:t>
            </w:r>
            <w:r w:rsidR="00707F54" w:rsidRPr="00726933">
              <w:rPr>
                <w:b w:val="0"/>
                <w:caps w:val="0"/>
                <w:sz w:val="24"/>
              </w:rPr>
              <w:t>)1A-</w:t>
            </w:r>
            <w:r w:rsidR="0052514B">
              <w:rPr>
                <w:b w:val="0"/>
                <w:caps w:val="0"/>
                <w:sz w:val="24"/>
              </w:rPr>
              <w:t>58</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474A20">
        <w:rPr>
          <w:rStyle w:val="Italic"/>
        </w:rPr>
        <w:t>Gabapentina Kern Pharma 300 mg kietosios kapsulės, Gabapentina Kern Pharma 400 mg kietosios kapsulės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524C5E" w:rsidRPr="00524C5E">
        <w:rPr>
          <w:rStyle w:val="Italic"/>
        </w:rPr>
        <w:t>Gabapentina Kern Pharma 300 mg kietosios kapsulės</w:t>
      </w:r>
      <w:r w:rsidRPr="006A0F5E">
        <w:rPr>
          <w:i/>
        </w:rPr>
        <w:t xml:space="preserve"> </w:t>
      </w:r>
      <w:r w:rsidRPr="0091068E">
        <w:t>(veiklioji medžiaga –</w:t>
      </w:r>
      <w:r>
        <w:t xml:space="preserve"> </w:t>
      </w:r>
      <w:r w:rsidR="00524C5E">
        <w:t>gabapentinas</w:t>
      </w:r>
      <w:r>
        <w:t>,</w:t>
      </w:r>
      <w:r w:rsidRPr="0091068E">
        <w:t xml:space="preserve"> lygiagretaus importo leidimo numeris – </w:t>
      </w:r>
      <w:r w:rsidR="00275D7F">
        <w:t>LT/L/21/1474/001, LT/L/21/1474/002</w:t>
      </w:r>
      <w:r>
        <w:t>,</w:t>
      </w:r>
      <w:r w:rsidR="00462C84">
        <w:t xml:space="preserve"> </w:t>
      </w:r>
      <w:r w:rsidRPr="0091068E">
        <w:t xml:space="preserve">lygiagretaus importo leidimo turėtojas – </w:t>
      </w:r>
      <w:r>
        <w:t xml:space="preserve">UAB </w:t>
      </w:r>
      <w:r w:rsidR="00462C84">
        <w:t>„</w:t>
      </w:r>
      <w:r w:rsidR="00524C5E">
        <w:t>Lex ano</w:t>
      </w:r>
      <w:r>
        <w:t>“,</w:t>
      </w:r>
      <w:r w:rsidRPr="00A86021">
        <w:t xml:space="preserve"> Lietuva</w:t>
      </w:r>
      <w:r w:rsidRPr="0091068E">
        <w:t>,</w:t>
      </w:r>
      <w:r w:rsidR="00275D7F">
        <w:t xml:space="preserve"> paraiškos numeris – </w:t>
      </w:r>
      <w:r w:rsidR="00275D7F">
        <w:rPr>
          <w:lang w:val="en-US"/>
        </w:rPr>
        <w:t>1844473,</w:t>
      </w:r>
      <w:r w:rsidRPr="0091068E">
        <w:t xml:space="preserve"> eksportuojanti valstybė –</w:t>
      </w:r>
      <w:r>
        <w:t xml:space="preserve"> </w:t>
      </w:r>
      <w:r w:rsidR="00524C5E">
        <w:t>Ispanija</w:t>
      </w:r>
      <w:r w:rsidRPr="0091068E">
        <w:t xml:space="preserve">, klasifikacija – </w:t>
      </w:r>
      <w:r w:rsidR="00275D7F">
        <w:t>receptinis</w:t>
      </w:r>
      <w:r w:rsidR="00C51CFA">
        <w:t xml:space="preserve"> </w:t>
      </w:r>
      <w:r w:rsidRPr="0091068E">
        <w:t>vaistinis preparatas</w:t>
      </w:r>
      <w:r>
        <w:t>,</w:t>
      </w:r>
      <w:r w:rsidRPr="0091068E">
        <w:t xml:space="preserve"> pakuotė –</w:t>
      </w:r>
      <w:r>
        <w:t xml:space="preserve"> </w:t>
      </w:r>
      <w:r w:rsidR="00275D7F">
        <w:t>lizdinė plokštelė, N</w:t>
      </w:r>
      <w:r w:rsidR="00275D7F">
        <w:rPr>
          <w:lang w:val="en-US"/>
        </w:rPr>
        <w:t>50, lizdin</w:t>
      </w:r>
      <w:r w:rsidR="00275D7F">
        <w:t xml:space="preserve">ė plokštelė, </w:t>
      </w:r>
      <w:r w:rsidR="00E74A4D">
        <w:rPr>
          <w:lang w:val="en-US"/>
        </w:rPr>
        <w:t>N9</w:t>
      </w:r>
      <w:r w:rsidR="00275D7F">
        <w:rPr>
          <w:lang w:val="en-US"/>
        </w:rPr>
        <w:t>0</w:t>
      </w:r>
      <w:r>
        <w:t>,</w:t>
      </w:r>
      <w:r w:rsidRPr="0091068E">
        <w:t xml:space="preserve"> referencinio vaistinio preparato pavadinimas – </w:t>
      </w:r>
      <w:r w:rsidR="000E2DB8">
        <w:t>Gabagamma</w:t>
      </w:r>
      <w:r w:rsidR="000E2DB8" w:rsidRPr="000E2DB8">
        <w:t xml:space="preserve"> 300 mg kietosios kapsulės</w:t>
      </w:r>
      <w:r>
        <w:t xml:space="preserve">, </w:t>
      </w:r>
      <w:r w:rsidRPr="0091068E">
        <w:t>referencinio vaistinio preparato registracijos pažymėjimo numeris –</w:t>
      </w:r>
      <w:r>
        <w:t xml:space="preserve"> </w:t>
      </w:r>
      <w:r w:rsidR="00524C5E">
        <w:t xml:space="preserve"> LT/1/08/0991/005-006</w:t>
      </w:r>
      <w:r>
        <w:t>, r</w:t>
      </w:r>
      <w:r w:rsidRPr="0091068E">
        <w:t xml:space="preserve">eferencinio vaistinio preparato registruotojas </w:t>
      </w:r>
      <w:r>
        <w:t xml:space="preserve">– </w:t>
      </w:r>
      <w:r w:rsidR="00D75CC9" w:rsidRPr="00D75CC9">
        <w:t>Wörwag Pharma GmbH &amp; Co. KG, Vokietija</w:t>
      </w:r>
      <w:r w:rsidR="004945E6">
        <w:t>)</w:t>
      </w:r>
      <w:r w:rsidR="0022257D">
        <w:t>;</w:t>
      </w:r>
    </w:p>
    <w:p w:rsidR="00524C5E" w:rsidRDefault="00524C5E" w:rsidP="0025288A">
      <w:pPr>
        <w:pStyle w:val="ListParagraph"/>
        <w:numPr>
          <w:ilvl w:val="1"/>
          <w:numId w:val="8"/>
        </w:numPr>
        <w:ind w:left="-142" w:right="-142" w:firstLine="709"/>
        <w:jc w:val="both"/>
      </w:pPr>
      <w:r w:rsidRPr="0091068E">
        <w:t xml:space="preserve">lygiagrečiai importuojamą vaistinį preparatą </w:t>
      </w:r>
      <w:r w:rsidRPr="00524C5E">
        <w:rPr>
          <w:rStyle w:val="Italic"/>
        </w:rPr>
        <w:t>Gabapentina Kern Pharma 400 mg kietosios kapsulės</w:t>
      </w:r>
      <w:r w:rsidRPr="006A0F5E">
        <w:rPr>
          <w:i/>
        </w:rPr>
        <w:t xml:space="preserve"> </w:t>
      </w:r>
      <w:r w:rsidRPr="0091068E">
        <w:t>(veiklioji medžiaga –</w:t>
      </w:r>
      <w:r>
        <w:t xml:space="preserve"> gabapentinas,</w:t>
      </w:r>
      <w:r w:rsidRPr="0091068E">
        <w:t xml:space="preserve"> lygiagretaus importo leidimo numeris – </w:t>
      </w:r>
      <w:r w:rsidR="00275D7F">
        <w:t>LT/L/21/1475/001, LT/L/21/1475/002</w:t>
      </w:r>
      <w:r>
        <w:t xml:space="preserve">, </w:t>
      </w:r>
      <w:r w:rsidRPr="0091068E">
        <w:t xml:space="preserve">lygiagretaus importo leidimo turėtojas – </w:t>
      </w:r>
      <w:r>
        <w:t>UAB „Lex ano“,</w:t>
      </w:r>
      <w:r w:rsidRPr="00A86021">
        <w:t xml:space="preserve"> Lietuva</w:t>
      </w:r>
      <w:r w:rsidRPr="0091068E">
        <w:t>,</w:t>
      </w:r>
      <w:r w:rsidR="00275D7F">
        <w:t xml:space="preserve"> paraiškos numeris – </w:t>
      </w:r>
      <w:r w:rsidR="00275D7F">
        <w:rPr>
          <w:lang w:val="en-US"/>
        </w:rPr>
        <w:t>1844474,</w:t>
      </w:r>
      <w:r w:rsidRPr="0091068E">
        <w:t xml:space="preserve"> eksportuojanti valstybė –</w:t>
      </w:r>
      <w:r>
        <w:t xml:space="preserve"> Ispanija</w:t>
      </w:r>
      <w:r w:rsidRPr="0091068E">
        <w:t xml:space="preserve">, klasifikacija – </w:t>
      </w:r>
      <w:r w:rsidR="00275D7F">
        <w:t>receptinis</w:t>
      </w:r>
      <w:r>
        <w:t xml:space="preserve"> </w:t>
      </w:r>
      <w:r w:rsidRPr="0091068E">
        <w:t>vaistinis preparatas</w:t>
      </w:r>
      <w:r>
        <w:t>,</w:t>
      </w:r>
      <w:r w:rsidRPr="0091068E">
        <w:t xml:space="preserve"> pakuotė –</w:t>
      </w:r>
      <w:r>
        <w:t xml:space="preserve"> </w:t>
      </w:r>
      <w:r w:rsidR="00275D7F">
        <w:t>lizdinė plokštelė, N6</w:t>
      </w:r>
      <w:r w:rsidR="00E74A4D">
        <w:t>0, lizdinė plokštelė, N9</w:t>
      </w:r>
      <w:r w:rsidR="00275D7F">
        <w:t>0</w:t>
      </w:r>
      <w:r>
        <w:t>,</w:t>
      </w:r>
      <w:r w:rsidRPr="0091068E">
        <w:t xml:space="preserve"> referencinio vaistinio preparato pavadinimas – </w:t>
      </w:r>
      <w:r w:rsidR="000E2DB8">
        <w:t>Gabagamma 400 mg kietosios kapsulės</w:t>
      </w:r>
      <w:r>
        <w:t xml:space="preserve">, </w:t>
      </w:r>
      <w:r w:rsidRPr="0091068E">
        <w:t>referencinio vaistinio preparato registracijos pažymėjimo numeris –</w:t>
      </w:r>
      <w:r>
        <w:t xml:space="preserve"> LT/1/08/0991/008-009, r</w:t>
      </w:r>
      <w:r w:rsidRPr="0091068E">
        <w:t xml:space="preserve">eferencinio vaistinio preparato registruotojas </w:t>
      </w:r>
      <w:r>
        <w:t xml:space="preserve">– </w:t>
      </w:r>
      <w:r w:rsidR="00D75CC9" w:rsidRPr="00D75CC9">
        <w:t>Wörwag Pharma GmbH &amp; Co. KG, Vokietija</w:t>
      </w:r>
      <w:r w:rsidR="00641BF1">
        <w:t>).</w:t>
      </w:r>
    </w:p>
    <w:p w:rsidR="00846B67" w:rsidRPr="00726933" w:rsidRDefault="004B72DB" w:rsidP="00C220BE">
      <w:pPr>
        <w:ind w:left="-142" w:right="-143" w:firstLine="709"/>
        <w:jc w:val="both"/>
      </w:pPr>
      <w:r w:rsidRPr="00726933">
        <w:rPr>
          <w:bCs/>
          <w:noProof/>
        </w:rPr>
        <w:t>2.</w:t>
      </w:r>
      <w:r w:rsidR="002013EA" w:rsidRPr="00726933">
        <w:t xml:space="preserve"> </w:t>
      </w:r>
      <w:r w:rsidR="004169E8" w:rsidRPr="004169E8">
        <w:t>Šis įsakymas per vieną mėnesį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8C3D9A" w:rsidRDefault="008C3D9A" w:rsidP="00474A20">
      <w:pPr>
        <w:overflowPunct w:val="0"/>
        <w:ind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4169E8" w:rsidRPr="004169E8" w:rsidRDefault="004169E8" w:rsidP="004169E8">
      <w:pPr>
        <w:overflowPunct w:val="0"/>
        <w:ind w:left="-142" w:right="-426"/>
        <w:jc w:val="both"/>
        <w:rPr>
          <w:sz w:val="18"/>
          <w:szCs w:val="18"/>
        </w:rPr>
      </w:pPr>
      <w:r w:rsidRPr="004169E8">
        <w:rPr>
          <w:sz w:val="18"/>
          <w:szCs w:val="18"/>
        </w:rPr>
        <w:t>Vaistų stebėsenos ir informacijos skyriaus vyriausioji specialistė</w:t>
      </w:r>
    </w:p>
    <w:p w:rsidR="00AB6814" w:rsidRDefault="004169E8" w:rsidP="004169E8">
      <w:pPr>
        <w:overflowPunct w:val="0"/>
        <w:ind w:left="-142" w:right="-426"/>
        <w:jc w:val="both"/>
        <w:rPr>
          <w:sz w:val="18"/>
          <w:szCs w:val="18"/>
        </w:rPr>
      </w:pPr>
      <w:r w:rsidRPr="004169E8">
        <w:rPr>
          <w:sz w:val="18"/>
          <w:szCs w:val="18"/>
        </w:rPr>
        <w:t>R. Tomaševič</w:t>
      </w:r>
    </w:p>
    <w:p w:rsidR="004169E8" w:rsidRPr="000C5B5C" w:rsidRDefault="004169E8" w:rsidP="004169E8">
      <w:pPr>
        <w:overflowPunct w:val="0"/>
        <w:ind w:left="-142" w:right="-426"/>
        <w:jc w:val="both"/>
        <w:rPr>
          <w:sz w:val="18"/>
          <w:szCs w:val="18"/>
        </w:rPr>
      </w:pPr>
    </w:p>
    <w:p w:rsidR="008C3D9A" w:rsidRPr="000413DC" w:rsidRDefault="00524C5E" w:rsidP="00C220BE">
      <w:pPr>
        <w:overflowPunct w:val="0"/>
        <w:ind w:left="-142" w:right="-426"/>
        <w:jc w:val="both"/>
        <w:rPr>
          <w:sz w:val="18"/>
          <w:szCs w:val="18"/>
        </w:rPr>
      </w:pPr>
      <w:r>
        <w:rPr>
          <w:sz w:val="18"/>
          <w:szCs w:val="18"/>
        </w:rPr>
        <w:t>2021-01-22</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631C" w:rsidRDefault="0029631C">
      <w:r>
        <w:separator/>
      </w:r>
    </w:p>
  </w:endnote>
  <w:endnote w:type="continuationSeparator" w:id="0">
    <w:p w:rsidR="0029631C" w:rsidRDefault="00296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631C" w:rsidRDefault="0029631C">
      <w:r>
        <w:separator/>
      </w:r>
    </w:p>
  </w:footnote>
  <w:footnote w:type="continuationSeparator" w:id="0">
    <w:p w:rsidR="0029631C" w:rsidRDefault="002963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C5E"/>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2DB8"/>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5D7F"/>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31C"/>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69E8"/>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4A20"/>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4C5E"/>
    <w:rsid w:val="0052514B"/>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1BF1"/>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343F"/>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56C"/>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281"/>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5CC9"/>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4A4D"/>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C01A016-066B-47F9-A1EE-A160871A4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85928772-29BC-44AC-B80C-D7FEE5799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1612</Words>
  <Characters>919</Characters>
  <Application>Microsoft Office Word</Application>
  <DocSecurity>0</DocSecurity>
  <Lines>7</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2021-01-25T06:22:00Z</dcterms:created>
  <dcterms:modified xsi:type="dcterms:W3CDTF">2021-01-25T06:22:00Z</dcterms:modified>
</cp:coreProperties>
</file>