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bookmarkStart w:id="0" w:name="_GoBack"/>
        <w:bookmarkEnd w:id="0"/>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6B72C4">
              <w:rPr>
                <w:sz w:val="24"/>
              </w:rPr>
              <w:t>o</w:t>
            </w:r>
            <w:r w:rsidR="00ED0AE3" w:rsidRPr="006F4232">
              <w:rPr>
                <w:sz w:val="24"/>
              </w:rPr>
              <w:t xml:space="preserve"> </w:t>
            </w:r>
            <w:r w:rsidRPr="006F4232">
              <w:rPr>
                <w:sz w:val="24"/>
              </w:rPr>
              <w:t>vaistini</w:t>
            </w:r>
            <w:r w:rsidR="006B72C4">
              <w:rPr>
                <w:sz w:val="24"/>
              </w:rPr>
              <w:t>o</w:t>
            </w:r>
            <w:r w:rsidRPr="006F4232">
              <w:rPr>
                <w:sz w:val="24"/>
              </w:rPr>
              <w:t xml:space="preserve"> preparat</w:t>
            </w:r>
            <w:r w:rsidR="006B72C4">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6B72C4">
              <w:rPr>
                <w:b w:val="0"/>
                <w:caps w:val="0"/>
                <w:sz w:val="24"/>
              </w:rPr>
              <w:t>21</w:t>
            </w:r>
            <w:r>
              <w:rPr>
                <w:b w:val="0"/>
                <w:caps w:val="0"/>
                <w:sz w:val="24"/>
              </w:rPr>
              <w:t xml:space="preserve"> m. </w:t>
            </w:r>
            <w:r w:rsidR="008450A7">
              <w:rPr>
                <w:b w:val="0"/>
                <w:caps w:val="0"/>
                <w:sz w:val="24"/>
              </w:rPr>
              <w:t xml:space="preserve">vasario 1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6B72C4">
              <w:rPr>
                <w:b w:val="0"/>
                <w:caps w:val="0"/>
                <w:sz w:val="24"/>
              </w:rPr>
              <w:t>E</w:t>
            </w:r>
            <w:r w:rsidR="00707F54" w:rsidRPr="00726933">
              <w:rPr>
                <w:b w:val="0"/>
                <w:caps w:val="0"/>
                <w:sz w:val="24"/>
              </w:rPr>
              <w:t>)1A-</w:t>
            </w:r>
            <w:r w:rsidR="00BC4DF1">
              <w:rPr>
                <w:b w:val="0"/>
                <w:caps w:val="0"/>
                <w:sz w:val="24"/>
              </w:rPr>
              <w:t>83</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Pr="006B72C4" w:rsidRDefault="00800202" w:rsidP="006B72C4">
      <w:pPr>
        <w:ind w:left="-142" w:right="-143"/>
        <w:jc w:val="both"/>
        <w:rPr>
          <w:color w:val="000000" w:themeColor="text1"/>
          <w:sz w:val="22"/>
          <w:szCs w:val="22"/>
        </w:rPr>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8450A7">
        <w:rPr>
          <w:rStyle w:val="Italic"/>
        </w:rPr>
        <w:t>Naldorex 550 mg plėvele dengtos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 xml:space="preserve">pateikti dokumentai atitinka teisės aktų </w:t>
      </w:r>
      <w:r w:rsidR="00C505E6" w:rsidRPr="006B72C4">
        <w:rPr>
          <w:color w:val="000000" w:themeColor="text1"/>
          <w:sz w:val="22"/>
          <w:szCs w:val="22"/>
        </w:rPr>
        <w:t>nustatytus reikalavimus</w:t>
      </w:r>
      <w:r w:rsidR="002013EA" w:rsidRPr="006B72C4">
        <w:rPr>
          <w:color w:val="000000" w:themeColor="text1"/>
          <w:sz w:val="22"/>
          <w:szCs w:val="22"/>
        </w:rPr>
        <w:t>:</w:t>
      </w:r>
    </w:p>
    <w:p w:rsidR="00810923" w:rsidRDefault="006B72C4" w:rsidP="006B72C4">
      <w:pPr>
        <w:pStyle w:val="NoSpacing"/>
        <w:jc w:val="both"/>
      </w:pPr>
      <w:r>
        <w:t xml:space="preserve">        </w:t>
      </w:r>
      <w:r w:rsidRPr="006B72C4">
        <w:t xml:space="preserve">1. R e g i s t r u o j u </w:t>
      </w:r>
      <w:r w:rsidR="00B666D4" w:rsidRPr="006B72C4">
        <w:t xml:space="preserve">lygiagrečiai importuojamą vaistinį preparatą </w:t>
      </w:r>
      <w:r w:rsidRPr="006B72C4">
        <w:rPr>
          <w:i/>
        </w:rPr>
        <w:t xml:space="preserve">Naldorex 550 mg plėvele </w:t>
      </w:r>
      <w:r w:rsidR="00A51AC9" w:rsidRPr="006B72C4">
        <w:rPr>
          <w:i/>
        </w:rPr>
        <w:t>dengtos tabletės</w:t>
      </w:r>
      <w:r w:rsidR="00B666D4" w:rsidRPr="006B72C4">
        <w:t xml:space="preserve"> (veiklioji medžiaga – </w:t>
      </w:r>
      <w:r w:rsidR="00651661">
        <w:t>na</w:t>
      </w:r>
      <w:r w:rsidR="00A51AC9" w:rsidRPr="006B72C4">
        <w:t>prokseno natrio druska</w:t>
      </w:r>
      <w:r w:rsidR="00B666D4" w:rsidRPr="006B72C4">
        <w:t xml:space="preserve">, lygiagretaus importo leidimo numeris – </w:t>
      </w:r>
      <w:r w:rsidR="00A51AC9" w:rsidRPr="006B72C4">
        <w:t>LT/L/21/1477/001</w:t>
      </w:r>
      <w:r w:rsidR="00B666D4" w:rsidRPr="006B72C4">
        <w:t>,</w:t>
      </w:r>
      <w:r w:rsidR="00462C84" w:rsidRPr="006B72C4">
        <w:t xml:space="preserve"> </w:t>
      </w:r>
      <w:r w:rsidR="00B666D4" w:rsidRPr="006B72C4">
        <w:t xml:space="preserve">lygiagretaus importo leidimo turėtojas – UAB </w:t>
      </w:r>
      <w:r w:rsidR="00462C84" w:rsidRPr="006B72C4">
        <w:t>„</w:t>
      </w:r>
      <w:r w:rsidR="00A51AC9" w:rsidRPr="006B72C4">
        <w:t>Limedika</w:t>
      </w:r>
      <w:r w:rsidR="00B666D4" w:rsidRPr="006B72C4">
        <w:t xml:space="preserve">“, Lietuva, </w:t>
      </w:r>
      <w:r w:rsidRPr="006B72C4">
        <w:t xml:space="preserve">paraiškos numeris – 1853881, </w:t>
      </w:r>
      <w:r w:rsidR="00B666D4" w:rsidRPr="006B72C4">
        <w:t xml:space="preserve">eksportuojanti valstybė – </w:t>
      </w:r>
      <w:r w:rsidR="00A51AC9" w:rsidRPr="006B72C4">
        <w:t>Rumunija</w:t>
      </w:r>
      <w:r w:rsidR="00B666D4" w:rsidRPr="006B72C4">
        <w:t xml:space="preserve">, klasifikacija – </w:t>
      </w:r>
      <w:r w:rsidRPr="006B72C4">
        <w:t>receptinis</w:t>
      </w:r>
      <w:r w:rsidR="00C51CFA" w:rsidRPr="006B72C4">
        <w:t xml:space="preserve"> </w:t>
      </w:r>
      <w:r w:rsidR="00B666D4" w:rsidRPr="006B72C4">
        <w:t xml:space="preserve">vaistinis preparatas, pakuotė – </w:t>
      </w:r>
      <w:r w:rsidRPr="006B72C4">
        <w:t>lizdinė plokštelė, N30</w:t>
      </w:r>
      <w:r w:rsidR="00B666D4" w:rsidRPr="006B72C4">
        <w:t xml:space="preserve">, referencinio vaistinio preparato pavadinimas – </w:t>
      </w:r>
      <w:r w:rsidRPr="006B72C4">
        <w:t>Nalgesin forte 550 mg plėvele dengtos tabletės</w:t>
      </w:r>
      <w:r w:rsidR="00B666D4" w:rsidRPr="006B72C4">
        <w:t xml:space="preserve">, referencinio vaistinio preparato registracijos pažymėjimo numeris – </w:t>
      </w:r>
      <w:r w:rsidR="00A51AC9" w:rsidRPr="006B72C4">
        <w:t>LT/1/96/3174/003</w:t>
      </w:r>
      <w:r w:rsidR="00B666D4" w:rsidRPr="006B72C4">
        <w:t xml:space="preserve">, referencinio vaistinio preparato registruotojas – </w:t>
      </w:r>
      <w:r w:rsidRPr="006B72C4">
        <w:t>KRKA, d.d., Novo mesto, Slovėnija</w:t>
      </w:r>
      <w:r w:rsidR="004945E6" w:rsidRPr="006B72C4">
        <w:t>)</w:t>
      </w:r>
      <w:r w:rsidRPr="006B72C4">
        <w:t>.</w:t>
      </w:r>
    </w:p>
    <w:p w:rsidR="00846B67" w:rsidRPr="00726933" w:rsidRDefault="004B72DB" w:rsidP="00C220BE">
      <w:pPr>
        <w:ind w:left="-142" w:right="-143" w:firstLine="709"/>
        <w:jc w:val="both"/>
      </w:pPr>
      <w:r w:rsidRPr="00726933">
        <w:rPr>
          <w:bCs/>
          <w:noProof/>
        </w:rPr>
        <w:t>2.</w:t>
      </w:r>
      <w:r w:rsidR="002013EA" w:rsidRPr="00726933">
        <w:t xml:space="preserve"> </w:t>
      </w:r>
      <w:r w:rsidR="00187BE2" w:rsidRPr="00187BE2">
        <w:t>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6B72C4">
        <w:trPr>
          <w:trHeight w:val="259"/>
        </w:trPr>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187BE2" w:rsidRDefault="00187BE2" w:rsidP="00B2721B">
      <w:pPr>
        <w:overflowPunct w:val="0"/>
        <w:ind w:left="-426" w:right="-426"/>
        <w:jc w:val="both"/>
        <w:rPr>
          <w:sz w:val="18"/>
          <w:szCs w:val="18"/>
        </w:rPr>
      </w:pPr>
    </w:p>
    <w:p w:rsidR="00187BE2" w:rsidRDefault="00187BE2"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187BE2" w:rsidRPr="00187BE2" w:rsidRDefault="00187BE2" w:rsidP="00187BE2">
      <w:pPr>
        <w:overflowPunct w:val="0"/>
        <w:ind w:left="-142" w:right="-426"/>
        <w:jc w:val="both"/>
        <w:rPr>
          <w:sz w:val="18"/>
          <w:szCs w:val="18"/>
        </w:rPr>
      </w:pPr>
      <w:r w:rsidRPr="00187BE2">
        <w:rPr>
          <w:sz w:val="18"/>
          <w:szCs w:val="18"/>
        </w:rPr>
        <w:t>Vaistų stebėsenos ir informacijos skyriaus vyriausioji specialistė</w:t>
      </w:r>
    </w:p>
    <w:p w:rsidR="00187BE2" w:rsidRPr="00187BE2" w:rsidRDefault="00187BE2" w:rsidP="00187BE2">
      <w:pPr>
        <w:overflowPunct w:val="0"/>
        <w:ind w:left="-142" w:right="-426"/>
        <w:jc w:val="both"/>
        <w:rPr>
          <w:sz w:val="18"/>
          <w:szCs w:val="18"/>
        </w:rPr>
      </w:pPr>
      <w:r w:rsidRPr="00187BE2">
        <w:rPr>
          <w:sz w:val="18"/>
          <w:szCs w:val="18"/>
        </w:rPr>
        <w:t>R. Tomaševič</w:t>
      </w:r>
    </w:p>
    <w:p w:rsidR="00AB6814" w:rsidRPr="000C5B5C" w:rsidRDefault="00AB6814" w:rsidP="00187BE2">
      <w:pPr>
        <w:overflowPunct w:val="0"/>
        <w:ind w:right="-426"/>
        <w:jc w:val="both"/>
        <w:rPr>
          <w:sz w:val="18"/>
          <w:szCs w:val="18"/>
        </w:rPr>
      </w:pPr>
    </w:p>
    <w:p w:rsidR="008C3D9A" w:rsidRPr="000413DC" w:rsidRDefault="00A51AC9" w:rsidP="00C220BE">
      <w:pPr>
        <w:overflowPunct w:val="0"/>
        <w:ind w:left="-142" w:right="-426"/>
        <w:jc w:val="both"/>
        <w:rPr>
          <w:sz w:val="18"/>
          <w:szCs w:val="18"/>
        </w:rPr>
      </w:pPr>
      <w:r>
        <w:rPr>
          <w:sz w:val="18"/>
          <w:szCs w:val="18"/>
        </w:rPr>
        <w:t>2021-01-29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818" w:rsidRDefault="00CF1818">
      <w:r>
        <w:separator/>
      </w:r>
    </w:p>
  </w:endnote>
  <w:endnote w:type="continuationSeparator" w:id="0">
    <w:p w:rsidR="00CF1818" w:rsidRDefault="00CF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818" w:rsidRDefault="00CF1818">
      <w:r>
        <w:separator/>
      </w:r>
    </w:p>
  </w:footnote>
  <w:footnote w:type="continuationSeparator" w:id="0">
    <w:p w:rsidR="00CF1818" w:rsidRDefault="00CF18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AC9"/>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87BE2"/>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91C"/>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9BD"/>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1661"/>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B72C4"/>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0A7"/>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1AC9"/>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DF1"/>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1818"/>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3E8FB1F-A2BF-461D-BF77-8EE099CF5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character" w:styleId="Emphasis">
    <w:name w:val="Emphasis"/>
    <w:basedOn w:val="DefaultParagraphFont"/>
    <w:qFormat/>
    <w:rsid w:val="006B72C4"/>
    <w:rPr>
      <w:i/>
      <w:iCs/>
    </w:rPr>
  </w:style>
  <w:style w:type="paragraph" w:styleId="Subtitle">
    <w:name w:val="Subtitle"/>
    <w:basedOn w:val="Normal"/>
    <w:next w:val="Normal"/>
    <w:link w:val="SubtitleChar"/>
    <w:qFormat/>
    <w:rsid w:val="006B72C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6B72C4"/>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6B72C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A4699268-D153-4306-B87D-8C6E1B33A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1116</Words>
  <Characters>637</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2021-02-01T16:14:00Z</dcterms:created>
  <dcterms:modified xsi:type="dcterms:W3CDTF">2021-02-01T16:14:00Z</dcterms:modified>
</cp:coreProperties>
</file>