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Antrat2"/>
              <w:rPr>
                <w:sz w:val="24"/>
              </w:rPr>
            </w:pPr>
          </w:p>
        </w:tc>
        <w:tc>
          <w:tcPr>
            <w:tcW w:w="9359" w:type="dxa"/>
            <w:tcBorders>
              <w:top w:val="nil"/>
              <w:left w:val="nil"/>
              <w:bottom w:val="nil"/>
              <w:right w:val="nil"/>
            </w:tcBorders>
          </w:tcPr>
          <w:p w:rsidR="00302A14" w:rsidRDefault="00302A14" w:rsidP="0034448B">
            <w:pPr>
              <w:pStyle w:val="Antrats"/>
              <w:ind w:left="-1644" w:right="-1247"/>
              <w:jc w:val="center"/>
              <w:rPr>
                <w:noProof/>
                <w:lang w:eastAsia="lt-LT"/>
              </w:rPr>
            </w:pPr>
          </w:p>
          <w:p w:rsidR="00425DF0" w:rsidRPr="006F4232" w:rsidRDefault="00810923" w:rsidP="0034448B">
            <w:pPr>
              <w:pStyle w:val="Antrats"/>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Antrats"/>
              <w:ind w:left="-1644" w:right="-1247"/>
              <w:jc w:val="center"/>
              <w:rPr>
                <w:b/>
              </w:rPr>
            </w:pPr>
          </w:p>
          <w:p w:rsidR="00425DF0" w:rsidRPr="006F4232" w:rsidRDefault="00425DF0" w:rsidP="0034448B">
            <w:pPr>
              <w:pStyle w:val="Antrat2"/>
              <w:ind w:left="-1644" w:right="-1247"/>
              <w:rPr>
                <w:sz w:val="24"/>
              </w:rPr>
            </w:pPr>
            <w:r w:rsidRPr="006F4232">
              <w:rPr>
                <w:sz w:val="24"/>
              </w:rPr>
              <w:t>Valstybinės vaistų kontrolės tarnybos</w:t>
            </w:r>
          </w:p>
          <w:p w:rsidR="00425DF0" w:rsidRPr="006F4232" w:rsidRDefault="00425DF0" w:rsidP="0034448B">
            <w:pPr>
              <w:pStyle w:val="Antrat1"/>
              <w:ind w:left="-1644" w:right="-1247"/>
            </w:pPr>
            <w:r w:rsidRPr="006F4232">
              <w:t>Prie LIETUVOS RESPUBLIKOS sveikatos apsaugos  ministerijos</w:t>
            </w:r>
          </w:p>
          <w:p w:rsidR="00425DF0" w:rsidRPr="006F4232" w:rsidRDefault="00425DF0" w:rsidP="0034448B">
            <w:pPr>
              <w:pStyle w:val="Antrat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Antrat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Antrat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Antrat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Antrat2"/>
              <w:tabs>
                <w:tab w:val="center" w:pos="3402"/>
              </w:tabs>
              <w:rPr>
                <w:b w:val="0"/>
                <w:caps w:val="0"/>
                <w:sz w:val="24"/>
              </w:rPr>
            </w:pPr>
            <w:r>
              <w:rPr>
                <w:b w:val="0"/>
                <w:caps w:val="0"/>
                <w:sz w:val="24"/>
              </w:rPr>
              <w:t>20</w:t>
            </w:r>
            <w:r w:rsidR="004169E8">
              <w:rPr>
                <w:b w:val="0"/>
                <w:caps w:val="0"/>
                <w:sz w:val="24"/>
              </w:rPr>
              <w:t>21</w:t>
            </w:r>
            <w:r>
              <w:rPr>
                <w:b w:val="0"/>
                <w:caps w:val="0"/>
                <w:sz w:val="24"/>
              </w:rPr>
              <w:t xml:space="preserve"> m. </w:t>
            </w:r>
            <w:r w:rsidR="002C138D">
              <w:rPr>
                <w:b w:val="0"/>
                <w:caps w:val="0"/>
                <w:sz w:val="24"/>
              </w:rPr>
              <w:t>vasario 1</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4169E8">
              <w:rPr>
                <w:b w:val="0"/>
                <w:caps w:val="0"/>
                <w:sz w:val="24"/>
              </w:rPr>
              <w:t>E</w:t>
            </w:r>
            <w:r w:rsidR="00707F54" w:rsidRPr="00726933">
              <w:rPr>
                <w:b w:val="0"/>
                <w:caps w:val="0"/>
                <w:sz w:val="24"/>
              </w:rPr>
              <w:t>)1A-</w:t>
            </w:r>
            <w:r w:rsidR="002C138D">
              <w:rPr>
                <w:b w:val="0"/>
                <w:caps w:val="0"/>
                <w:sz w:val="24"/>
              </w:rPr>
              <w:t>82</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Antrat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Antrat2"/>
              <w:rPr>
                <w:b w:val="0"/>
                <w:caps w:val="0"/>
                <w:sz w:val="24"/>
              </w:rPr>
            </w:pPr>
          </w:p>
        </w:tc>
      </w:tr>
    </w:tbl>
    <w:p w:rsidR="002013EA" w:rsidRPr="00D924FB" w:rsidRDefault="00800202" w:rsidP="00C220BE">
      <w:pPr>
        <w:ind w:left="-142" w:right="-143"/>
        <w:jc w:val="both"/>
      </w:pPr>
      <w:r w:rsidRPr="00726933">
        <w:t xml:space="preserve">           </w:t>
      </w:r>
      <w:r w:rsidR="004057EC" w:rsidRPr="00D924FB">
        <w:t>Vadovaudamasis Lietuvos Respublikos farmacijos įstaty</w:t>
      </w:r>
      <w:r w:rsidR="00DC7F4A" w:rsidRPr="00D924FB">
        <w:t xml:space="preserve">mo </w:t>
      </w:r>
      <w:r w:rsidR="00AF052D" w:rsidRPr="00D924FB">
        <w:t>17</w:t>
      </w:r>
      <w:r w:rsidR="00F17BA0" w:rsidRPr="00D924FB">
        <w:t> </w:t>
      </w:r>
      <w:r w:rsidR="004057EC" w:rsidRPr="00D924FB">
        <w:t>straipsnio 2 dalimi ir ats</w:t>
      </w:r>
      <w:r w:rsidR="004F7D42" w:rsidRPr="00D924FB">
        <w:t>ižvelgdamas į tai, kad vaistini</w:t>
      </w:r>
      <w:r w:rsidR="009270EA" w:rsidRPr="00D924FB">
        <w:t>ų</w:t>
      </w:r>
      <w:r w:rsidR="004057EC" w:rsidRPr="00D924FB">
        <w:t xml:space="preserve"> </w:t>
      </w:r>
      <w:r w:rsidR="004F7D42" w:rsidRPr="00D924FB">
        <w:t>preparat</w:t>
      </w:r>
      <w:r w:rsidR="009270EA" w:rsidRPr="00D924FB">
        <w:t>ų</w:t>
      </w:r>
      <w:r w:rsidR="00901AAB" w:rsidRPr="00D924FB">
        <w:t xml:space="preserve"> </w:t>
      </w:r>
      <w:proofErr w:type="spellStart"/>
      <w:r w:rsidR="00DD654A" w:rsidRPr="00D924FB">
        <w:rPr>
          <w:bCs/>
          <w:i/>
        </w:rPr>
        <w:t>Roswera</w:t>
      </w:r>
      <w:proofErr w:type="spellEnd"/>
      <w:r w:rsidR="00DD654A" w:rsidRPr="00D924FB">
        <w:rPr>
          <w:bCs/>
          <w:i/>
        </w:rPr>
        <w:t xml:space="preserve"> 15 mg plėvele dengtos tabletės</w:t>
      </w:r>
      <w:r w:rsidR="00DD654A">
        <w:t xml:space="preserve">, </w:t>
      </w:r>
      <w:proofErr w:type="spellStart"/>
      <w:r w:rsidR="00DD654A">
        <w:rPr>
          <w:bCs/>
          <w:i/>
        </w:rPr>
        <w:t>Roswera</w:t>
      </w:r>
      <w:proofErr w:type="spellEnd"/>
      <w:r w:rsidR="00DD654A">
        <w:rPr>
          <w:bCs/>
          <w:i/>
        </w:rPr>
        <w:t xml:space="preserve"> 30</w:t>
      </w:r>
      <w:r w:rsidR="00DD654A" w:rsidRPr="00D924FB">
        <w:rPr>
          <w:bCs/>
          <w:i/>
        </w:rPr>
        <w:t> mg plėvele dengtos tabletės</w:t>
      </w:r>
      <w:r w:rsidR="00DD654A" w:rsidRPr="00D924FB">
        <w:t xml:space="preserve"> </w:t>
      </w:r>
      <w:r w:rsidR="00C505E6" w:rsidRPr="00D924FB">
        <w:t>kartu su paraišk</w:t>
      </w:r>
      <w:r w:rsidR="005055FA" w:rsidRPr="00D924FB">
        <w:t>a</w:t>
      </w:r>
      <w:r w:rsidR="00C505E6" w:rsidRPr="00D924FB">
        <w:t xml:space="preserve"> regis</w:t>
      </w:r>
      <w:r w:rsidR="0073657A" w:rsidRPr="00D924FB">
        <w:t>truoti lygiagrečiai imp</w:t>
      </w:r>
      <w:r w:rsidR="005055FA" w:rsidRPr="00D924FB">
        <w:t>ortuojamą vaistinį preparatą</w:t>
      </w:r>
      <w:r w:rsidR="00040E08" w:rsidRPr="00D924FB">
        <w:t xml:space="preserve"> </w:t>
      </w:r>
      <w:r w:rsidR="00C505E6" w:rsidRPr="00D924FB">
        <w:t>pateikti dokumentai atitinka teisės aktų nustatytus reikalavimus</w:t>
      </w:r>
      <w:r w:rsidR="002013EA" w:rsidRPr="00D924FB">
        <w:t>:</w:t>
      </w:r>
    </w:p>
    <w:p w:rsidR="006A0F5E" w:rsidRPr="00D924FB" w:rsidRDefault="00B06A55" w:rsidP="00990EBC">
      <w:pPr>
        <w:pStyle w:val="Sraopastraipa"/>
        <w:numPr>
          <w:ilvl w:val="0"/>
          <w:numId w:val="8"/>
        </w:numPr>
        <w:ind w:left="851" w:right="-143" w:hanging="284"/>
        <w:jc w:val="both"/>
      </w:pPr>
      <w:r w:rsidRPr="00D924FB">
        <w:t>R e g i s t r u o j u</w:t>
      </w:r>
      <w:r w:rsidR="003C51F5" w:rsidRPr="00D924FB">
        <w:t>:</w:t>
      </w:r>
    </w:p>
    <w:p w:rsidR="00810923" w:rsidRPr="00D924FB" w:rsidRDefault="00B666D4" w:rsidP="0025288A">
      <w:pPr>
        <w:pStyle w:val="Sraopastraipa"/>
        <w:numPr>
          <w:ilvl w:val="1"/>
          <w:numId w:val="8"/>
        </w:numPr>
        <w:ind w:left="-142" w:right="-142" w:firstLine="709"/>
        <w:jc w:val="both"/>
      </w:pPr>
      <w:r w:rsidRPr="00D924FB">
        <w:t xml:space="preserve">lygiagrečiai importuojamą vaistinį preparatą </w:t>
      </w:r>
      <w:proofErr w:type="spellStart"/>
      <w:r w:rsidR="0026462E" w:rsidRPr="00D924FB">
        <w:rPr>
          <w:bCs/>
          <w:i/>
        </w:rPr>
        <w:t>Roswera</w:t>
      </w:r>
      <w:proofErr w:type="spellEnd"/>
      <w:r w:rsidR="0026462E" w:rsidRPr="00D924FB">
        <w:rPr>
          <w:bCs/>
          <w:i/>
        </w:rPr>
        <w:t xml:space="preserve"> 15 mg plėvele dengtos tabletės</w:t>
      </w:r>
      <w:r w:rsidRPr="00D924FB">
        <w:rPr>
          <w:i/>
        </w:rPr>
        <w:t xml:space="preserve"> </w:t>
      </w:r>
      <w:r w:rsidRPr="00D924FB">
        <w:t xml:space="preserve">(veiklioji medžiaga – </w:t>
      </w:r>
      <w:proofErr w:type="spellStart"/>
      <w:r w:rsidR="0026462E" w:rsidRPr="00D924FB">
        <w:t>rozuvastatinas</w:t>
      </w:r>
      <w:proofErr w:type="spellEnd"/>
      <w:r w:rsidRPr="00D924FB">
        <w:t>, lygiagretaus importo leidimo numeris –</w:t>
      </w:r>
      <w:r w:rsidR="00DD654A">
        <w:t xml:space="preserve"> LT/L/21/1478/001, LT/L/21/1478/002, LT/L/21/1</w:t>
      </w:r>
      <w:r w:rsidR="0026462E" w:rsidRPr="00D924FB">
        <w:t>478/003</w:t>
      </w:r>
      <w:r w:rsidRPr="00D924FB">
        <w:t>,</w:t>
      </w:r>
      <w:r w:rsidR="00462C84" w:rsidRPr="00D924FB">
        <w:t xml:space="preserve"> </w:t>
      </w:r>
      <w:r w:rsidRPr="00D924FB">
        <w:t xml:space="preserve">lygiagretaus importo leidimo turėtojas – UAB </w:t>
      </w:r>
      <w:r w:rsidR="00462C84" w:rsidRPr="00D924FB">
        <w:t>„</w:t>
      </w:r>
      <w:proofErr w:type="spellStart"/>
      <w:r w:rsidR="00524C5E" w:rsidRPr="00D924FB">
        <w:t>Lex</w:t>
      </w:r>
      <w:proofErr w:type="spellEnd"/>
      <w:r w:rsidR="00524C5E" w:rsidRPr="00D924FB">
        <w:t xml:space="preserve"> ano</w:t>
      </w:r>
      <w:r w:rsidRPr="00D924FB">
        <w:t>“, Lietuva,</w:t>
      </w:r>
      <w:r w:rsidR="00275D7F" w:rsidRPr="00D924FB">
        <w:t xml:space="preserve"> paraiškos numeris – </w:t>
      </w:r>
      <w:r w:rsidR="000D5EE8" w:rsidRPr="00D924FB">
        <w:rPr>
          <w:shd w:val="clear" w:color="auto" w:fill="FFFFFF"/>
        </w:rPr>
        <w:t>1867111</w:t>
      </w:r>
      <w:r w:rsidR="00275D7F" w:rsidRPr="00D924FB">
        <w:rPr>
          <w:lang w:val="en-US"/>
        </w:rPr>
        <w:t>,</w:t>
      </w:r>
      <w:r w:rsidRPr="00D924FB">
        <w:t xml:space="preserve"> eksportuojanti valstybė – </w:t>
      </w:r>
      <w:r w:rsidR="000D5EE8" w:rsidRPr="00D924FB">
        <w:t>Lenkija</w:t>
      </w:r>
      <w:r w:rsidRPr="00D924FB">
        <w:t xml:space="preserve">, klasifikacija – </w:t>
      </w:r>
      <w:r w:rsidR="00275D7F" w:rsidRPr="00D924FB">
        <w:t>receptinis</w:t>
      </w:r>
      <w:r w:rsidR="00C51CFA" w:rsidRPr="00D924FB">
        <w:t xml:space="preserve"> </w:t>
      </w:r>
      <w:r w:rsidRPr="00D924FB">
        <w:t xml:space="preserve">vaistinis preparatas, pakuotė – </w:t>
      </w:r>
      <w:r w:rsidR="00275D7F" w:rsidRPr="00D924FB">
        <w:t>lizdinė plokštelė, N</w:t>
      </w:r>
      <w:r w:rsidR="000D5EE8" w:rsidRPr="00D924FB">
        <w:rPr>
          <w:lang w:val="en-US"/>
        </w:rPr>
        <w:t>28</w:t>
      </w:r>
      <w:r w:rsidR="00275D7F" w:rsidRPr="00D924FB">
        <w:rPr>
          <w:lang w:val="en-US"/>
        </w:rPr>
        <w:t xml:space="preserve">, </w:t>
      </w:r>
      <w:proofErr w:type="spellStart"/>
      <w:r w:rsidR="00275D7F" w:rsidRPr="00D924FB">
        <w:rPr>
          <w:lang w:val="en-US"/>
        </w:rPr>
        <w:t>lizdin</w:t>
      </w:r>
      <w:proofErr w:type="spellEnd"/>
      <w:r w:rsidR="00275D7F" w:rsidRPr="00D924FB">
        <w:t xml:space="preserve">ė plokštelė, </w:t>
      </w:r>
      <w:r w:rsidR="000D5EE8" w:rsidRPr="00D924FB">
        <w:rPr>
          <w:lang w:val="en-US"/>
        </w:rPr>
        <w:t>N56</w:t>
      </w:r>
      <w:r w:rsidRPr="00D924FB">
        <w:t>,</w:t>
      </w:r>
      <w:r w:rsidR="000D5EE8" w:rsidRPr="00D924FB">
        <w:t xml:space="preserve"> </w:t>
      </w:r>
      <w:proofErr w:type="spellStart"/>
      <w:r w:rsidR="000D5EE8" w:rsidRPr="00D924FB">
        <w:rPr>
          <w:lang w:val="en-US"/>
        </w:rPr>
        <w:t>lizdin</w:t>
      </w:r>
      <w:proofErr w:type="spellEnd"/>
      <w:r w:rsidR="000D5EE8" w:rsidRPr="00D924FB">
        <w:t xml:space="preserve">ė plokštelė, </w:t>
      </w:r>
      <w:r w:rsidR="000D5EE8" w:rsidRPr="00D924FB">
        <w:rPr>
          <w:lang w:val="en-US"/>
        </w:rPr>
        <w:t>N90</w:t>
      </w:r>
      <w:r w:rsidRPr="00D924FB">
        <w:t xml:space="preserve"> referencinio vaistinio preparato pavadinimas – </w:t>
      </w:r>
      <w:proofErr w:type="spellStart"/>
      <w:r w:rsidR="000D5EE8" w:rsidRPr="00D924FB">
        <w:t>Roswera</w:t>
      </w:r>
      <w:proofErr w:type="spellEnd"/>
      <w:r w:rsidR="000D5EE8" w:rsidRPr="00D924FB">
        <w:t xml:space="preserve"> 15 mg plėvele dengtos tabletės</w:t>
      </w:r>
      <w:r w:rsidRPr="00D924FB">
        <w:t xml:space="preserve">, referencinio vaistinio preparato registracijos pažymėjimo numeris – </w:t>
      </w:r>
      <w:r w:rsidR="00524C5E" w:rsidRPr="00D924FB">
        <w:t xml:space="preserve"> </w:t>
      </w:r>
      <w:r w:rsidR="000D5EE8" w:rsidRPr="00D924FB">
        <w:rPr>
          <w:shd w:val="clear" w:color="auto" w:fill="F5F5F5"/>
        </w:rPr>
        <w:t>LT/1/11/2623/026</w:t>
      </w:r>
      <w:r w:rsidRPr="00D924FB">
        <w:t>,</w:t>
      </w:r>
      <w:r w:rsidR="000D5EE8" w:rsidRPr="00D924FB">
        <w:t xml:space="preserve"> </w:t>
      </w:r>
      <w:r w:rsidR="000D5EE8" w:rsidRPr="00D924FB">
        <w:rPr>
          <w:shd w:val="clear" w:color="auto" w:fill="F5F5F5"/>
        </w:rPr>
        <w:t>LT/1/11/2623/028, LT/1/11/2623/031,</w:t>
      </w:r>
      <w:r w:rsidRPr="00D924FB">
        <w:t xml:space="preserve"> referencinio vaistinio preparato registruotojas – </w:t>
      </w:r>
      <w:proofErr w:type="spellStart"/>
      <w:r w:rsidR="000D5EE8" w:rsidRPr="00D924FB">
        <w:t>Krka</w:t>
      </w:r>
      <w:proofErr w:type="spellEnd"/>
      <w:r w:rsidR="000D5EE8" w:rsidRPr="00D924FB">
        <w:t xml:space="preserve">, </w:t>
      </w:r>
      <w:proofErr w:type="spellStart"/>
      <w:r w:rsidR="000D5EE8" w:rsidRPr="00D924FB">
        <w:t>d.d</w:t>
      </w:r>
      <w:proofErr w:type="spellEnd"/>
      <w:r w:rsidR="000D5EE8" w:rsidRPr="00D924FB">
        <w:t>., Novo mesto, Slovėnija</w:t>
      </w:r>
      <w:r w:rsidR="004945E6" w:rsidRPr="00D924FB">
        <w:t>)</w:t>
      </w:r>
      <w:r w:rsidR="0022257D" w:rsidRPr="00D924FB">
        <w:t>;</w:t>
      </w:r>
    </w:p>
    <w:p w:rsidR="00D924FB" w:rsidRPr="00D924FB" w:rsidRDefault="00D924FB" w:rsidP="00D924FB">
      <w:pPr>
        <w:pStyle w:val="Sraopastraipa"/>
        <w:numPr>
          <w:ilvl w:val="1"/>
          <w:numId w:val="8"/>
        </w:numPr>
        <w:ind w:left="-142" w:right="-142" w:firstLine="709"/>
        <w:jc w:val="both"/>
      </w:pPr>
      <w:r w:rsidRPr="00D924FB">
        <w:t xml:space="preserve">lygiagrečiai importuojamą vaistinį preparatą </w:t>
      </w:r>
      <w:proofErr w:type="spellStart"/>
      <w:r w:rsidRPr="00D924FB">
        <w:rPr>
          <w:bCs/>
          <w:i/>
        </w:rPr>
        <w:t>Roswera</w:t>
      </w:r>
      <w:proofErr w:type="spellEnd"/>
      <w:r w:rsidRPr="00D924FB">
        <w:rPr>
          <w:bCs/>
          <w:i/>
        </w:rPr>
        <w:t xml:space="preserve"> 30 mg plėvele dengtos tabletės</w:t>
      </w:r>
      <w:r w:rsidRPr="00D924FB">
        <w:rPr>
          <w:i/>
        </w:rPr>
        <w:t xml:space="preserve"> </w:t>
      </w:r>
      <w:r w:rsidRPr="00D924FB">
        <w:t xml:space="preserve">(veiklioji medžiaga – </w:t>
      </w:r>
      <w:proofErr w:type="spellStart"/>
      <w:r w:rsidRPr="00D924FB">
        <w:t>rozuvastatinas</w:t>
      </w:r>
      <w:proofErr w:type="spellEnd"/>
      <w:r w:rsidRPr="00D924FB">
        <w:t>, lygiagretaus importo leidimo numeris –</w:t>
      </w:r>
      <w:r w:rsidR="00DD654A">
        <w:t xml:space="preserve"> LT/L/21/</w:t>
      </w:r>
      <w:r w:rsidR="00DD654A">
        <w:rPr>
          <w:lang w:val="en-US"/>
        </w:rPr>
        <w:t>1</w:t>
      </w:r>
      <w:r w:rsidR="00DD654A">
        <w:t>479/001, LT/L/21/1479/002, LT/L/21/1</w:t>
      </w:r>
      <w:r w:rsidRPr="00D924FB">
        <w:t>479/003, lygiagretaus importo leidimo turėtojas – UAB „</w:t>
      </w:r>
      <w:proofErr w:type="spellStart"/>
      <w:r w:rsidRPr="00D924FB">
        <w:t>Lex</w:t>
      </w:r>
      <w:proofErr w:type="spellEnd"/>
      <w:r w:rsidRPr="00D924FB">
        <w:t xml:space="preserve"> ano“, Lietuva, paraiškos numeris – </w:t>
      </w:r>
      <w:r w:rsidRPr="00D924FB">
        <w:rPr>
          <w:shd w:val="clear" w:color="auto" w:fill="FFFFFF"/>
        </w:rPr>
        <w:t>1867115</w:t>
      </w:r>
      <w:r w:rsidRPr="00D924FB">
        <w:rPr>
          <w:lang w:val="en-US"/>
        </w:rPr>
        <w:t>,</w:t>
      </w:r>
      <w:r w:rsidRPr="00D924FB">
        <w:t xml:space="preserve"> eksportuojanti valstybė – Lenkija, klasifikacija – receptinis vaistinis preparatas, pakuotė – lizdinė plokštelė, N</w:t>
      </w:r>
      <w:r w:rsidRPr="00D924FB">
        <w:rPr>
          <w:lang w:val="en-US"/>
        </w:rPr>
        <w:t xml:space="preserve">28, </w:t>
      </w:r>
      <w:proofErr w:type="spellStart"/>
      <w:r w:rsidRPr="00D924FB">
        <w:rPr>
          <w:lang w:val="en-US"/>
        </w:rPr>
        <w:t>lizdin</w:t>
      </w:r>
      <w:proofErr w:type="spellEnd"/>
      <w:r w:rsidRPr="00D924FB">
        <w:t xml:space="preserve">ė plokštelė, </w:t>
      </w:r>
      <w:r w:rsidRPr="00D924FB">
        <w:rPr>
          <w:lang w:val="en-US"/>
        </w:rPr>
        <w:t>N56</w:t>
      </w:r>
      <w:r w:rsidRPr="00D924FB">
        <w:t xml:space="preserve">, </w:t>
      </w:r>
      <w:proofErr w:type="spellStart"/>
      <w:r w:rsidRPr="00D924FB">
        <w:rPr>
          <w:lang w:val="en-US"/>
        </w:rPr>
        <w:t>lizdin</w:t>
      </w:r>
      <w:proofErr w:type="spellEnd"/>
      <w:r w:rsidRPr="00D924FB">
        <w:t xml:space="preserve">ė plokštelė, </w:t>
      </w:r>
      <w:r w:rsidRPr="00D924FB">
        <w:rPr>
          <w:lang w:val="en-US"/>
        </w:rPr>
        <w:t>N90</w:t>
      </w:r>
      <w:r w:rsidRPr="00D924FB">
        <w:t xml:space="preserve"> referencinio vaistinio preparato pavadinimas – </w:t>
      </w:r>
      <w:proofErr w:type="spellStart"/>
      <w:r w:rsidRPr="00D924FB">
        <w:t>Roswera</w:t>
      </w:r>
      <w:proofErr w:type="spellEnd"/>
      <w:r w:rsidRPr="00D924FB">
        <w:t xml:space="preserve"> 30 mg plėvele dengtos tabletės, referencinio vaistinio preparato registracijos pažymėjimo numeris –  </w:t>
      </w:r>
      <w:r w:rsidRPr="00D924FB">
        <w:rPr>
          <w:shd w:val="clear" w:color="auto" w:fill="F5F5F5"/>
        </w:rPr>
        <w:t>LT/1/11/2623/048</w:t>
      </w:r>
      <w:r w:rsidRPr="00D924FB">
        <w:t xml:space="preserve">, </w:t>
      </w:r>
      <w:r w:rsidRPr="00D924FB">
        <w:rPr>
          <w:shd w:val="clear" w:color="auto" w:fill="F5F5F5"/>
        </w:rPr>
        <w:t>LT/1/11/2623/050, LT/1/11/2623/053,</w:t>
      </w:r>
      <w:r w:rsidRPr="00D924FB">
        <w:t xml:space="preserve"> referencinio vaistinio preparato registruotojas – </w:t>
      </w:r>
      <w:proofErr w:type="spellStart"/>
      <w:r w:rsidRPr="00D924FB">
        <w:t>Krka</w:t>
      </w:r>
      <w:proofErr w:type="spellEnd"/>
      <w:r w:rsidRPr="00D924FB">
        <w:t xml:space="preserve">, </w:t>
      </w:r>
      <w:proofErr w:type="spellStart"/>
      <w:r w:rsidRPr="00D924FB">
        <w:t>d.d</w:t>
      </w:r>
      <w:proofErr w:type="spellEnd"/>
      <w:r w:rsidRPr="00D924FB">
        <w:t>., Novo mesto, Slovėnija).</w:t>
      </w:r>
    </w:p>
    <w:p w:rsidR="00846B67" w:rsidRPr="00D924FB" w:rsidRDefault="004B72DB" w:rsidP="00C220BE">
      <w:pPr>
        <w:ind w:left="-142" w:right="-143" w:firstLine="709"/>
        <w:jc w:val="both"/>
      </w:pPr>
      <w:r w:rsidRPr="00D924FB">
        <w:rPr>
          <w:bCs/>
          <w:noProof/>
        </w:rPr>
        <w:t>2.</w:t>
      </w:r>
      <w:r w:rsidR="002013EA" w:rsidRPr="00D924FB">
        <w:t xml:space="preserve"> </w:t>
      </w:r>
      <w:r w:rsidR="004169E8" w:rsidRPr="00D924FB">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D924FB" w:rsidRPr="00D924FB" w:rsidRDefault="00D924FB"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924FB" w:rsidRPr="00D924FB" w:rsidTr="004C2596">
        <w:tc>
          <w:tcPr>
            <w:tcW w:w="9720" w:type="dxa"/>
            <w:gridSpan w:val="2"/>
            <w:tcBorders>
              <w:top w:val="nil"/>
              <w:left w:val="nil"/>
              <w:bottom w:val="nil"/>
              <w:right w:val="nil"/>
            </w:tcBorders>
            <w:shd w:val="clear" w:color="auto" w:fill="auto"/>
          </w:tcPr>
          <w:p w:rsidR="00DC409A" w:rsidRPr="00D924FB" w:rsidRDefault="00DC409A" w:rsidP="00B2721B">
            <w:pPr>
              <w:overflowPunct w:val="0"/>
              <w:ind w:left="-426" w:right="-426"/>
              <w:jc w:val="both"/>
              <w:rPr>
                <w:lang w:val="en-US"/>
              </w:rPr>
            </w:pPr>
          </w:p>
        </w:tc>
      </w:tr>
      <w:tr w:rsidR="00D924FB" w:rsidRPr="00D924FB" w:rsidTr="004C2596">
        <w:tc>
          <w:tcPr>
            <w:tcW w:w="9720" w:type="dxa"/>
            <w:gridSpan w:val="2"/>
            <w:tcBorders>
              <w:top w:val="nil"/>
              <w:left w:val="nil"/>
              <w:bottom w:val="nil"/>
              <w:right w:val="nil"/>
            </w:tcBorders>
            <w:shd w:val="clear" w:color="auto" w:fill="auto"/>
          </w:tcPr>
          <w:p w:rsidR="00DC409A" w:rsidRPr="00D924FB" w:rsidRDefault="00DC409A" w:rsidP="00B2721B">
            <w:pPr>
              <w:overflowPunct w:val="0"/>
              <w:ind w:left="-426" w:right="-426"/>
              <w:jc w:val="both"/>
              <w:rPr>
                <w:lang w:val="en-US"/>
              </w:rPr>
            </w:pPr>
          </w:p>
          <w:p w:rsidR="00D924FB" w:rsidRPr="00D924FB" w:rsidRDefault="00D924FB" w:rsidP="00B2721B">
            <w:pPr>
              <w:overflowPunct w:val="0"/>
              <w:ind w:left="-426" w:right="-426"/>
              <w:jc w:val="both"/>
              <w:rPr>
                <w:lang w:val="en-US"/>
              </w:rPr>
            </w:pPr>
          </w:p>
        </w:tc>
      </w:tr>
      <w:tr w:rsidR="00D924FB" w:rsidRPr="00D924FB" w:rsidTr="004C2596">
        <w:tc>
          <w:tcPr>
            <w:tcW w:w="4114" w:type="dxa"/>
            <w:tcBorders>
              <w:top w:val="nil"/>
              <w:left w:val="nil"/>
              <w:bottom w:val="nil"/>
              <w:right w:val="nil"/>
            </w:tcBorders>
            <w:shd w:val="clear" w:color="auto" w:fill="auto"/>
            <w:hideMark/>
          </w:tcPr>
          <w:p w:rsidR="002A2AF0" w:rsidRPr="00D924FB" w:rsidRDefault="002A2AF0" w:rsidP="00374089">
            <w:pPr>
              <w:ind w:right="-426"/>
              <w:rPr>
                <w:lang w:val="en-US"/>
              </w:rPr>
            </w:pPr>
            <w:proofErr w:type="spellStart"/>
            <w:r w:rsidRPr="00D924FB">
              <w:rPr>
                <w:lang w:val="en-US"/>
              </w:rPr>
              <w:t>Viršininkas</w:t>
            </w:r>
            <w:proofErr w:type="spellEnd"/>
          </w:p>
        </w:tc>
        <w:tc>
          <w:tcPr>
            <w:tcW w:w="5606" w:type="dxa"/>
            <w:tcBorders>
              <w:top w:val="nil"/>
              <w:left w:val="nil"/>
              <w:bottom w:val="nil"/>
              <w:right w:val="nil"/>
            </w:tcBorders>
            <w:shd w:val="clear" w:color="auto" w:fill="auto"/>
            <w:hideMark/>
          </w:tcPr>
          <w:p w:rsidR="002A2AF0" w:rsidRPr="00D924FB" w:rsidRDefault="002427F2" w:rsidP="000838B1">
            <w:pPr>
              <w:overflowPunct w:val="0"/>
              <w:ind w:left="-426" w:right="-23"/>
              <w:jc w:val="right"/>
              <w:rPr>
                <w:lang w:val="en-US"/>
              </w:rPr>
            </w:pPr>
            <w:proofErr w:type="spellStart"/>
            <w:r w:rsidRPr="00D924FB">
              <w:rPr>
                <w:lang w:val="en-US"/>
              </w:rPr>
              <w:t>Gytis</w:t>
            </w:r>
            <w:proofErr w:type="spellEnd"/>
            <w:r w:rsidRPr="00D924FB">
              <w:rPr>
                <w:lang w:val="en-US"/>
              </w:rPr>
              <w:t xml:space="preserve"> </w:t>
            </w:r>
            <w:proofErr w:type="spellStart"/>
            <w:r w:rsidRPr="00D924FB">
              <w:rPr>
                <w:lang w:val="en-US"/>
              </w:rPr>
              <w:t>Andrulionis</w:t>
            </w:r>
            <w:proofErr w:type="spellEnd"/>
          </w:p>
        </w:tc>
      </w:tr>
      <w:tr w:rsidR="00D924FB" w:rsidRPr="00D924FB" w:rsidTr="004C2596">
        <w:tc>
          <w:tcPr>
            <w:tcW w:w="9720" w:type="dxa"/>
            <w:gridSpan w:val="2"/>
            <w:tcBorders>
              <w:top w:val="nil"/>
              <w:left w:val="nil"/>
              <w:bottom w:val="nil"/>
              <w:right w:val="nil"/>
            </w:tcBorders>
            <w:shd w:val="clear" w:color="auto" w:fill="auto"/>
          </w:tcPr>
          <w:p w:rsidR="002A2AF0" w:rsidRPr="00D924FB" w:rsidRDefault="002A2AF0" w:rsidP="00B2721B">
            <w:pPr>
              <w:overflowPunct w:val="0"/>
              <w:ind w:left="-426" w:right="-426"/>
              <w:jc w:val="both"/>
              <w:rPr>
                <w:lang w:val="en-US"/>
              </w:rPr>
            </w:pPr>
          </w:p>
        </w:tc>
      </w:tr>
    </w:tbl>
    <w:p w:rsidR="00D924FB" w:rsidRDefault="00D924FB" w:rsidP="001E36C7">
      <w:pPr>
        <w:overflowPunct w:val="0"/>
        <w:ind w:right="-426"/>
        <w:jc w:val="both"/>
        <w:rPr>
          <w:sz w:val="18"/>
          <w:szCs w:val="18"/>
        </w:rPr>
      </w:pPr>
    </w:p>
    <w:p w:rsidR="001E36C7" w:rsidRDefault="001E36C7" w:rsidP="001E36C7">
      <w:pPr>
        <w:overflowPunct w:val="0"/>
        <w:ind w:left="-142" w:right="-426"/>
        <w:jc w:val="both"/>
        <w:rPr>
          <w:sz w:val="18"/>
          <w:szCs w:val="18"/>
        </w:rPr>
      </w:pPr>
      <w:r>
        <w:rPr>
          <w:sz w:val="18"/>
          <w:szCs w:val="18"/>
        </w:rPr>
        <w:t>Parengė</w:t>
      </w:r>
    </w:p>
    <w:p w:rsidR="004169E8" w:rsidRPr="004169E8" w:rsidRDefault="004169E8" w:rsidP="001E36C7">
      <w:pPr>
        <w:overflowPunct w:val="0"/>
        <w:ind w:left="-142" w:right="-426"/>
        <w:jc w:val="both"/>
        <w:rPr>
          <w:sz w:val="18"/>
          <w:szCs w:val="18"/>
        </w:rPr>
      </w:pPr>
      <w:r w:rsidRPr="004169E8">
        <w:rPr>
          <w:sz w:val="18"/>
          <w:szCs w:val="18"/>
        </w:rPr>
        <w:t xml:space="preserve">Vaistų </w:t>
      </w:r>
      <w:r w:rsidR="001E36C7">
        <w:rPr>
          <w:sz w:val="18"/>
          <w:szCs w:val="18"/>
        </w:rPr>
        <w:t>registracijos</w:t>
      </w:r>
      <w:r w:rsidRPr="004169E8">
        <w:rPr>
          <w:sz w:val="18"/>
          <w:szCs w:val="18"/>
        </w:rPr>
        <w:t xml:space="preserve"> skyriaus vyriausioji specialistė</w:t>
      </w:r>
    </w:p>
    <w:p w:rsidR="004169E8" w:rsidRPr="000C5B5C" w:rsidRDefault="00D924FB" w:rsidP="00D924FB">
      <w:pPr>
        <w:overflowPunct w:val="0"/>
        <w:ind w:left="-142" w:right="-426"/>
        <w:jc w:val="both"/>
        <w:rPr>
          <w:sz w:val="18"/>
          <w:szCs w:val="18"/>
        </w:rPr>
      </w:pPr>
      <w:r>
        <w:rPr>
          <w:sz w:val="18"/>
          <w:szCs w:val="18"/>
        </w:rPr>
        <w:t>B. Kuntelija</w:t>
      </w:r>
    </w:p>
    <w:p w:rsidR="008C3D9A" w:rsidRPr="000413DC" w:rsidRDefault="00D924FB" w:rsidP="00C220BE">
      <w:pPr>
        <w:overflowPunct w:val="0"/>
        <w:ind w:left="-142" w:right="-426"/>
        <w:jc w:val="both"/>
        <w:rPr>
          <w:sz w:val="18"/>
          <w:szCs w:val="18"/>
        </w:rPr>
      </w:pPr>
      <w:r>
        <w:rPr>
          <w:sz w:val="18"/>
          <w:szCs w:val="18"/>
        </w:rPr>
        <w:t>2021-01-29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31C" w:rsidRDefault="0029631C">
      <w:r>
        <w:separator/>
      </w:r>
    </w:p>
  </w:endnote>
  <w:endnote w:type="continuationSeparator" w:id="0">
    <w:p w:rsidR="0029631C" w:rsidRDefault="00296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31C" w:rsidRDefault="0029631C">
      <w:r>
        <w:separator/>
      </w:r>
    </w:p>
  </w:footnote>
  <w:footnote w:type="continuationSeparator" w:id="0">
    <w:p w:rsidR="0029631C" w:rsidRDefault="00296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B3572C" w:rsidRDefault="00B3572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2C" w:rsidRDefault="00B3572C">
    <w:pPr>
      <w:pStyle w:val="Antrats"/>
      <w:framePr w:wrap="around" w:vAnchor="text" w:hAnchor="margin" w:xAlign="center" w:y="1"/>
      <w:rPr>
        <w:rStyle w:val="Puslapionumeris"/>
      </w:rPr>
    </w:pPr>
  </w:p>
  <w:p w:rsidR="00B3572C" w:rsidRDefault="00B3572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C5E"/>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D5EE8"/>
    <w:rsid w:val="000E1737"/>
    <w:rsid w:val="000E17A3"/>
    <w:rsid w:val="000E1D93"/>
    <w:rsid w:val="000E2DB8"/>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36C7"/>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62E"/>
    <w:rsid w:val="002648A0"/>
    <w:rsid w:val="00264BAC"/>
    <w:rsid w:val="002653F0"/>
    <w:rsid w:val="00265681"/>
    <w:rsid w:val="00267301"/>
    <w:rsid w:val="0027003E"/>
    <w:rsid w:val="00270470"/>
    <w:rsid w:val="002706F0"/>
    <w:rsid w:val="00271EC6"/>
    <w:rsid w:val="0027272C"/>
    <w:rsid w:val="00272D45"/>
    <w:rsid w:val="0027555B"/>
    <w:rsid w:val="00275D7F"/>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31C"/>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38D"/>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69E8"/>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4A20"/>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4C5E"/>
    <w:rsid w:val="0052514B"/>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1BF1"/>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343F"/>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56C"/>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281"/>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5CC9"/>
    <w:rsid w:val="00D7719F"/>
    <w:rsid w:val="00D80F0F"/>
    <w:rsid w:val="00D815DF"/>
    <w:rsid w:val="00D82803"/>
    <w:rsid w:val="00D833D4"/>
    <w:rsid w:val="00D86300"/>
    <w:rsid w:val="00D87F3A"/>
    <w:rsid w:val="00D901F6"/>
    <w:rsid w:val="00D91037"/>
    <w:rsid w:val="00D915A6"/>
    <w:rsid w:val="00D924FB"/>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D654A"/>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4A4D"/>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0093C7F"/>
  <w15:docId w15:val="{7C01A016-066B-47F9-A1EE-A160871A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D4056"/>
    <w:rPr>
      <w:sz w:val="24"/>
      <w:szCs w:val="24"/>
      <w:lang w:eastAsia="en-US"/>
    </w:rPr>
  </w:style>
  <w:style w:type="paragraph" w:styleId="Antrat1">
    <w:name w:val="heading 1"/>
    <w:basedOn w:val="prastasis"/>
    <w:next w:val="prastasis"/>
    <w:link w:val="Antrat1Diagrama"/>
    <w:qFormat/>
    <w:rsid w:val="00BD4056"/>
    <w:pPr>
      <w:keepNext/>
      <w:jc w:val="center"/>
      <w:outlineLvl w:val="0"/>
    </w:pPr>
    <w:rPr>
      <w:b/>
      <w:bCs/>
      <w:caps/>
    </w:rPr>
  </w:style>
  <w:style w:type="paragraph" w:styleId="Antrat2">
    <w:name w:val="heading 2"/>
    <w:basedOn w:val="prastasis"/>
    <w:next w:val="prastasis"/>
    <w:link w:val="Antrat2Diagrama"/>
    <w:qFormat/>
    <w:rsid w:val="00BD4056"/>
    <w:pPr>
      <w:keepNext/>
      <w:jc w:val="center"/>
      <w:outlineLvl w:val="1"/>
    </w:pPr>
    <w:rPr>
      <w:b/>
      <w:bCs/>
      <w:caps/>
      <w:sz w:val="28"/>
    </w:rPr>
  </w:style>
  <w:style w:type="paragraph" w:styleId="Antrat7">
    <w:name w:val="heading 7"/>
    <w:basedOn w:val="prastasis"/>
    <w:next w:val="prastasis"/>
    <w:link w:val="Antrat7Diagrama"/>
    <w:qFormat/>
    <w:rsid w:val="00F929CC"/>
    <w:pPr>
      <w:spacing w:before="240" w:after="60"/>
      <w:outlineLvl w:val="6"/>
    </w:pPr>
  </w:style>
  <w:style w:type="paragraph" w:styleId="Antrat9">
    <w:name w:val="heading 9"/>
    <w:basedOn w:val="prastasis"/>
    <w:next w:val="prastasis"/>
    <w:qFormat/>
    <w:rsid w:val="00C0233E"/>
    <w:pPr>
      <w:spacing w:before="240" w:after="60"/>
      <w:outlineLvl w:val="8"/>
    </w:pPr>
    <w:rPr>
      <w:rFonts w:ascii="Arial" w:hAnsi="Arial" w:cs="Arial"/>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D4056"/>
    <w:pPr>
      <w:tabs>
        <w:tab w:val="center" w:pos="4986"/>
        <w:tab w:val="right" w:pos="9972"/>
      </w:tabs>
    </w:pPr>
  </w:style>
  <w:style w:type="paragraph" w:styleId="Porat">
    <w:name w:val="footer"/>
    <w:basedOn w:val="prastasis"/>
    <w:rsid w:val="00BD4056"/>
    <w:pPr>
      <w:tabs>
        <w:tab w:val="center" w:pos="4986"/>
        <w:tab w:val="right" w:pos="9972"/>
      </w:tabs>
    </w:pPr>
  </w:style>
  <w:style w:type="character" w:styleId="Puslapionumeris">
    <w:name w:val="page number"/>
    <w:basedOn w:val="Numatytasispastraiposriftas"/>
    <w:rsid w:val="00BD4056"/>
  </w:style>
  <w:style w:type="character" w:styleId="Hipersaitas">
    <w:name w:val="Hyperlink"/>
    <w:rsid w:val="00BD4056"/>
    <w:rPr>
      <w:color w:val="0000FF"/>
      <w:u w:val="single"/>
    </w:rPr>
  </w:style>
  <w:style w:type="paragraph" w:styleId="Debesliotekstas">
    <w:name w:val="Balloon Text"/>
    <w:basedOn w:val="prastasis"/>
    <w:semiHidden/>
    <w:rsid w:val="001B0B43"/>
    <w:rPr>
      <w:rFonts w:ascii="Tahoma" w:hAnsi="Tahoma" w:cs="Tahoma"/>
      <w:sz w:val="16"/>
      <w:szCs w:val="16"/>
    </w:rPr>
  </w:style>
  <w:style w:type="character" w:styleId="Komentaronuoroda">
    <w:name w:val="annotation reference"/>
    <w:rsid w:val="009D1781"/>
    <w:rPr>
      <w:sz w:val="16"/>
      <w:szCs w:val="16"/>
    </w:rPr>
  </w:style>
  <w:style w:type="paragraph" w:styleId="Komentarotekstas">
    <w:name w:val="annotation text"/>
    <w:basedOn w:val="prastasis"/>
    <w:link w:val="KomentarotekstasDiagrama"/>
    <w:rsid w:val="009D1781"/>
    <w:rPr>
      <w:sz w:val="20"/>
      <w:szCs w:val="20"/>
    </w:rPr>
  </w:style>
  <w:style w:type="character" w:customStyle="1" w:styleId="KomentarotekstasDiagrama">
    <w:name w:val="Komentaro tekstas Diagrama"/>
    <w:link w:val="Komentarotekstas"/>
    <w:rsid w:val="009D1781"/>
    <w:rPr>
      <w:lang w:eastAsia="en-US"/>
    </w:rPr>
  </w:style>
  <w:style w:type="paragraph" w:styleId="Komentarotema">
    <w:name w:val="annotation subject"/>
    <w:basedOn w:val="Komentarotekstas"/>
    <w:next w:val="Komentarotekstas"/>
    <w:link w:val="KomentarotemaDiagrama"/>
    <w:rsid w:val="009D1781"/>
    <w:rPr>
      <w:b/>
      <w:bCs/>
    </w:rPr>
  </w:style>
  <w:style w:type="character" w:customStyle="1" w:styleId="KomentarotemaDiagrama">
    <w:name w:val="Komentaro tema Diagrama"/>
    <w:link w:val="Komentarotema"/>
    <w:rsid w:val="009D1781"/>
    <w:rPr>
      <w:b/>
      <w:bCs/>
      <w:lang w:eastAsia="en-US"/>
    </w:rPr>
  </w:style>
  <w:style w:type="paragraph" w:styleId="Dokumentostruktra">
    <w:name w:val="Document Map"/>
    <w:basedOn w:val="prastasis"/>
    <w:semiHidden/>
    <w:rsid w:val="00AA656F"/>
    <w:pPr>
      <w:shd w:val="clear" w:color="auto" w:fill="000080"/>
    </w:pPr>
    <w:rPr>
      <w:rFonts w:ascii="Tahoma" w:hAnsi="Tahoma" w:cs="Tahoma"/>
      <w:sz w:val="20"/>
      <w:szCs w:val="20"/>
    </w:rPr>
  </w:style>
  <w:style w:type="paragraph" w:customStyle="1" w:styleId="BTEMEASMCA">
    <w:name w:val="BT EMEA_SMCA"/>
    <w:basedOn w:val="prastasis"/>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Pagrindinistekstas">
    <w:name w:val="Body Text"/>
    <w:basedOn w:val="prastasis"/>
    <w:link w:val="PagrindinistekstasDiagrama"/>
    <w:rsid w:val="007E0AE5"/>
    <w:pPr>
      <w:spacing w:after="120"/>
    </w:pPr>
    <w:rPr>
      <w:sz w:val="22"/>
      <w:szCs w:val="20"/>
      <w:lang w:eastAsia="lt-LT"/>
    </w:rPr>
  </w:style>
  <w:style w:type="paragraph" w:customStyle="1" w:styleId="TTEMEASMCA">
    <w:name w:val="TT EMEA_SMCA"/>
    <w:basedOn w:val="Antrat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Antrat7Diagrama">
    <w:name w:val="Antraštė 7 Diagrama"/>
    <w:link w:val="Antrat7"/>
    <w:semiHidden/>
    <w:rsid w:val="00F929CC"/>
    <w:rPr>
      <w:sz w:val="24"/>
      <w:szCs w:val="24"/>
      <w:lang w:val="lt-LT" w:eastAsia="en-US" w:bidi="ar-SA"/>
    </w:rPr>
  </w:style>
  <w:style w:type="paragraph" w:styleId="Pavadinimas">
    <w:name w:val="Title"/>
    <w:basedOn w:val="prastasis"/>
    <w:link w:val="PavadinimasDiagrama"/>
    <w:uiPriority w:val="99"/>
    <w:qFormat/>
    <w:rsid w:val="00DA2A4C"/>
    <w:pPr>
      <w:jc w:val="center"/>
    </w:pPr>
    <w:rPr>
      <w:sz w:val="28"/>
      <w:szCs w:val="20"/>
    </w:rPr>
  </w:style>
  <w:style w:type="character" w:customStyle="1" w:styleId="PavadinimasDiagrama">
    <w:name w:val="Pavadinimas Diagrama"/>
    <w:link w:val="Pavadinimas"/>
    <w:uiPriority w:val="99"/>
    <w:rsid w:val="00DA2A4C"/>
    <w:rPr>
      <w:sz w:val="28"/>
      <w:lang w:eastAsia="en-US"/>
    </w:rPr>
  </w:style>
  <w:style w:type="character" w:customStyle="1" w:styleId="PagrindinistekstasDiagrama">
    <w:name w:val="Pagrindinis tekstas Diagrama"/>
    <w:link w:val="Pagrindinistekstas"/>
    <w:rsid w:val="00B84462"/>
    <w:rPr>
      <w:sz w:val="22"/>
    </w:rPr>
  </w:style>
  <w:style w:type="paragraph" w:styleId="Sraopastraipa">
    <w:name w:val="List Paragraph"/>
    <w:basedOn w:val="prastasis"/>
    <w:uiPriority w:val="34"/>
    <w:qFormat/>
    <w:rsid w:val="0073657A"/>
    <w:pPr>
      <w:ind w:left="720"/>
      <w:contextualSpacing/>
    </w:pPr>
  </w:style>
  <w:style w:type="character" w:customStyle="1" w:styleId="Antrat1Diagrama">
    <w:name w:val="Antraštė 1 Diagrama"/>
    <w:link w:val="Antrat1"/>
    <w:rsid w:val="00425DF0"/>
    <w:rPr>
      <w:b/>
      <w:bCs/>
      <w:caps/>
      <w:sz w:val="24"/>
      <w:szCs w:val="24"/>
      <w:lang w:eastAsia="en-US"/>
    </w:rPr>
  </w:style>
  <w:style w:type="character" w:customStyle="1" w:styleId="Antrat2Diagrama">
    <w:name w:val="Antraštė 2 Diagrama"/>
    <w:link w:val="Antrat2"/>
    <w:rsid w:val="00425DF0"/>
    <w:rPr>
      <w:b/>
      <w:bCs/>
      <w:caps/>
      <w:sz w:val="28"/>
      <w:szCs w:val="24"/>
      <w:lang w:eastAsia="en-US"/>
    </w:rPr>
  </w:style>
  <w:style w:type="table" w:styleId="Lentelstinklelis">
    <w:name w:val="Table Grid"/>
    <w:basedOn w:val="prastojilente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osrezervavimoenklotekstas">
    <w:name w:val="Placeholder Text"/>
    <w:basedOn w:val="Numatytasispastraiposriftas"/>
    <w:uiPriority w:val="99"/>
    <w:semiHidden/>
    <w:rsid w:val="008E5290"/>
    <w:rPr>
      <w:color w:val="808080"/>
    </w:rPr>
  </w:style>
  <w:style w:type="character" w:customStyle="1" w:styleId="Italic">
    <w:name w:val="Italic"/>
    <w:basedOn w:val="Numatytasispastraiposriftas"/>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89162420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7CBD306-7052-480A-956B-603A0FF26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34</TotalTime>
  <Pages>1</Pages>
  <Words>1665</Words>
  <Characters>950</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ĮSAKYMAS</vt:lpstr>
      <vt:lpstr>ĮSAKYMAS</vt:lpstr>
    </vt:vector>
  </TitlesOfParts>
  <Company>S.M.C.A.</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Božena Kuntelija</cp:lastModifiedBy>
  <cp:revision>4</cp:revision>
  <cp:lastPrinted>2018-07-02T08:04:00Z</cp:lastPrinted>
  <dcterms:created xsi:type="dcterms:W3CDTF">2021-01-25T06:22:00Z</dcterms:created>
  <dcterms:modified xsi:type="dcterms:W3CDTF">2021-02-02T08:39:00Z</dcterms:modified>
</cp:coreProperties>
</file>