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E73B91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431AB5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66FFA">
              <w:rPr>
                <w:b w:val="0"/>
                <w:caps w:val="0"/>
                <w:sz w:val="22"/>
                <w:szCs w:val="22"/>
              </w:rPr>
              <w:t>gegužės 25</w:t>
            </w:r>
            <w:r w:rsidR="00431AB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566FFA">
              <w:rPr>
                <w:b w:val="0"/>
                <w:caps w:val="0"/>
                <w:sz w:val="22"/>
                <w:szCs w:val="22"/>
              </w:rPr>
              <w:t>613</w:t>
            </w:r>
          </w:p>
          <w:p w:rsidR="001537F5" w:rsidRDefault="001537F5" w:rsidP="001537F5">
            <w:pPr>
              <w:jc w:val="center"/>
            </w:pPr>
            <w:r>
              <w:t>Vilnius</w:t>
            </w:r>
          </w:p>
          <w:p w:rsidR="00F904C6" w:rsidRPr="001537F5" w:rsidRDefault="00F904C6" w:rsidP="001537F5">
            <w:pPr>
              <w:jc w:val="center"/>
            </w:pPr>
          </w:p>
        </w:tc>
      </w:tr>
    </w:tbl>
    <w:p w:rsidR="00B9067B" w:rsidRPr="00EF437F" w:rsidRDefault="00B9067B" w:rsidP="00935C66">
      <w:pPr>
        <w:ind w:firstLine="720"/>
        <w:jc w:val="both"/>
      </w:pPr>
      <w:r w:rsidRPr="00EF437F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F437F">
        <w:t>preparatų</w:t>
      </w:r>
      <w:r w:rsidRPr="00EF437F">
        <w:rPr>
          <w:i/>
        </w:rPr>
        <w:t xml:space="preserve"> </w:t>
      </w:r>
      <w:r w:rsidR="008D27F1" w:rsidRPr="00EF437F">
        <w:rPr>
          <w:i/>
        </w:rPr>
        <w:t>Dexketoprofeno Genfarma 50 mg/2 ml koncentratas injekciniam ar infuziniam tirpalui</w:t>
      </w:r>
      <w:r w:rsidR="00A224E2" w:rsidRPr="00EF437F">
        <w:rPr>
          <w:i/>
        </w:rPr>
        <w:t>, Esomeprazol GENFARMA 40 mg milteliai injekciniam ar infuziniam tirpalui</w:t>
      </w:r>
      <w:r w:rsidR="007B295B" w:rsidRPr="00EF437F">
        <w:rPr>
          <w:i/>
        </w:rPr>
        <w:t>, Pantoprazol Azevedos 40 mg milteliai injekciniam tirpalui</w:t>
      </w:r>
      <w:r w:rsidR="00AB0EA5" w:rsidRPr="00EF437F">
        <w:t xml:space="preserve"> </w:t>
      </w:r>
      <w:r w:rsidR="00EF437F">
        <w:t xml:space="preserve">ir </w:t>
      </w:r>
      <w:r w:rsidR="00EF437F" w:rsidRPr="00EF437F">
        <w:rPr>
          <w:rFonts w:eastAsia="Lucida Sans Unicode"/>
          <w:i/>
        </w:rPr>
        <w:t>PNEUMOLID 2 mg/ml infuzinis tirpalas</w:t>
      </w:r>
      <w:r w:rsidR="00EF437F" w:rsidRPr="00EF437F">
        <w:t xml:space="preserve"> </w:t>
      </w:r>
      <w:r w:rsidRPr="00EF437F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F437F">
        <w:t>:</w:t>
      </w:r>
    </w:p>
    <w:p w:rsidR="00A24650" w:rsidRPr="00EF437F" w:rsidRDefault="00B9067B" w:rsidP="00A17B1B">
      <w:pPr>
        <w:ind w:firstLine="720"/>
        <w:jc w:val="both"/>
      </w:pPr>
      <w:r w:rsidRPr="00EF437F">
        <w:t>1. R e g i s t r u o j u:</w:t>
      </w:r>
    </w:p>
    <w:p w:rsidR="00A23C29" w:rsidRPr="00EF437F" w:rsidRDefault="00A23C29" w:rsidP="00A224E2">
      <w:pPr>
        <w:ind w:firstLine="709"/>
        <w:jc w:val="both"/>
      </w:pPr>
      <w:r w:rsidRPr="00EF437F">
        <w:t>1</w:t>
      </w:r>
      <w:r w:rsidR="00A17B1B" w:rsidRPr="00EF437F">
        <w:t>.1</w:t>
      </w:r>
      <w:r w:rsidRPr="00EF437F">
        <w:t xml:space="preserve">. lygiagrečiai importuojamą vaistinį preparatą </w:t>
      </w:r>
      <w:r w:rsidR="008D27F1" w:rsidRPr="00EF437F">
        <w:rPr>
          <w:i/>
        </w:rPr>
        <w:t>Dexketoprofeno Genfarma 50 mg/2 ml koncentratas injekciniam ar infuziniam tirpalui</w:t>
      </w:r>
      <w:r w:rsidR="008D27F1" w:rsidRPr="00EF437F">
        <w:t xml:space="preserve"> </w:t>
      </w:r>
      <w:r w:rsidRPr="00EF437F">
        <w:t xml:space="preserve">(veiklioji medžiaga – </w:t>
      </w:r>
      <w:r w:rsidR="008D27F1" w:rsidRPr="00EF437F">
        <w:t>deksketoprofenas</w:t>
      </w:r>
      <w:r w:rsidRPr="00EF437F">
        <w:t xml:space="preserve">, lygiagretaus importo leidimo numeris – </w:t>
      </w:r>
      <w:r w:rsidR="008D27F1" w:rsidRPr="00EF437F">
        <w:t>LT/L/17/0503/001</w:t>
      </w:r>
      <w:r w:rsidRPr="00EF437F">
        <w:t xml:space="preserve">, lygiagretaus importo leidimo turėtojas – </w:t>
      </w:r>
      <w:r w:rsidRPr="00EF437F">
        <w:rPr>
          <w:lang w:eastAsia="lt-LT"/>
        </w:rPr>
        <w:t>UAB „</w:t>
      </w:r>
      <w:r w:rsidR="008D27F1" w:rsidRPr="00EF437F">
        <w:t>Adeofarma</w:t>
      </w:r>
      <w:r w:rsidRPr="00EF437F">
        <w:rPr>
          <w:lang w:eastAsia="lt-LT"/>
        </w:rPr>
        <w:t>“</w:t>
      </w:r>
      <w:r w:rsidRPr="00EF437F">
        <w:t xml:space="preserve">, Lietuva, eksportuojanti valstybė – </w:t>
      </w:r>
      <w:r w:rsidR="008D27F1" w:rsidRPr="00EF437F">
        <w:t>Ispanija</w:t>
      </w:r>
      <w:r w:rsidRPr="00EF437F">
        <w:t xml:space="preserve">, klasifikacija – </w:t>
      </w:r>
      <w:r w:rsidRPr="00EF437F">
        <w:rPr>
          <w:lang w:val="sl-SI" w:eastAsia="sl-SI"/>
        </w:rPr>
        <w:t>receptinis vaistinis preparatas</w:t>
      </w:r>
      <w:r w:rsidRPr="00EF437F">
        <w:t xml:space="preserve">, pakuotė – </w:t>
      </w:r>
      <w:r w:rsidR="008D27F1" w:rsidRPr="00EF437F">
        <w:t>ampulė (2 ml)</w:t>
      </w:r>
      <w:r w:rsidRPr="00EF437F">
        <w:t>,</w:t>
      </w:r>
      <w:r w:rsidR="008D27F1" w:rsidRPr="00EF437F">
        <w:t xml:space="preserve"> N100,</w:t>
      </w:r>
      <w:r w:rsidRPr="00EF437F">
        <w:t xml:space="preserve"> referencinio vaistinio preparato pavadinimas </w:t>
      </w:r>
      <w:r w:rsidRPr="00EF437F">
        <w:rPr>
          <w:i/>
        </w:rPr>
        <w:t xml:space="preserve">– </w:t>
      </w:r>
      <w:r w:rsidR="008D27F1" w:rsidRPr="00EF437F">
        <w:rPr>
          <w:i/>
        </w:rPr>
        <w:t>Dolmen 50 mg/2 ml injekcinis tirpalas/koncentratas infuziniam tirpalui</w:t>
      </w:r>
      <w:r w:rsidRPr="00EF437F">
        <w:rPr>
          <w:i/>
          <w:color w:val="000000"/>
        </w:rPr>
        <w:t>,</w:t>
      </w:r>
      <w:r w:rsidRPr="00EF437F">
        <w:rPr>
          <w:color w:val="000000"/>
        </w:rPr>
        <w:t xml:space="preserve"> </w:t>
      </w:r>
      <w:r w:rsidRPr="00EF437F">
        <w:t xml:space="preserve">referencinio vaistinio preparato registracijos pažymėjimo numeris – </w:t>
      </w:r>
      <w:r w:rsidR="008D27F1" w:rsidRPr="00EF437F">
        <w:t>LT/1/06/0539/019</w:t>
      </w:r>
      <w:r w:rsidRPr="00EF437F">
        <w:rPr>
          <w:bCs/>
          <w:lang w:eastAsia="lt-LT"/>
        </w:rPr>
        <w:t xml:space="preserve">, </w:t>
      </w:r>
      <w:r w:rsidRPr="00EF437F">
        <w:t xml:space="preserve">referencinio vaistinio preparato registruotojas – </w:t>
      </w:r>
      <w:r w:rsidR="008D27F1" w:rsidRPr="00EF437F">
        <w:t>Menarini International Operations Luxembourg S. A., Liuksemburgas</w:t>
      </w:r>
      <w:r w:rsidRPr="00EF437F">
        <w:rPr>
          <w:spacing w:val="-2"/>
        </w:rPr>
        <w:t>)</w:t>
      </w:r>
      <w:r w:rsidRPr="00EF437F">
        <w:t>;</w:t>
      </w:r>
    </w:p>
    <w:p w:rsidR="00951D8F" w:rsidRPr="00EF437F" w:rsidRDefault="00A17B1B" w:rsidP="007B295B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EF437F">
        <w:rPr>
          <w:sz w:val="24"/>
          <w:szCs w:val="24"/>
        </w:rPr>
        <w:t>1.2</w:t>
      </w:r>
      <w:r w:rsidR="00A23C29" w:rsidRPr="00EF437F">
        <w:rPr>
          <w:sz w:val="24"/>
          <w:szCs w:val="24"/>
        </w:rPr>
        <w:t xml:space="preserve">. lygiagrečiai importuojamą vaistinį preparatą </w:t>
      </w:r>
      <w:r w:rsidR="00A224E2" w:rsidRPr="00EF437F">
        <w:rPr>
          <w:i/>
          <w:sz w:val="24"/>
          <w:szCs w:val="24"/>
        </w:rPr>
        <w:t>Esomeprazol GENFARMA 40 mg milteliai injekciniam ar infuziniam tirpalui</w:t>
      </w:r>
      <w:r w:rsidR="00A224E2" w:rsidRPr="00EF437F">
        <w:rPr>
          <w:sz w:val="24"/>
          <w:szCs w:val="24"/>
        </w:rPr>
        <w:t xml:space="preserve"> </w:t>
      </w:r>
      <w:r w:rsidR="00A23C29" w:rsidRPr="00EF437F">
        <w:rPr>
          <w:sz w:val="24"/>
          <w:szCs w:val="24"/>
        </w:rPr>
        <w:t xml:space="preserve">(veiklioji medžiaga – </w:t>
      </w:r>
      <w:r w:rsidR="00A224E2" w:rsidRPr="00EF437F">
        <w:rPr>
          <w:sz w:val="24"/>
          <w:szCs w:val="24"/>
        </w:rPr>
        <w:t>ezomeprazolas</w:t>
      </w:r>
      <w:r w:rsidR="00A23C29" w:rsidRPr="00EF437F">
        <w:rPr>
          <w:sz w:val="24"/>
          <w:szCs w:val="24"/>
        </w:rPr>
        <w:t xml:space="preserve">, lygiagretaus importo leidimo numeris – </w:t>
      </w:r>
      <w:r w:rsidR="00A224E2" w:rsidRPr="00EF437F">
        <w:rPr>
          <w:sz w:val="24"/>
          <w:szCs w:val="24"/>
        </w:rPr>
        <w:t>LT/L/17/0504/001</w:t>
      </w:r>
      <w:r w:rsidR="00A23C29" w:rsidRPr="00EF437F">
        <w:rPr>
          <w:sz w:val="24"/>
          <w:szCs w:val="24"/>
        </w:rPr>
        <w:t>, lygiagretaus importo leidimo turėtojas – UAB „</w:t>
      </w:r>
      <w:r w:rsidR="00A224E2" w:rsidRPr="00EF437F">
        <w:rPr>
          <w:sz w:val="24"/>
          <w:szCs w:val="24"/>
        </w:rPr>
        <w:t>Adeofarma</w:t>
      </w:r>
      <w:r w:rsidR="00A23C29" w:rsidRPr="00EF437F">
        <w:rPr>
          <w:sz w:val="24"/>
          <w:szCs w:val="24"/>
        </w:rPr>
        <w:t xml:space="preserve">“, Lietuva, eksportuojanti valstybė – </w:t>
      </w:r>
      <w:r w:rsidR="00A224E2" w:rsidRPr="00EF437F">
        <w:rPr>
          <w:sz w:val="24"/>
          <w:szCs w:val="24"/>
        </w:rPr>
        <w:t>Ispanija</w:t>
      </w:r>
      <w:r w:rsidR="00A23C29" w:rsidRPr="00EF437F">
        <w:rPr>
          <w:sz w:val="24"/>
          <w:szCs w:val="24"/>
        </w:rPr>
        <w:t xml:space="preserve">, klasifikacija – </w:t>
      </w:r>
      <w:r w:rsidR="00A23C29" w:rsidRPr="00EF437F">
        <w:rPr>
          <w:sz w:val="24"/>
          <w:szCs w:val="24"/>
          <w:lang w:val="sl-SI" w:eastAsia="sl-SI"/>
        </w:rPr>
        <w:t>receptinis vaistinis preparatas</w:t>
      </w:r>
      <w:r w:rsidR="00A224E2" w:rsidRPr="00EF437F">
        <w:rPr>
          <w:sz w:val="24"/>
          <w:szCs w:val="24"/>
        </w:rPr>
        <w:t>, pakuotė – flakonas</w:t>
      </w:r>
      <w:r w:rsidR="00A23C29" w:rsidRPr="00EF437F">
        <w:rPr>
          <w:sz w:val="24"/>
          <w:szCs w:val="24"/>
        </w:rPr>
        <w:t>,</w:t>
      </w:r>
      <w:r w:rsidR="00A224E2" w:rsidRPr="00EF437F">
        <w:rPr>
          <w:sz w:val="24"/>
          <w:szCs w:val="24"/>
        </w:rPr>
        <w:t xml:space="preserve"> N10, </w:t>
      </w:r>
      <w:r w:rsidR="00A23C29" w:rsidRPr="00EF437F">
        <w:rPr>
          <w:sz w:val="24"/>
          <w:szCs w:val="24"/>
        </w:rPr>
        <w:t xml:space="preserve"> referencinio vaistinio preparato pavadinimas </w:t>
      </w:r>
      <w:r w:rsidR="00A23C29" w:rsidRPr="00EF437F">
        <w:rPr>
          <w:i/>
          <w:sz w:val="24"/>
          <w:szCs w:val="24"/>
        </w:rPr>
        <w:t xml:space="preserve">– </w:t>
      </w:r>
      <w:r w:rsidR="00A224E2" w:rsidRPr="00EF437F">
        <w:rPr>
          <w:i/>
          <w:sz w:val="24"/>
          <w:szCs w:val="24"/>
        </w:rPr>
        <w:t>Nexium 40 mg milteliai injekciniam ar infuziniam tirpalui</w:t>
      </w:r>
      <w:r w:rsidR="00A23C29" w:rsidRPr="00EF437F">
        <w:rPr>
          <w:i/>
          <w:color w:val="000000"/>
          <w:sz w:val="24"/>
          <w:szCs w:val="24"/>
        </w:rPr>
        <w:t>,</w:t>
      </w:r>
      <w:r w:rsidR="00A23C29" w:rsidRPr="00EF437F">
        <w:rPr>
          <w:color w:val="000000"/>
          <w:sz w:val="24"/>
          <w:szCs w:val="24"/>
        </w:rPr>
        <w:t xml:space="preserve"> </w:t>
      </w:r>
      <w:r w:rsidR="00A23C29" w:rsidRPr="00EF437F">
        <w:rPr>
          <w:sz w:val="24"/>
          <w:szCs w:val="24"/>
        </w:rPr>
        <w:t>referencinio vaistinio preparato registracijos pažymėjimo numeri</w:t>
      </w:r>
      <w:r w:rsidR="00951D8F" w:rsidRPr="00EF437F">
        <w:rPr>
          <w:sz w:val="24"/>
          <w:szCs w:val="24"/>
        </w:rPr>
        <w:t>s – LT/1/01/0453/002</w:t>
      </w:r>
      <w:r w:rsidR="00A23C29" w:rsidRPr="00EF437F">
        <w:rPr>
          <w:bCs/>
          <w:sz w:val="24"/>
          <w:szCs w:val="24"/>
        </w:rPr>
        <w:t xml:space="preserve">, </w:t>
      </w:r>
      <w:r w:rsidR="00A23C29" w:rsidRPr="00EF437F">
        <w:rPr>
          <w:sz w:val="24"/>
          <w:szCs w:val="24"/>
        </w:rPr>
        <w:t xml:space="preserve">referencinio vaistinio preparato registruotojas – </w:t>
      </w:r>
      <w:r w:rsidR="00A224E2" w:rsidRPr="00EF437F">
        <w:rPr>
          <w:position w:val="6"/>
          <w:sz w:val="24"/>
          <w:szCs w:val="24"/>
        </w:rPr>
        <w:t>AstraZeneca AB, Švedija</w:t>
      </w:r>
      <w:r w:rsidR="00A23C29" w:rsidRPr="00EF437F">
        <w:rPr>
          <w:spacing w:val="-2"/>
          <w:sz w:val="24"/>
          <w:szCs w:val="24"/>
        </w:rPr>
        <w:t>)</w:t>
      </w:r>
      <w:r w:rsidR="00AB0EA5" w:rsidRPr="00EF437F">
        <w:rPr>
          <w:sz w:val="24"/>
          <w:szCs w:val="24"/>
        </w:rPr>
        <w:t>;</w:t>
      </w:r>
    </w:p>
    <w:p w:rsidR="00EF437F" w:rsidRDefault="00762929" w:rsidP="00EF437F">
      <w:pPr>
        <w:widowControl w:val="0"/>
        <w:ind w:firstLine="709"/>
        <w:jc w:val="both"/>
        <w:rPr>
          <w:spacing w:val="-2"/>
        </w:rPr>
      </w:pPr>
      <w:r w:rsidRPr="00EF437F">
        <w:t xml:space="preserve">1.3. lygiagrečiai importuojamą vaistinį preparatą </w:t>
      </w:r>
      <w:r w:rsidR="007B295B" w:rsidRPr="00EF437F">
        <w:rPr>
          <w:i/>
        </w:rPr>
        <w:t>Pantoprazol Azevedos 40 mg milteliai injekciniam tirpalui</w:t>
      </w:r>
      <w:r w:rsidR="007B295B" w:rsidRPr="00EF437F">
        <w:t xml:space="preserve"> </w:t>
      </w:r>
      <w:r w:rsidRPr="00EF437F">
        <w:t xml:space="preserve">(veiklioji medžiaga – </w:t>
      </w:r>
      <w:r w:rsidR="007B295B" w:rsidRPr="00EF437F">
        <w:t>pantoprazolas</w:t>
      </w:r>
      <w:r w:rsidRPr="00EF437F">
        <w:t xml:space="preserve">, lygiagretaus importo leidimo numeris – </w:t>
      </w:r>
      <w:r w:rsidR="007B295B" w:rsidRPr="00EF437F">
        <w:t>LT/L/17/0505/001</w:t>
      </w:r>
      <w:r w:rsidRPr="00EF437F">
        <w:t xml:space="preserve">, lygiagretaus importo leidimo turėtojas – </w:t>
      </w:r>
      <w:r w:rsidRPr="00EF437F">
        <w:rPr>
          <w:lang w:eastAsia="lt-LT"/>
        </w:rPr>
        <w:t>UAB „</w:t>
      </w:r>
      <w:r w:rsidR="007B295B" w:rsidRPr="00EF437F">
        <w:t>Adeofarma</w:t>
      </w:r>
      <w:r w:rsidRPr="00EF437F">
        <w:rPr>
          <w:lang w:eastAsia="lt-LT"/>
        </w:rPr>
        <w:t>“</w:t>
      </w:r>
      <w:r w:rsidRPr="00EF437F">
        <w:t>, Lietuva, eksportuojanti valstybė –</w:t>
      </w:r>
      <w:r w:rsidR="00772C13">
        <w:t xml:space="preserve"> </w:t>
      </w:r>
      <w:r w:rsidR="007B295B" w:rsidRPr="00EF437F">
        <w:t>Portugalija</w:t>
      </w:r>
      <w:r w:rsidRPr="00EF437F">
        <w:t xml:space="preserve">, klasifikacija – </w:t>
      </w:r>
      <w:r w:rsidRPr="00EF437F">
        <w:rPr>
          <w:lang w:val="sl-SI" w:eastAsia="sl-SI"/>
        </w:rPr>
        <w:t>receptinis vaistinis preparatas</w:t>
      </w:r>
      <w:r w:rsidRPr="00EF437F">
        <w:t xml:space="preserve">, pakuotė – </w:t>
      </w:r>
      <w:r w:rsidR="007B295B" w:rsidRPr="00EF437F">
        <w:t>flakonas</w:t>
      </w:r>
      <w:r w:rsidRPr="00EF437F">
        <w:t>,</w:t>
      </w:r>
      <w:r w:rsidR="007B295B" w:rsidRPr="00EF437F">
        <w:t xml:space="preserve"> N10,</w:t>
      </w:r>
      <w:r w:rsidRPr="00EF437F">
        <w:t xml:space="preserve"> referencinio vaistinio preparato pavadinimas </w:t>
      </w:r>
      <w:r w:rsidRPr="00EF437F">
        <w:rPr>
          <w:i/>
        </w:rPr>
        <w:t xml:space="preserve">– </w:t>
      </w:r>
      <w:r w:rsidR="007B295B" w:rsidRPr="00EF437F">
        <w:rPr>
          <w:i/>
        </w:rPr>
        <w:t>Nolpaza 40 mg milteliai injekciniam tirpalui</w:t>
      </w:r>
      <w:r w:rsidRPr="00EF437F">
        <w:rPr>
          <w:i/>
          <w:color w:val="000000"/>
        </w:rPr>
        <w:t>,</w:t>
      </w:r>
      <w:r w:rsidRPr="00EF437F">
        <w:rPr>
          <w:color w:val="000000"/>
        </w:rPr>
        <w:t xml:space="preserve"> </w:t>
      </w:r>
      <w:r w:rsidRPr="00EF437F">
        <w:t xml:space="preserve">referencinio vaistinio preparato registracijos pažymėjimo numeris – </w:t>
      </w:r>
      <w:r w:rsidRPr="00EF437F">
        <w:rPr>
          <w:bCs/>
        </w:rPr>
        <w:t xml:space="preserve"> </w:t>
      </w:r>
      <w:r w:rsidR="007B295B" w:rsidRPr="00EF437F">
        <w:t>LT/1/14/3550/003</w:t>
      </w:r>
      <w:r w:rsidRPr="00EF437F">
        <w:rPr>
          <w:bCs/>
          <w:lang w:eastAsia="lt-LT"/>
        </w:rPr>
        <w:t xml:space="preserve">, </w:t>
      </w:r>
      <w:r w:rsidRPr="00EF437F">
        <w:t xml:space="preserve">referencinio vaistinio preparato registruotojas – </w:t>
      </w:r>
      <w:r w:rsidR="007B295B" w:rsidRPr="00EF437F">
        <w:t>KRKA, d.d., Novo mesto, Slovėnija</w:t>
      </w:r>
      <w:r w:rsidRPr="00EF437F">
        <w:rPr>
          <w:spacing w:val="-2"/>
        </w:rPr>
        <w:t>)</w:t>
      </w:r>
      <w:r w:rsidR="00EF437F">
        <w:rPr>
          <w:spacing w:val="-2"/>
        </w:rPr>
        <w:t>;</w:t>
      </w:r>
    </w:p>
    <w:p w:rsidR="00EF437F" w:rsidRPr="00B93565" w:rsidRDefault="00EF437F" w:rsidP="002C731A">
      <w:pPr>
        <w:pStyle w:val="BTEMEASMCA"/>
        <w:ind w:firstLine="709"/>
        <w:rPr>
          <w:rFonts w:eastAsia="Lucida Sans Unicode"/>
        </w:rPr>
      </w:pPr>
      <w:r w:rsidRPr="00EF437F">
        <w:t>1</w:t>
      </w:r>
      <w:r>
        <w:t>.4</w:t>
      </w:r>
      <w:r w:rsidRPr="00EF437F">
        <w:t xml:space="preserve">. lygiagrečiai importuojamą vaistinį preparatą </w:t>
      </w:r>
      <w:r w:rsidRPr="00EF437F">
        <w:rPr>
          <w:rFonts w:eastAsia="Lucida Sans Unicode"/>
          <w:i/>
        </w:rPr>
        <w:t>PNEUMOLID 2 mg/ml infuzinis tirpalas</w:t>
      </w:r>
      <w:r w:rsidRPr="00EF437F">
        <w:t xml:space="preserve"> (veiklioji medžiaga – </w:t>
      </w:r>
      <w:r>
        <w:rPr>
          <w:rFonts w:eastAsia="Lucida Sans Unicode"/>
        </w:rPr>
        <w:t>l</w:t>
      </w:r>
      <w:r w:rsidRPr="008F243E">
        <w:rPr>
          <w:rFonts w:eastAsia="Lucida Sans Unicode"/>
        </w:rPr>
        <w:t>inezolidas</w:t>
      </w:r>
      <w:r w:rsidRPr="00EF437F">
        <w:t xml:space="preserve">, lygiagretaus importo leidimo numeris – LT/L/17/0506/001, lygiagretaus importo leidimo turėtojas – </w:t>
      </w:r>
      <w:r w:rsidRPr="00EF437F">
        <w:rPr>
          <w:lang w:eastAsia="lt-LT"/>
        </w:rPr>
        <w:t>UAB „</w:t>
      </w:r>
      <w:r>
        <w:t>Lex ano</w:t>
      </w:r>
      <w:r w:rsidRPr="00EF437F">
        <w:rPr>
          <w:lang w:eastAsia="lt-LT"/>
        </w:rPr>
        <w:t>“</w:t>
      </w:r>
      <w:r w:rsidRPr="00EF437F">
        <w:t>, Lietuva, eksportuojanti valstybė –</w:t>
      </w:r>
      <w:r>
        <w:t>Rumunija</w:t>
      </w:r>
      <w:r w:rsidRPr="00EF437F">
        <w:t xml:space="preserve">, klasifikacija – </w:t>
      </w:r>
      <w:r w:rsidRPr="00EF437F">
        <w:rPr>
          <w:lang w:val="sl-SI" w:eastAsia="sl-SI"/>
        </w:rPr>
        <w:t>receptinis vaistinis preparatas</w:t>
      </w:r>
      <w:r w:rsidRPr="00EF437F">
        <w:t xml:space="preserve">, pakuotė – </w:t>
      </w:r>
      <w:r w:rsidR="00B93565">
        <w:t>maišelis (300 ml)</w:t>
      </w:r>
      <w:r w:rsidRPr="00EF437F">
        <w:t>,</w:t>
      </w:r>
      <w:r w:rsidR="00B93565">
        <w:t xml:space="preserve"> N1, </w:t>
      </w:r>
      <w:r w:rsidRPr="00EF437F">
        <w:t xml:space="preserve"> referencinio vaistinio preparato pavadinimas </w:t>
      </w:r>
      <w:r w:rsidRPr="00EF437F">
        <w:rPr>
          <w:i/>
        </w:rPr>
        <w:t xml:space="preserve">– </w:t>
      </w:r>
      <w:r w:rsidR="00B93565" w:rsidRPr="00B93565">
        <w:rPr>
          <w:i/>
          <w:sz w:val="22"/>
        </w:rPr>
        <w:t>ZYVOXID 2 mg/ml infuzinis tirpalas</w:t>
      </w:r>
      <w:r w:rsidRPr="00EF437F">
        <w:rPr>
          <w:i/>
          <w:color w:val="000000"/>
        </w:rPr>
        <w:t>,</w:t>
      </w:r>
      <w:r w:rsidRPr="00EF437F">
        <w:rPr>
          <w:color w:val="000000"/>
        </w:rPr>
        <w:t xml:space="preserve"> </w:t>
      </w:r>
      <w:r w:rsidRPr="00EF437F">
        <w:t xml:space="preserve">referencinio </w:t>
      </w:r>
      <w:r w:rsidRPr="00EF437F">
        <w:lastRenderedPageBreak/>
        <w:t xml:space="preserve">vaistinio preparato registracijos pažymėjimo numeris – </w:t>
      </w:r>
      <w:r w:rsidRPr="00EF437F">
        <w:rPr>
          <w:bCs/>
        </w:rPr>
        <w:t xml:space="preserve"> </w:t>
      </w:r>
      <w:r w:rsidR="00B93565" w:rsidRPr="001C1486">
        <w:rPr>
          <w:sz w:val="22"/>
        </w:rPr>
        <w:t>LT/1/02/2448/001</w:t>
      </w:r>
      <w:r w:rsidRPr="00EF437F">
        <w:rPr>
          <w:bCs/>
          <w:lang w:eastAsia="lt-LT"/>
        </w:rPr>
        <w:t xml:space="preserve">, </w:t>
      </w:r>
      <w:r w:rsidRPr="00EF437F">
        <w:t xml:space="preserve">referencinio vaistinio preparato registruotojas – </w:t>
      </w:r>
      <w:r w:rsidR="00B93565" w:rsidRPr="00791AA6">
        <w:rPr>
          <w:sz w:val="22"/>
          <w:szCs w:val="22"/>
        </w:rPr>
        <w:t>Pfizer Europe MA EEIG</w:t>
      </w:r>
      <w:r w:rsidR="00B93565">
        <w:rPr>
          <w:sz w:val="22"/>
          <w:szCs w:val="22"/>
        </w:rPr>
        <w:t>, Jungtinė Karalystė</w:t>
      </w:r>
      <w:r w:rsidRPr="00EF437F">
        <w:rPr>
          <w:spacing w:val="-2"/>
        </w:rPr>
        <w:t>).</w:t>
      </w:r>
    </w:p>
    <w:p w:rsidR="004B72DB" w:rsidRPr="00EF437F" w:rsidRDefault="004B72DB" w:rsidP="00EF437F">
      <w:pPr>
        <w:widowControl w:val="0"/>
        <w:ind w:firstLine="709"/>
        <w:jc w:val="both"/>
        <w:rPr>
          <w:spacing w:val="-2"/>
        </w:rPr>
      </w:pPr>
      <w:r w:rsidRPr="00EF437F">
        <w:rPr>
          <w:bCs/>
          <w:noProof/>
        </w:rPr>
        <w:t>2.</w:t>
      </w:r>
      <w:r w:rsidR="002013EA" w:rsidRPr="00EF437F">
        <w:t xml:space="preserve"> Šis įsakymas gali būti skundžiamas Lietuvos Respublikos administracinių bylų teisenos įstatymo nustatyta tvarka</w:t>
      </w:r>
      <w:r w:rsidR="002013EA" w:rsidRPr="00431AB5">
        <w:t>.</w:t>
      </w:r>
    </w:p>
    <w:p w:rsidR="00114631" w:rsidRPr="00BD08E6" w:rsidRDefault="00114631" w:rsidP="000B1A87">
      <w:pPr>
        <w:jc w:val="both"/>
        <w:rPr>
          <w:color w:val="FF0000"/>
        </w:rPr>
      </w:pPr>
    </w:p>
    <w:p w:rsidR="00935C66" w:rsidRPr="00BD08E6" w:rsidRDefault="00935C66" w:rsidP="000B1A87">
      <w:pPr>
        <w:jc w:val="both"/>
        <w:rPr>
          <w:color w:val="FF0000"/>
        </w:rPr>
      </w:pPr>
    </w:p>
    <w:p w:rsidR="00406360" w:rsidRPr="00BD08E6" w:rsidRDefault="00406360" w:rsidP="000B1A87">
      <w:pPr>
        <w:jc w:val="both"/>
        <w:rPr>
          <w:color w:val="FF0000"/>
        </w:rPr>
      </w:pPr>
    </w:p>
    <w:p w:rsidR="00935C66" w:rsidRPr="00BD08E6" w:rsidRDefault="00593950" w:rsidP="00935C66">
      <w:pPr>
        <w:ind w:right="-1"/>
      </w:pPr>
      <w:r w:rsidRPr="00BD08E6">
        <w:t>Viršininkas</w:t>
      </w:r>
      <w:r w:rsidR="002C47B6" w:rsidRPr="00BD08E6">
        <w:t xml:space="preserve">  </w:t>
      </w:r>
      <w:r w:rsidR="00BD08E6">
        <w:t xml:space="preserve">                  </w:t>
      </w:r>
      <w:r w:rsidR="002C47B6" w:rsidRPr="00BD08E6">
        <w:t xml:space="preserve">                                           </w:t>
      </w:r>
      <w:r w:rsidRPr="00BD08E6">
        <w:t xml:space="preserve">                                 </w:t>
      </w:r>
      <w:r w:rsidR="00406360" w:rsidRPr="00BD08E6">
        <w:t xml:space="preserve">             </w:t>
      </w:r>
      <w:r w:rsidRPr="00BD08E6">
        <w:t>Gintautas Barcys</w:t>
      </w:r>
    </w:p>
    <w:p w:rsidR="00F03223" w:rsidRPr="00BD08E6" w:rsidRDefault="00F03223" w:rsidP="000052EE">
      <w:pPr>
        <w:overflowPunct w:val="0"/>
        <w:jc w:val="both"/>
      </w:pPr>
    </w:p>
    <w:p w:rsidR="00F03223" w:rsidRPr="00BD08E6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EF437F" w:rsidRDefault="00EF437F" w:rsidP="000052EE">
      <w:pPr>
        <w:overflowPunct w:val="0"/>
        <w:jc w:val="both"/>
        <w:rPr>
          <w:sz w:val="16"/>
          <w:szCs w:val="16"/>
        </w:rPr>
      </w:pPr>
    </w:p>
    <w:p w:rsidR="00EF437F" w:rsidRDefault="00EF437F" w:rsidP="000052EE">
      <w:pPr>
        <w:overflowPunct w:val="0"/>
        <w:jc w:val="both"/>
        <w:rPr>
          <w:sz w:val="16"/>
          <w:szCs w:val="16"/>
        </w:rPr>
      </w:pPr>
    </w:p>
    <w:p w:rsidR="00EF437F" w:rsidRDefault="00EF437F" w:rsidP="000052EE">
      <w:pPr>
        <w:overflowPunct w:val="0"/>
        <w:jc w:val="both"/>
        <w:rPr>
          <w:sz w:val="16"/>
          <w:szCs w:val="16"/>
        </w:rPr>
      </w:pPr>
    </w:p>
    <w:p w:rsidR="00EF437F" w:rsidRDefault="00EF437F" w:rsidP="000052EE">
      <w:pPr>
        <w:overflowPunct w:val="0"/>
        <w:jc w:val="both"/>
        <w:rPr>
          <w:sz w:val="16"/>
          <w:szCs w:val="16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B93565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B9356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2017-05-24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64" w:rsidRDefault="00CA7664">
      <w:r>
        <w:separator/>
      </w:r>
    </w:p>
  </w:endnote>
  <w:endnote w:type="continuationSeparator" w:id="0">
    <w:p w:rsidR="00CA7664" w:rsidRDefault="00CA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64" w:rsidRDefault="00CA7664">
      <w:r>
        <w:separator/>
      </w:r>
    </w:p>
  </w:footnote>
  <w:footnote w:type="continuationSeparator" w:id="0">
    <w:p w:rsidR="00CA7664" w:rsidRDefault="00CA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31A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6FFA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2C13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B295B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16C3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1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7F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1D8F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24E2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565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A7664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B01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3B91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37F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D3B9B9-7876-4B88-BBEA-782E0974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D4008-EF45-4283-B084-F106174D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2016-11-10T15:12:00Z</cp:lastPrinted>
  <dcterms:created xsi:type="dcterms:W3CDTF">2017-05-29T08:28:00Z</dcterms:created>
  <dcterms:modified xsi:type="dcterms:W3CDTF">2017-05-29T08:28:00Z</dcterms:modified>
</cp:coreProperties>
</file>