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844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4D72A8">
              <w:rPr>
                <w:b w:val="0"/>
                <w:caps w:val="0"/>
                <w:sz w:val="24"/>
              </w:rPr>
              <w:t>sausio 23 d.</w:t>
            </w:r>
            <w:r w:rsidR="00E900BE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4D72A8">
              <w:rPr>
                <w:b w:val="0"/>
                <w:caps w:val="0"/>
                <w:sz w:val="24"/>
              </w:rPr>
              <w:t xml:space="preserve"> (1.4)1A-71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8606FF" w:rsidRDefault="00800202" w:rsidP="008606FF">
      <w:pPr>
        <w:jc w:val="both"/>
      </w:pPr>
      <w:r w:rsidRPr="008606FF">
        <w:t xml:space="preserve">            </w:t>
      </w:r>
      <w:r w:rsidR="004057EC" w:rsidRPr="008606FF">
        <w:t>Vadovaudamasis Lietuvos Respublikos farmacijos įstaty</w:t>
      </w:r>
      <w:r w:rsidR="00DC7F4A" w:rsidRPr="008606FF">
        <w:t>mo (Žin., 2006, Nr. 78-3056</w:t>
      </w:r>
      <w:r w:rsidR="00187BBC" w:rsidRPr="008606FF">
        <w:t>; 2011, Nr. 69-3291</w:t>
      </w:r>
      <w:r w:rsidR="00DC7F4A" w:rsidRPr="008606FF">
        <w:t xml:space="preserve">) </w:t>
      </w:r>
      <w:r w:rsidR="00AF052D" w:rsidRPr="008606FF">
        <w:t>17</w:t>
      </w:r>
      <w:r w:rsidR="00F17BA0" w:rsidRPr="008606FF">
        <w:t> </w:t>
      </w:r>
      <w:r w:rsidR="004057EC" w:rsidRPr="008606FF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8606FF">
        <w:t>preparato</w:t>
      </w:r>
      <w:r w:rsidR="00196F87" w:rsidRPr="008606FF">
        <w:rPr>
          <w:i/>
        </w:rPr>
        <w:t xml:space="preserve"> </w:t>
      </w:r>
      <w:proofErr w:type="spellStart"/>
      <w:r w:rsidR="007E022E" w:rsidRPr="008606FF">
        <w:rPr>
          <w:i/>
          <w:color w:val="000000"/>
        </w:rPr>
        <w:t>Valtrex</w:t>
      </w:r>
      <w:proofErr w:type="spellEnd"/>
      <w:r w:rsidR="00F625EC" w:rsidRPr="008606FF">
        <w:rPr>
          <w:i/>
        </w:rPr>
        <w:t xml:space="preserve"> 500 mg plėvele dengtos tabletės </w:t>
      </w:r>
      <w:r w:rsidR="00C505E6" w:rsidRPr="008606FF">
        <w:t>kartu su paraiška registruoti lygiagrečiai importuojamą vaistinį preparatą</w:t>
      </w:r>
      <w:r w:rsidR="00040E08" w:rsidRPr="008606FF">
        <w:t xml:space="preserve"> </w:t>
      </w:r>
      <w:r w:rsidR="00C505E6" w:rsidRPr="008606FF">
        <w:t>pateikti dokumentai atitinka teisės aktų nustatytus reikalavimus,</w:t>
      </w:r>
    </w:p>
    <w:bookmarkEnd w:id="0"/>
    <w:bookmarkEnd w:id="1"/>
    <w:bookmarkEnd w:id="2"/>
    <w:p w:rsidR="004A1786" w:rsidRPr="008606FF" w:rsidRDefault="0072149F" w:rsidP="008606FF">
      <w:pPr>
        <w:pStyle w:val="Pagrindinistekstas"/>
        <w:spacing w:after="0"/>
        <w:jc w:val="both"/>
        <w:rPr>
          <w:bCs/>
          <w:i/>
          <w:iCs/>
          <w:sz w:val="24"/>
          <w:szCs w:val="24"/>
        </w:rPr>
      </w:pPr>
      <w:r w:rsidRPr="008606FF">
        <w:rPr>
          <w:sz w:val="24"/>
          <w:szCs w:val="24"/>
        </w:rPr>
        <w:t xml:space="preserve">          </w:t>
      </w:r>
      <w:r w:rsidR="00A71643" w:rsidRPr="008606FF">
        <w:rPr>
          <w:sz w:val="24"/>
          <w:szCs w:val="24"/>
        </w:rPr>
        <w:t xml:space="preserve"> </w:t>
      </w:r>
      <w:r w:rsidRPr="008606FF">
        <w:rPr>
          <w:sz w:val="24"/>
          <w:szCs w:val="24"/>
        </w:rPr>
        <w:t xml:space="preserve"> </w:t>
      </w:r>
      <w:r w:rsidR="008E6C6C" w:rsidRPr="008606FF">
        <w:rPr>
          <w:sz w:val="24"/>
          <w:szCs w:val="24"/>
        </w:rPr>
        <w:t xml:space="preserve">r e g </w:t>
      </w:r>
      <w:r w:rsidR="004057EC" w:rsidRPr="008606FF">
        <w:rPr>
          <w:sz w:val="24"/>
          <w:szCs w:val="24"/>
        </w:rPr>
        <w:t xml:space="preserve">i s t r u o j u  lygiagrečiai importuojamą vaistinį </w:t>
      </w:r>
      <w:r w:rsidR="00196F87" w:rsidRPr="008606FF">
        <w:rPr>
          <w:sz w:val="24"/>
          <w:szCs w:val="24"/>
        </w:rPr>
        <w:t>preparatą</w:t>
      </w:r>
      <w:r w:rsidR="00196F87" w:rsidRPr="008606FF">
        <w:rPr>
          <w:i/>
          <w:sz w:val="24"/>
          <w:szCs w:val="24"/>
        </w:rPr>
        <w:t xml:space="preserve"> </w:t>
      </w:r>
      <w:proofErr w:type="spellStart"/>
      <w:r w:rsidR="001F55CD" w:rsidRPr="008606FF">
        <w:rPr>
          <w:i/>
          <w:color w:val="000000"/>
          <w:sz w:val="24"/>
          <w:szCs w:val="24"/>
        </w:rPr>
        <w:t>Valtrex</w:t>
      </w:r>
      <w:proofErr w:type="spellEnd"/>
      <w:r w:rsidR="001F55CD" w:rsidRPr="008606FF">
        <w:rPr>
          <w:i/>
          <w:sz w:val="24"/>
          <w:szCs w:val="24"/>
        </w:rPr>
        <w:t xml:space="preserve"> 500 mg plėvele dengtos tabletės </w:t>
      </w:r>
      <w:r w:rsidR="00CA0904" w:rsidRPr="008606FF">
        <w:rPr>
          <w:sz w:val="24"/>
          <w:szCs w:val="24"/>
        </w:rPr>
        <w:t>(</w:t>
      </w:r>
      <w:r w:rsidR="004C6C14" w:rsidRPr="008606FF">
        <w:rPr>
          <w:sz w:val="24"/>
          <w:szCs w:val="24"/>
        </w:rPr>
        <w:t xml:space="preserve">veiklioji medžiaga – </w:t>
      </w:r>
      <w:proofErr w:type="spellStart"/>
      <w:r w:rsidR="001F55CD" w:rsidRPr="008606FF">
        <w:rPr>
          <w:color w:val="000000"/>
          <w:sz w:val="24"/>
          <w:szCs w:val="24"/>
        </w:rPr>
        <w:t>valacikloviro</w:t>
      </w:r>
      <w:proofErr w:type="spellEnd"/>
      <w:r w:rsidR="001F55CD" w:rsidRPr="008606FF">
        <w:rPr>
          <w:color w:val="000000"/>
          <w:sz w:val="24"/>
          <w:szCs w:val="24"/>
        </w:rPr>
        <w:t xml:space="preserve"> hidrochloridas</w:t>
      </w:r>
      <w:r w:rsidR="00EE226D" w:rsidRPr="008606FF">
        <w:rPr>
          <w:sz w:val="24"/>
          <w:szCs w:val="24"/>
        </w:rPr>
        <w:t xml:space="preserve">, </w:t>
      </w:r>
      <w:r w:rsidR="00CA0904" w:rsidRPr="008606FF">
        <w:rPr>
          <w:sz w:val="24"/>
          <w:szCs w:val="24"/>
        </w:rPr>
        <w:t>lygi</w:t>
      </w:r>
      <w:r w:rsidR="009C5D24" w:rsidRPr="008606FF">
        <w:rPr>
          <w:sz w:val="24"/>
          <w:szCs w:val="24"/>
        </w:rPr>
        <w:t>a</w:t>
      </w:r>
      <w:r w:rsidR="004B648E" w:rsidRPr="008606FF">
        <w:rPr>
          <w:sz w:val="24"/>
          <w:szCs w:val="24"/>
        </w:rPr>
        <w:t>gretaus importo leidimo numer</w:t>
      </w:r>
      <w:r w:rsidR="004C6C14" w:rsidRPr="008606FF">
        <w:rPr>
          <w:sz w:val="24"/>
          <w:szCs w:val="24"/>
        </w:rPr>
        <w:t>is</w:t>
      </w:r>
      <w:r w:rsidR="00671607" w:rsidRPr="008606FF">
        <w:rPr>
          <w:sz w:val="24"/>
          <w:szCs w:val="24"/>
        </w:rPr>
        <w:t xml:space="preserve"> –</w:t>
      </w:r>
      <w:r w:rsidR="00F45BFB" w:rsidRPr="008606FF">
        <w:rPr>
          <w:sz w:val="24"/>
          <w:szCs w:val="24"/>
        </w:rPr>
        <w:t xml:space="preserve"> </w:t>
      </w:r>
      <w:r w:rsidR="00F07E43" w:rsidRPr="008606FF">
        <w:rPr>
          <w:sz w:val="24"/>
          <w:szCs w:val="24"/>
        </w:rPr>
        <w:t>LT/</w:t>
      </w:r>
      <w:r w:rsidR="00B45E23" w:rsidRPr="008606FF">
        <w:rPr>
          <w:sz w:val="24"/>
          <w:szCs w:val="24"/>
        </w:rPr>
        <w:t>L/</w:t>
      </w:r>
      <w:r w:rsidR="007E6D23" w:rsidRPr="008606FF">
        <w:rPr>
          <w:sz w:val="24"/>
          <w:szCs w:val="24"/>
        </w:rPr>
        <w:t>13</w:t>
      </w:r>
      <w:r w:rsidR="00E6282B" w:rsidRPr="008606FF">
        <w:rPr>
          <w:sz w:val="24"/>
          <w:szCs w:val="24"/>
        </w:rPr>
        <w:t>/</w:t>
      </w:r>
      <w:r w:rsidR="001F55CD" w:rsidRPr="008606FF">
        <w:rPr>
          <w:sz w:val="24"/>
          <w:szCs w:val="24"/>
        </w:rPr>
        <w:t>0134</w:t>
      </w:r>
      <w:r w:rsidR="007E6D23" w:rsidRPr="008606FF">
        <w:rPr>
          <w:sz w:val="24"/>
          <w:szCs w:val="24"/>
        </w:rPr>
        <w:t>/001</w:t>
      </w:r>
      <w:r w:rsidR="00D41376" w:rsidRPr="008606FF">
        <w:rPr>
          <w:sz w:val="24"/>
          <w:szCs w:val="24"/>
        </w:rPr>
        <w:t>,</w:t>
      </w:r>
      <w:r w:rsidR="004B648E" w:rsidRPr="008606FF">
        <w:rPr>
          <w:sz w:val="24"/>
          <w:szCs w:val="24"/>
        </w:rPr>
        <w:t xml:space="preserve"> </w:t>
      </w:r>
      <w:r w:rsidR="00CA0904" w:rsidRPr="008606FF">
        <w:rPr>
          <w:sz w:val="24"/>
          <w:szCs w:val="24"/>
        </w:rPr>
        <w:t>lygiagretaus importo leidimo turėtojas</w:t>
      </w:r>
      <w:r w:rsidR="00671607" w:rsidRPr="008606FF">
        <w:rPr>
          <w:sz w:val="24"/>
          <w:szCs w:val="24"/>
        </w:rPr>
        <w:t xml:space="preserve"> –</w:t>
      </w:r>
      <w:r w:rsidR="00A62157" w:rsidRPr="008606FF">
        <w:rPr>
          <w:sz w:val="24"/>
          <w:szCs w:val="24"/>
        </w:rPr>
        <w:t xml:space="preserve"> </w:t>
      </w:r>
      <w:r w:rsidR="00E900BE" w:rsidRPr="008606FF">
        <w:rPr>
          <w:sz w:val="24"/>
          <w:szCs w:val="24"/>
        </w:rPr>
        <w:t>UAB “</w:t>
      </w:r>
      <w:proofErr w:type="spellStart"/>
      <w:r w:rsidR="00E900BE" w:rsidRPr="008606FF">
        <w:rPr>
          <w:sz w:val="24"/>
          <w:szCs w:val="24"/>
        </w:rPr>
        <w:t>Lex</w:t>
      </w:r>
      <w:proofErr w:type="spellEnd"/>
      <w:r w:rsidR="00E900BE" w:rsidRPr="008606FF">
        <w:rPr>
          <w:sz w:val="24"/>
          <w:szCs w:val="24"/>
        </w:rPr>
        <w:t xml:space="preserve"> ano</w:t>
      </w:r>
      <w:r w:rsidR="00B84462" w:rsidRPr="008606FF">
        <w:rPr>
          <w:sz w:val="24"/>
          <w:szCs w:val="24"/>
        </w:rPr>
        <w:t>”, Lietuva</w:t>
      </w:r>
      <w:r w:rsidR="00CA0904" w:rsidRPr="008606FF">
        <w:rPr>
          <w:sz w:val="24"/>
          <w:szCs w:val="24"/>
        </w:rPr>
        <w:t xml:space="preserve">, eksportuojanti valstybė </w:t>
      </w:r>
      <w:r w:rsidR="00131D51" w:rsidRPr="008606FF">
        <w:rPr>
          <w:sz w:val="24"/>
          <w:szCs w:val="24"/>
        </w:rPr>
        <w:t>–</w:t>
      </w:r>
      <w:r w:rsidR="00B6226A" w:rsidRPr="008606FF">
        <w:rPr>
          <w:sz w:val="24"/>
          <w:szCs w:val="24"/>
        </w:rPr>
        <w:t xml:space="preserve"> </w:t>
      </w:r>
      <w:r w:rsidR="009B7DAD" w:rsidRPr="008606FF">
        <w:rPr>
          <w:sz w:val="24"/>
          <w:szCs w:val="24"/>
        </w:rPr>
        <w:t>Ispan</w:t>
      </w:r>
      <w:r w:rsidR="007E6D23" w:rsidRPr="008606FF">
        <w:rPr>
          <w:sz w:val="24"/>
          <w:szCs w:val="24"/>
        </w:rPr>
        <w:t>ija</w:t>
      </w:r>
      <w:r w:rsidR="002811BF" w:rsidRPr="008606FF">
        <w:rPr>
          <w:sz w:val="24"/>
          <w:szCs w:val="24"/>
        </w:rPr>
        <w:t>,</w:t>
      </w:r>
      <w:r w:rsidR="00A4732D" w:rsidRPr="008606FF">
        <w:rPr>
          <w:sz w:val="24"/>
          <w:szCs w:val="24"/>
        </w:rPr>
        <w:t xml:space="preserve"> </w:t>
      </w:r>
      <w:r w:rsidR="00671607" w:rsidRPr="008606FF">
        <w:rPr>
          <w:sz w:val="24"/>
          <w:szCs w:val="24"/>
        </w:rPr>
        <w:t>klasifikacija –</w:t>
      </w:r>
      <w:r w:rsidR="00270470" w:rsidRPr="008606FF">
        <w:rPr>
          <w:sz w:val="24"/>
          <w:szCs w:val="24"/>
        </w:rPr>
        <w:t xml:space="preserve"> receptinis vaistinis preparatas,</w:t>
      </w:r>
      <w:r w:rsidR="0063775D" w:rsidRPr="008606FF">
        <w:rPr>
          <w:sz w:val="24"/>
          <w:szCs w:val="24"/>
        </w:rPr>
        <w:t xml:space="preserve"> </w:t>
      </w:r>
      <w:r w:rsidR="00DB166F" w:rsidRPr="008606FF">
        <w:rPr>
          <w:sz w:val="24"/>
          <w:szCs w:val="24"/>
        </w:rPr>
        <w:t xml:space="preserve">pakuotė </w:t>
      </w:r>
      <w:r w:rsidR="00E16E11" w:rsidRPr="008606FF">
        <w:rPr>
          <w:sz w:val="24"/>
          <w:szCs w:val="24"/>
        </w:rPr>
        <w:t>–</w:t>
      </w:r>
      <w:r w:rsidR="00FB759C" w:rsidRPr="008606FF">
        <w:rPr>
          <w:sz w:val="24"/>
          <w:szCs w:val="24"/>
        </w:rPr>
        <w:t xml:space="preserve"> lizdinė plokštelė</w:t>
      </w:r>
      <w:r w:rsidR="00B57AE0" w:rsidRPr="008606FF">
        <w:rPr>
          <w:sz w:val="24"/>
          <w:szCs w:val="24"/>
        </w:rPr>
        <w:t>,</w:t>
      </w:r>
      <w:r w:rsidR="006E323C" w:rsidRPr="008606FF">
        <w:rPr>
          <w:sz w:val="24"/>
          <w:szCs w:val="24"/>
        </w:rPr>
        <w:t xml:space="preserve"> N</w:t>
      </w:r>
      <w:r w:rsidR="00E837E5" w:rsidRPr="008606FF">
        <w:rPr>
          <w:sz w:val="24"/>
          <w:szCs w:val="24"/>
        </w:rPr>
        <w:t>10</w:t>
      </w:r>
      <w:r w:rsidR="00FB759C" w:rsidRPr="008606FF">
        <w:rPr>
          <w:sz w:val="24"/>
          <w:szCs w:val="24"/>
        </w:rPr>
        <w:t xml:space="preserve">, </w:t>
      </w:r>
      <w:r w:rsidR="00425ED5" w:rsidRPr="008606FF">
        <w:rPr>
          <w:sz w:val="24"/>
          <w:szCs w:val="24"/>
        </w:rPr>
        <w:t>referencinio vaistinio preparato pavadinimas</w:t>
      </w:r>
      <w:r w:rsidR="00011FDA" w:rsidRPr="008606FF">
        <w:rPr>
          <w:sz w:val="24"/>
          <w:szCs w:val="24"/>
        </w:rPr>
        <w:t xml:space="preserve"> </w:t>
      </w:r>
      <w:r w:rsidR="00F07E43" w:rsidRPr="008606FF">
        <w:rPr>
          <w:i/>
          <w:sz w:val="24"/>
          <w:szCs w:val="24"/>
        </w:rPr>
        <w:t>–</w:t>
      </w:r>
      <w:r w:rsidR="004C6C14" w:rsidRPr="008606FF">
        <w:rPr>
          <w:i/>
          <w:sz w:val="24"/>
          <w:szCs w:val="24"/>
        </w:rPr>
        <w:t xml:space="preserve"> </w:t>
      </w:r>
      <w:proofErr w:type="spellStart"/>
      <w:r w:rsidR="001F55CD" w:rsidRPr="008606FF">
        <w:rPr>
          <w:i/>
          <w:color w:val="000000"/>
          <w:sz w:val="24"/>
          <w:szCs w:val="24"/>
        </w:rPr>
        <w:t>Valtrex</w:t>
      </w:r>
      <w:proofErr w:type="spellEnd"/>
      <w:r w:rsidR="001F55CD" w:rsidRPr="008606FF">
        <w:rPr>
          <w:i/>
          <w:sz w:val="24"/>
          <w:szCs w:val="24"/>
        </w:rPr>
        <w:t xml:space="preserve"> 500 mg plėvele dengtos tabletės</w:t>
      </w:r>
      <w:r w:rsidR="00587792" w:rsidRPr="008606FF">
        <w:rPr>
          <w:i/>
          <w:sz w:val="24"/>
          <w:szCs w:val="24"/>
        </w:rPr>
        <w:t>,</w:t>
      </w:r>
      <w:r w:rsidR="00087BC4" w:rsidRPr="008606FF">
        <w:rPr>
          <w:i/>
          <w:sz w:val="24"/>
          <w:szCs w:val="24"/>
        </w:rPr>
        <w:t xml:space="preserve"> </w:t>
      </w:r>
      <w:r w:rsidR="00425ED5" w:rsidRPr="008606FF">
        <w:rPr>
          <w:sz w:val="24"/>
          <w:szCs w:val="24"/>
        </w:rPr>
        <w:t>referencinio vaistinio preparato rinkodaros pažymėjimo</w:t>
      </w:r>
      <w:r w:rsidR="00563356" w:rsidRPr="008606FF">
        <w:rPr>
          <w:sz w:val="24"/>
          <w:szCs w:val="24"/>
        </w:rPr>
        <w:t xml:space="preserve"> </w:t>
      </w:r>
      <w:r w:rsidR="00A312EF" w:rsidRPr="008606FF">
        <w:rPr>
          <w:sz w:val="24"/>
          <w:szCs w:val="24"/>
        </w:rPr>
        <w:t>numeris</w:t>
      </w:r>
      <w:r w:rsidR="00A64608" w:rsidRPr="008606FF">
        <w:rPr>
          <w:sz w:val="24"/>
          <w:szCs w:val="24"/>
        </w:rPr>
        <w:t xml:space="preserve"> </w:t>
      </w:r>
      <w:r w:rsidR="00F07E43" w:rsidRPr="008606FF">
        <w:rPr>
          <w:sz w:val="24"/>
          <w:szCs w:val="24"/>
        </w:rPr>
        <w:t>–</w:t>
      </w:r>
      <w:r w:rsidR="00FA4672" w:rsidRPr="008606FF">
        <w:rPr>
          <w:sz w:val="24"/>
          <w:szCs w:val="24"/>
        </w:rPr>
        <w:t xml:space="preserve"> </w:t>
      </w:r>
      <w:r w:rsidR="00B84462" w:rsidRPr="008606FF">
        <w:rPr>
          <w:sz w:val="24"/>
          <w:szCs w:val="24"/>
        </w:rPr>
        <w:t xml:space="preserve"> </w:t>
      </w:r>
      <w:r w:rsidR="00DF42EE" w:rsidRPr="008606FF">
        <w:rPr>
          <w:bCs/>
          <w:sz w:val="24"/>
          <w:szCs w:val="24"/>
        </w:rPr>
        <w:t>LT/1/96/2894/001</w:t>
      </w:r>
      <w:r w:rsidR="00DB166F" w:rsidRPr="008606FF">
        <w:rPr>
          <w:sz w:val="24"/>
          <w:szCs w:val="24"/>
        </w:rPr>
        <w:t>,</w:t>
      </w:r>
      <w:r w:rsidR="00A312EF" w:rsidRPr="008606FF">
        <w:rPr>
          <w:sz w:val="24"/>
          <w:szCs w:val="24"/>
        </w:rPr>
        <w:t xml:space="preserve"> </w:t>
      </w:r>
      <w:r w:rsidR="00425ED5" w:rsidRPr="008606FF">
        <w:rPr>
          <w:sz w:val="24"/>
          <w:szCs w:val="24"/>
        </w:rPr>
        <w:t>referencinio vaistinio prepar</w:t>
      </w:r>
      <w:r w:rsidR="00436DC8" w:rsidRPr="008606FF">
        <w:rPr>
          <w:sz w:val="24"/>
          <w:szCs w:val="24"/>
        </w:rPr>
        <w:t>ato rinkodaros teisės turėtojas</w:t>
      </w:r>
      <w:r w:rsidR="00B779A1" w:rsidRPr="008606FF">
        <w:rPr>
          <w:sz w:val="24"/>
          <w:szCs w:val="24"/>
        </w:rPr>
        <w:t xml:space="preserve"> </w:t>
      </w:r>
      <w:r w:rsidR="00F07E43" w:rsidRPr="008606FF">
        <w:rPr>
          <w:sz w:val="24"/>
          <w:szCs w:val="24"/>
        </w:rPr>
        <w:t>–</w:t>
      </w:r>
      <w:r w:rsidR="004C6C14" w:rsidRPr="008606FF">
        <w:rPr>
          <w:sz w:val="24"/>
          <w:szCs w:val="24"/>
        </w:rPr>
        <w:t xml:space="preserve"> </w:t>
      </w:r>
      <w:r w:rsidR="009E173E" w:rsidRPr="008606FF">
        <w:rPr>
          <w:bCs/>
          <w:iCs/>
          <w:sz w:val="24"/>
          <w:szCs w:val="24"/>
        </w:rPr>
        <w:t>UAB „</w:t>
      </w:r>
      <w:proofErr w:type="spellStart"/>
      <w:r w:rsidR="009E173E" w:rsidRPr="008606FF">
        <w:rPr>
          <w:bCs/>
          <w:iCs/>
          <w:sz w:val="24"/>
          <w:szCs w:val="24"/>
        </w:rPr>
        <w:t>GlaxoSmithKline</w:t>
      </w:r>
      <w:proofErr w:type="spellEnd"/>
      <w:r w:rsidR="009E173E" w:rsidRPr="008606FF">
        <w:rPr>
          <w:bCs/>
          <w:iCs/>
          <w:sz w:val="24"/>
          <w:szCs w:val="24"/>
        </w:rPr>
        <w:t xml:space="preserve"> Lietuva“, Lietuva</w:t>
      </w:r>
      <w:r w:rsidR="00B57AE0" w:rsidRPr="008606FF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F11D20" w:rsidRDefault="00F11D20" w:rsidP="00F11D20">
      <w:pPr>
        <w:rPr>
          <w:bCs/>
        </w:rPr>
      </w:pPr>
      <w:r>
        <w:rPr>
          <w:bCs/>
        </w:rPr>
        <w:t xml:space="preserve">Vaistų saugumo ir informacijos skyriaus vyriausioji specialistė,                       Jolanta </w:t>
      </w:r>
      <w:proofErr w:type="spellStart"/>
      <w:r>
        <w:rPr>
          <w:bCs/>
        </w:rPr>
        <w:t>Gulbinovič</w:t>
      </w:r>
      <w:proofErr w:type="spellEnd"/>
    </w:p>
    <w:p w:rsidR="00146742" w:rsidRPr="009D6F01" w:rsidRDefault="00F11D20" w:rsidP="00F11D20">
      <w:r>
        <w:rPr>
          <w:bCs/>
        </w:rPr>
        <w:t xml:space="preserve"> laikinai vykdanti viršininko funkcijas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A149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A149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A14903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0528039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1F55CD"/>
    <w:rsid w:val="00202EEF"/>
    <w:rsid w:val="00206559"/>
    <w:rsid w:val="00207FA4"/>
    <w:rsid w:val="00211B7F"/>
    <w:rsid w:val="00213A08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37E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72A8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44F84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22E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06FF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173E"/>
    <w:rsid w:val="009E61E9"/>
    <w:rsid w:val="009F1BF6"/>
    <w:rsid w:val="009F490F"/>
    <w:rsid w:val="00A03A7D"/>
    <w:rsid w:val="00A03AAC"/>
    <w:rsid w:val="00A14903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3856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506E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DF42EE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37E5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1D20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148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24</cp:revision>
  <cp:lastPrinted>2013-01-21T11:16:00Z</cp:lastPrinted>
  <dcterms:created xsi:type="dcterms:W3CDTF">2012-12-31T10:57:00Z</dcterms:created>
  <dcterms:modified xsi:type="dcterms:W3CDTF">2013-01-24T08:21:00Z</dcterms:modified>
</cp:coreProperties>
</file>