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8205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1C0216">
              <w:rPr>
                <w:b w:val="0"/>
                <w:caps w:val="0"/>
                <w:sz w:val="24"/>
              </w:rPr>
              <w:t xml:space="preserve">birželio </w:t>
            </w:r>
            <w:r w:rsidR="00820562">
              <w:rPr>
                <w:b w:val="0"/>
                <w:caps w:val="0"/>
                <w:sz w:val="24"/>
              </w:rPr>
              <w:t>20</w:t>
            </w:r>
            <w:r w:rsidR="002F50AA">
              <w:rPr>
                <w:b w:val="0"/>
                <w:caps w:val="0"/>
                <w:sz w:val="24"/>
              </w:rPr>
              <w:t xml:space="preserve">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820562">
              <w:rPr>
                <w:b w:val="0"/>
                <w:caps w:val="0"/>
                <w:sz w:val="24"/>
              </w:rPr>
              <w:t>(1.4)1A-713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293B9A" w:rsidRDefault="00800202" w:rsidP="00293B9A">
      <w:pPr>
        <w:tabs>
          <w:tab w:val="left" w:pos="567"/>
        </w:tabs>
        <w:jc w:val="both"/>
        <w:outlineLvl w:val="0"/>
        <w:rPr>
          <w:bCs/>
        </w:rPr>
      </w:pPr>
      <w:r w:rsidRPr="00581349">
        <w:t xml:space="preserve">            </w:t>
      </w:r>
      <w:r w:rsidR="004057EC" w:rsidRPr="00293B9A">
        <w:t>Vadovaudamasis Lietuvos Respublikos farmacijos įstaty</w:t>
      </w:r>
      <w:r w:rsidR="00DC7F4A" w:rsidRPr="00293B9A">
        <w:t>mo (Žin., 2006, Nr. 78-3056</w:t>
      </w:r>
      <w:r w:rsidR="00187BBC" w:rsidRPr="00293B9A">
        <w:t>; 2011, Nr. 69-3291</w:t>
      </w:r>
      <w:r w:rsidR="00DC7F4A" w:rsidRPr="00293B9A">
        <w:t xml:space="preserve">) </w:t>
      </w:r>
      <w:r w:rsidR="00AF052D" w:rsidRPr="00293B9A">
        <w:t>17</w:t>
      </w:r>
      <w:r w:rsidR="00F17BA0" w:rsidRPr="00293B9A">
        <w:t> </w:t>
      </w:r>
      <w:r w:rsidR="004057EC" w:rsidRPr="00293B9A">
        <w:t>straipsnio 2 dalimi ir ats</w:t>
      </w:r>
      <w:r w:rsidR="004F7D42" w:rsidRPr="00293B9A">
        <w:t>ižvelgdamas į tai, kad vaistinių</w:t>
      </w:r>
      <w:r w:rsidR="004057EC" w:rsidRPr="00293B9A">
        <w:t xml:space="preserve"> </w:t>
      </w:r>
      <w:bookmarkStart w:id="0" w:name="OLE_LINK1"/>
      <w:bookmarkStart w:id="1" w:name="OLE_LINK2"/>
      <w:bookmarkStart w:id="2" w:name="OLE_LINK3"/>
      <w:r w:rsidR="004F7D42" w:rsidRPr="00293B9A">
        <w:t>preparatų</w:t>
      </w:r>
      <w:r w:rsidR="00196F87" w:rsidRPr="00293B9A">
        <w:rPr>
          <w:i/>
        </w:rPr>
        <w:t xml:space="preserve"> </w:t>
      </w:r>
      <w:proofErr w:type="spellStart"/>
      <w:r w:rsidR="00A73BB9" w:rsidRPr="00293B9A">
        <w:rPr>
          <w:i/>
        </w:rPr>
        <w:t>Corneregel</w:t>
      </w:r>
      <w:proofErr w:type="spellEnd"/>
      <w:r w:rsidR="00A73BB9" w:rsidRPr="00293B9A">
        <w:rPr>
          <w:i/>
        </w:rPr>
        <w:t xml:space="preserve"> 50 mg / g akių gelis</w:t>
      </w:r>
      <w:r w:rsidR="00A73BB9" w:rsidRPr="00293B9A">
        <w:t xml:space="preserve"> </w:t>
      </w:r>
      <w:r w:rsidR="004F7D42" w:rsidRPr="00293B9A">
        <w:t xml:space="preserve">ir </w:t>
      </w:r>
      <w:proofErr w:type="spellStart"/>
      <w:r w:rsidR="00C51752" w:rsidRPr="00293B9A">
        <w:rPr>
          <w:i/>
        </w:rPr>
        <w:t>Fastum</w:t>
      </w:r>
      <w:proofErr w:type="spellEnd"/>
      <w:r w:rsidR="00C51752" w:rsidRPr="00293B9A">
        <w:rPr>
          <w:i/>
        </w:rPr>
        <w:t xml:space="preserve"> 2,5 % gelis</w:t>
      </w:r>
      <w:r w:rsidR="00B71298" w:rsidRPr="00293B9A">
        <w:rPr>
          <w:bCs/>
        </w:rPr>
        <w:t xml:space="preserve"> </w:t>
      </w:r>
      <w:r w:rsidR="00C505E6" w:rsidRPr="00293B9A">
        <w:t>kartu su paraišk</w:t>
      </w:r>
      <w:r w:rsidR="0073657A" w:rsidRPr="00293B9A">
        <w:t>omis</w:t>
      </w:r>
      <w:r w:rsidR="00C505E6" w:rsidRPr="00293B9A">
        <w:t xml:space="preserve"> regis</w:t>
      </w:r>
      <w:r w:rsidR="0073657A" w:rsidRPr="00293B9A">
        <w:t>truoti lygiagrečiai importuojamus vaistinius preparatus</w:t>
      </w:r>
      <w:r w:rsidR="00040E08" w:rsidRPr="00293B9A">
        <w:t xml:space="preserve"> </w:t>
      </w:r>
      <w:r w:rsidR="00C505E6" w:rsidRPr="00293B9A">
        <w:t>pateikti dokumentai atitinka teisės aktų nustatytus reikalavimus,</w:t>
      </w:r>
    </w:p>
    <w:bookmarkEnd w:id="0"/>
    <w:bookmarkEnd w:id="1"/>
    <w:bookmarkEnd w:id="2"/>
    <w:p w:rsidR="0073657A" w:rsidRPr="00293B9A" w:rsidRDefault="0072149F" w:rsidP="00293B9A">
      <w:pPr>
        <w:tabs>
          <w:tab w:val="left" w:pos="567"/>
        </w:tabs>
        <w:jc w:val="both"/>
      </w:pPr>
      <w:r w:rsidRPr="00293B9A">
        <w:t xml:space="preserve">          </w:t>
      </w:r>
      <w:r w:rsidR="00A71643" w:rsidRPr="00293B9A">
        <w:t xml:space="preserve"> </w:t>
      </w:r>
      <w:r w:rsidRPr="00293B9A">
        <w:t xml:space="preserve"> </w:t>
      </w:r>
      <w:r w:rsidR="008E6C6C" w:rsidRPr="00293B9A">
        <w:t xml:space="preserve">r e g </w:t>
      </w:r>
      <w:r w:rsidR="004057EC" w:rsidRPr="00293B9A">
        <w:t xml:space="preserve">i s t r u o j u  </w:t>
      </w:r>
    </w:p>
    <w:p w:rsidR="00D36A41" w:rsidRPr="00293B9A" w:rsidRDefault="0019512B" w:rsidP="00293B9A">
      <w:pPr>
        <w:tabs>
          <w:tab w:val="left" w:pos="567"/>
        </w:tabs>
        <w:jc w:val="both"/>
        <w:rPr>
          <w:bCs/>
          <w:noProof/>
        </w:rPr>
      </w:pPr>
      <w:r w:rsidRPr="00293B9A">
        <w:t xml:space="preserve">            1. </w:t>
      </w:r>
      <w:r w:rsidR="00A73BB9" w:rsidRPr="00293B9A">
        <w:t>lygiagrečiai importuojamą vaistinį preparatą</w:t>
      </w:r>
      <w:r w:rsidR="00A73BB9" w:rsidRPr="00293B9A">
        <w:rPr>
          <w:i/>
        </w:rPr>
        <w:t xml:space="preserve"> </w:t>
      </w:r>
      <w:proofErr w:type="spellStart"/>
      <w:r w:rsidR="00A73BB9" w:rsidRPr="00293B9A">
        <w:rPr>
          <w:i/>
        </w:rPr>
        <w:t>Corneregel</w:t>
      </w:r>
      <w:proofErr w:type="spellEnd"/>
      <w:r w:rsidR="00A73BB9" w:rsidRPr="00293B9A">
        <w:rPr>
          <w:i/>
        </w:rPr>
        <w:t xml:space="preserve"> 50 mg / g akių gelis</w:t>
      </w:r>
      <w:r w:rsidR="00A73BB9" w:rsidRPr="00293B9A">
        <w:t xml:space="preserve"> (veiklioji medžiaga – </w:t>
      </w:r>
      <w:proofErr w:type="spellStart"/>
      <w:r w:rsidR="00A73BB9" w:rsidRPr="00293B9A">
        <w:t>dekspantenolis</w:t>
      </w:r>
      <w:proofErr w:type="spellEnd"/>
      <w:r w:rsidR="00A73BB9" w:rsidRPr="00293B9A">
        <w:t>, lygiagretaus importo leidimo numeris – LT/L/13/0175/001, lygiagretaus importo leidimo turėtojas – UAB “</w:t>
      </w:r>
      <w:proofErr w:type="spellStart"/>
      <w:r w:rsidR="00A73BB9" w:rsidRPr="00293B9A">
        <w:t>Lex</w:t>
      </w:r>
      <w:proofErr w:type="spellEnd"/>
      <w:r w:rsidR="00A73BB9" w:rsidRPr="00293B9A">
        <w:t xml:space="preserve"> ano”, Lietuva, eksportuojanti valstybė – Graikija, klasifikacija – nereceptinis vaistinis preparatas, pakuotė – </w:t>
      </w:r>
      <w:r w:rsidR="00A73BB9" w:rsidRPr="00293B9A">
        <w:rPr>
          <w:bCs/>
        </w:rPr>
        <w:t>tūbelė (10 g), N1</w:t>
      </w:r>
      <w:r w:rsidR="00A73BB9" w:rsidRPr="00293B9A">
        <w:t xml:space="preserve">, referencinio vaistinio preparato pavadinimas </w:t>
      </w:r>
      <w:r w:rsidR="00A73BB9" w:rsidRPr="00293B9A">
        <w:rPr>
          <w:i/>
        </w:rPr>
        <w:t xml:space="preserve">– </w:t>
      </w:r>
      <w:proofErr w:type="spellStart"/>
      <w:r w:rsidR="00A73BB9" w:rsidRPr="00293B9A">
        <w:rPr>
          <w:i/>
        </w:rPr>
        <w:t>Corneregel</w:t>
      </w:r>
      <w:proofErr w:type="spellEnd"/>
      <w:r w:rsidR="00A73BB9" w:rsidRPr="00293B9A">
        <w:rPr>
          <w:i/>
        </w:rPr>
        <w:t xml:space="preserve"> 50 mg / g akių gelis, </w:t>
      </w:r>
      <w:r w:rsidR="00A73BB9" w:rsidRPr="00293B9A">
        <w:t xml:space="preserve">referencinio vaistinio preparato rinkodaros pažymėjimo numeris – 03/8258/7, referencinio vaistinio preparato rinkodaros teisės turėtojas – Dr. </w:t>
      </w:r>
      <w:proofErr w:type="spellStart"/>
      <w:r w:rsidR="00A73BB9" w:rsidRPr="00293B9A">
        <w:t>Gerhard</w:t>
      </w:r>
      <w:proofErr w:type="spellEnd"/>
      <w:r w:rsidR="00A73BB9" w:rsidRPr="00293B9A">
        <w:t xml:space="preserve"> </w:t>
      </w:r>
      <w:proofErr w:type="spellStart"/>
      <w:r w:rsidR="00A73BB9" w:rsidRPr="00293B9A">
        <w:t>Mann</w:t>
      </w:r>
      <w:proofErr w:type="spellEnd"/>
      <w:r w:rsidR="00A73BB9" w:rsidRPr="00293B9A">
        <w:t>, Chem.-</w:t>
      </w:r>
      <w:proofErr w:type="spellStart"/>
      <w:r w:rsidR="00A73BB9" w:rsidRPr="00293B9A">
        <w:t>Pharm</w:t>
      </w:r>
      <w:proofErr w:type="spellEnd"/>
      <w:r w:rsidR="00A73BB9" w:rsidRPr="00293B9A">
        <w:t xml:space="preserve">. </w:t>
      </w:r>
      <w:proofErr w:type="spellStart"/>
      <w:r w:rsidR="00A73BB9" w:rsidRPr="00293B9A">
        <w:t>Fabrik</w:t>
      </w:r>
      <w:proofErr w:type="spellEnd"/>
      <w:r w:rsidR="00A73BB9" w:rsidRPr="00293B9A">
        <w:t xml:space="preserve"> </w:t>
      </w:r>
      <w:proofErr w:type="spellStart"/>
      <w:r w:rsidR="00A73BB9" w:rsidRPr="00293B9A">
        <w:t>GmbH</w:t>
      </w:r>
      <w:proofErr w:type="spellEnd"/>
      <w:r w:rsidR="00A73BB9" w:rsidRPr="00293B9A">
        <w:t>,  Vokietija</w:t>
      </w:r>
      <w:r w:rsidR="00A73BB9" w:rsidRPr="00293B9A">
        <w:rPr>
          <w:bCs/>
          <w:noProof/>
        </w:rPr>
        <w:t>).</w:t>
      </w:r>
      <w:r w:rsidRPr="00293B9A">
        <w:t xml:space="preserve">            </w:t>
      </w:r>
    </w:p>
    <w:p w:rsidR="00D36A41" w:rsidRPr="00293B9A" w:rsidRDefault="0019512B" w:rsidP="00293B9A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293B9A">
        <w:t xml:space="preserve">            </w:t>
      </w:r>
      <w:r w:rsidR="00A73BB9" w:rsidRPr="00293B9A">
        <w:t>2</w:t>
      </w:r>
      <w:r w:rsidRPr="00293B9A">
        <w:t xml:space="preserve">. </w:t>
      </w:r>
      <w:r w:rsidR="00D36A41" w:rsidRPr="00293B9A">
        <w:t>lygiagrečiai importuojamą vaistinį preparatą</w:t>
      </w:r>
      <w:r w:rsidR="00D36A41" w:rsidRPr="00293B9A">
        <w:rPr>
          <w:i/>
        </w:rPr>
        <w:t xml:space="preserve"> </w:t>
      </w:r>
      <w:proofErr w:type="spellStart"/>
      <w:r w:rsidR="00247311" w:rsidRPr="00293B9A">
        <w:rPr>
          <w:i/>
        </w:rPr>
        <w:t>Fastum</w:t>
      </w:r>
      <w:proofErr w:type="spellEnd"/>
      <w:r w:rsidR="00247311" w:rsidRPr="00293B9A">
        <w:rPr>
          <w:i/>
        </w:rPr>
        <w:t xml:space="preserve"> 2,5 % gelis</w:t>
      </w:r>
      <w:r w:rsidR="00247311" w:rsidRPr="00293B9A">
        <w:t xml:space="preserve"> (veiklioji medžiaga – </w:t>
      </w:r>
      <w:proofErr w:type="spellStart"/>
      <w:r w:rsidR="00C03D24" w:rsidRPr="00293B9A">
        <w:t>ketoprofenas</w:t>
      </w:r>
      <w:proofErr w:type="spellEnd"/>
      <w:r w:rsidR="00D36A41" w:rsidRPr="00293B9A">
        <w:t>, lygiagretaus import</w:t>
      </w:r>
      <w:r w:rsidR="00971BFE" w:rsidRPr="00293B9A">
        <w:t>o leidimo numeriai</w:t>
      </w:r>
      <w:r w:rsidR="005116E4" w:rsidRPr="00293B9A">
        <w:t xml:space="preserve"> – LT/L/13/0176/001 ir LT/L/13/0176/002</w:t>
      </w:r>
      <w:r w:rsidR="00D36A41" w:rsidRPr="00293B9A">
        <w:t>, lygiagretaus importo leidimo turėtojas – UAB “</w:t>
      </w:r>
      <w:proofErr w:type="spellStart"/>
      <w:r w:rsidR="005116E4" w:rsidRPr="00293B9A">
        <w:t>Tojaris</w:t>
      </w:r>
      <w:proofErr w:type="spellEnd"/>
      <w:r w:rsidR="005116E4" w:rsidRPr="00293B9A">
        <w:t xml:space="preserve"> projektai</w:t>
      </w:r>
      <w:r w:rsidR="00D36A41" w:rsidRPr="00293B9A">
        <w:t xml:space="preserve">”, Lietuva, eksportuojanti valstybė – Rumunija, klasifikacija – receptinis vaistinis preparatas, pakuotė – </w:t>
      </w:r>
      <w:r w:rsidR="005116E4" w:rsidRPr="00293B9A">
        <w:rPr>
          <w:bCs/>
        </w:rPr>
        <w:t>tūbelė (50 g</w:t>
      </w:r>
      <w:r w:rsidR="00971BFE" w:rsidRPr="00293B9A">
        <w:rPr>
          <w:bCs/>
        </w:rPr>
        <w:t>), N1,</w:t>
      </w:r>
      <w:r w:rsidR="005116E4" w:rsidRPr="00293B9A">
        <w:rPr>
          <w:bCs/>
        </w:rPr>
        <w:t xml:space="preserve"> ir </w:t>
      </w:r>
      <w:r w:rsidR="00971BFE" w:rsidRPr="00293B9A">
        <w:rPr>
          <w:bCs/>
        </w:rPr>
        <w:t>tūbelė (</w:t>
      </w:r>
      <w:r w:rsidR="005116E4" w:rsidRPr="00293B9A">
        <w:rPr>
          <w:bCs/>
        </w:rPr>
        <w:t>100 g)</w:t>
      </w:r>
      <w:r w:rsidR="00971BFE" w:rsidRPr="00293B9A">
        <w:rPr>
          <w:bCs/>
        </w:rPr>
        <w:t>,</w:t>
      </w:r>
      <w:r w:rsidR="00D36A41" w:rsidRPr="00293B9A">
        <w:rPr>
          <w:bCs/>
        </w:rPr>
        <w:t xml:space="preserve"> N1</w:t>
      </w:r>
      <w:r w:rsidR="00D36A41" w:rsidRPr="00293B9A">
        <w:t xml:space="preserve">, referencinio vaistinio preparato pavadinimas </w:t>
      </w:r>
      <w:r w:rsidR="00D36A41" w:rsidRPr="00293B9A">
        <w:rPr>
          <w:i/>
        </w:rPr>
        <w:t xml:space="preserve">– </w:t>
      </w:r>
      <w:proofErr w:type="spellStart"/>
      <w:r w:rsidR="00971BFE" w:rsidRPr="00293B9A">
        <w:rPr>
          <w:i/>
        </w:rPr>
        <w:t>Fastum</w:t>
      </w:r>
      <w:proofErr w:type="spellEnd"/>
      <w:r w:rsidR="00971BFE" w:rsidRPr="00293B9A">
        <w:rPr>
          <w:i/>
        </w:rPr>
        <w:t xml:space="preserve"> 2,5 % gelis</w:t>
      </w:r>
      <w:r w:rsidR="00D36A41" w:rsidRPr="00293B9A">
        <w:rPr>
          <w:i/>
          <w:color w:val="000000"/>
        </w:rPr>
        <w:t>,</w:t>
      </w:r>
      <w:r w:rsidR="00D36A41" w:rsidRPr="00293B9A">
        <w:rPr>
          <w:color w:val="000000"/>
        </w:rPr>
        <w:t xml:space="preserve"> </w:t>
      </w:r>
      <w:r w:rsidR="00D36A41" w:rsidRPr="00293B9A">
        <w:t>referencinio vaistinio prepara</w:t>
      </w:r>
      <w:r w:rsidR="00971BFE" w:rsidRPr="00293B9A">
        <w:t>to rinkodaros pažymėjimo numeriai</w:t>
      </w:r>
      <w:r w:rsidR="00D36A41" w:rsidRPr="00293B9A">
        <w:t xml:space="preserve"> – </w:t>
      </w:r>
      <w:r w:rsidR="00971BFE" w:rsidRPr="00293B9A">
        <w:t>LT/1/94/0434/003 ir LT/1/94/0434/004</w:t>
      </w:r>
      <w:r w:rsidR="00D36A41" w:rsidRPr="00293B9A">
        <w:t xml:space="preserve">, referencinio vaistinio preparato rinkodaros teisės turėtojas  –  </w:t>
      </w:r>
      <w:r w:rsidR="00971BFE" w:rsidRPr="00293B9A">
        <w:t xml:space="preserve">A. Menarini </w:t>
      </w:r>
      <w:proofErr w:type="spellStart"/>
      <w:r w:rsidR="00971BFE" w:rsidRPr="00293B9A">
        <w:t>Industrie</w:t>
      </w:r>
      <w:proofErr w:type="spellEnd"/>
      <w:r w:rsidR="00971BFE" w:rsidRPr="00293B9A">
        <w:t xml:space="preserve"> </w:t>
      </w:r>
      <w:proofErr w:type="spellStart"/>
      <w:r w:rsidR="00971BFE" w:rsidRPr="00293B9A">
        <w:t>Farmaceutiche</w:t>
      </w:r>
      <w:proofErr w:type="spellEnd"/>
      <w:r w:rsidR="00971BFE" w:rsidRPr="00293B9A">
        <w:t xml:space="preserve"> </w:t>
      </w:r>
      <w:proofErr w:type="spellStart"/>
      <w:r w:rsidR="00971BFE" w:rsidRPr="00293B9A">
        <w:t>Riunite</w:t>
      </w:r>
      <w:proofErr w:type="spellEnd"/>
      <w:r w:rsidR="00971BFE" w:rsidRPr="00293B9A">
        <w:t xml:space="preserve"> </w:t>
      </w:r>
      <w:proofErr w:type="spellStart"/>
      <w:r w:rsidR="00971BFE" w:rsidRPr="00293B9A">
        <w:t>s.r.l</w:t>
      </w:r>
      <w:proofErr w:type="spellEnd"/>
      <w:r w:rsidR="00971BFE" w:rsidRPr="00293B9A">
        <w:t>.</w:t>
      </w:r>
      <w:r w:rsidR="00D36A41" w:rsidRPr="00293B9A">
        <w:t xml:space="preserve">, </w:t>
      </w:r>
      <w:r w:rsidR="00971BFE" w:rsidRPr="00293B9A">
        <w:t>Italij</w:t>
      </w:r>
      <w:r w:rsidR="00D36A41" w:rsidRPr="00293B9A">
        <w:t>a</w:t>
      </w:r>
      <w:r w:rsidR="00D36A41" w:rsidRPr="00293B9A">
        <w:rPr>
          <w:bCs/>
          <w:noProof/>
        </w:rPr>
        <w:t>).</w:t>
      </w:r>
    </w:p>
    <w:p w:rsidR="0096093A" w:rsidRPr="0096093A" w:rsidRDefault="0096093A" w:rsidP="0019512B">
      <w:pPr>
        <w:pStyle w:val="Sraopastraipa"/>
        <w:tabs>
          <w:tab w:val="left" w:pos="567"/>
        </w:tabs>
        <w:ind w:left="0"/>
        <w:jc w:val="both"/>
        <w:rPr>
          <w:b/>
        </w:rPr>
      </w:pP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B80E65" w:rsidRDefault="00737A4B" w:rsidP="009D6B33">
      <w:r>
        <w:t xml:space="preserve"> </w:t>
      </w:r>
    </w:p>
    <w:p w:rsidR="00B80E65" w:rsidRPr="00B80E65" w:rsidRDefault="00C51752" w:rsidP="009D6B33"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</w:t>
      </w:r>
      <w:r w:rsidR="00B80E65" w:rsidRPr="00B80E65">
        <w:rPr>
          <w:bCs/>
          <w:lang w:val="en-US"/>
        </w:rPr>
        <w:t xml:space="preserve">                                                     </w:t>
      </w:r>
      <w:r>
        <w:rPr>
          <w:bCs/>
          <w:lang w:val="en-US"/>
        </w:rPr>
        <w:t xml:space="preserve">       </w:t>
      </w:r>
      <w:r w:rsidR="00B80E65" w:rsidRPr="00B80E65">
        <w:rPr>
          <w:bCs/>
          <w:lang w:val="en-US"/>
        </w:rPr>
        <w:t xml:space="preserve">                    </w:t>
      </w:r>
      <w:r>
        <w:rPr>
          <w:bCs/>
          <w:lang w:val="en-US"/>
        </w:rPr>
        <w:t>Gintautas Barcys</w:t>
      </w:r>
    </w:p>
    <w:p w:rsidR="001C18BD" w:rsidRPr="00B80E65" w:rsidRDefault="009D6B33" w:rsidP="009D6B33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  <w:r w:rsidR="00A353ED" w:rsidRPr="00B80E65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EF38C9" w:rsidRDefault="00EF38C9" w:rsidP="001C18BD">
      <w:pPr>
        <w:tabs>
          <w:tab w:val="left" w:pos="600"/>
          <w:tab w:val="left" w:pos="720"/>
          <w:tab w:val="right" w:pos="9240"/>
        </w:tabs>
      </w:pPr>
    </w:p>
    <w:p w:rsidR="00C51752" w:rsidRDefault="00C51752" w:rsidP="00C51752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C51752" w:rsidRDefault="00C51752" w:rsidP="00C51752">
      <w:pPr>
        <w:outlineLvl w:val="0"/>
        <w:rPr>
          <w:sz w:val="20"/>
          <w:szCs w:val="20"/>
        </w:rPr>
      </w:pPr>
    </w:p>
    <w:p w:rsidR="00EF38C9" w:rsidRPr="00C51752" w:rsidRDefault="00C51752" w:rsidP="00C51752">
      <w:pPr>
        <w:outlineLvl w:val="0"/>
        <w:rPr>
          <w:sz w:val="20"/>
          <w:szCs w:val="20"/>
        </w:rPr>
      </w:pPr>
      <w:r>
        <w:rPr>
          <w:sz w:val="20"/>
          <w:szCs w:val="20"/>
        </w:rPr>
        <w:t>L. Slavinskaitė</w:t>
      </w:r>
    </w:p>
    <w:sectPr w:rsidR="00EF38C9" w:rsidRPr="00C51752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438" w:rsidRDefault="00621438">
      <w:r>
        <w:separator/>
      </w:r>
    </w:p>
  </w:endnote>
  <w:endnote w:type="continuationSeparator" w:id="0">
    <w:p w:rsidR="00621438" w:rsidRDefault="00621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38" w:rsidRDefault="00621438" w:rsidP="00EF38C9">
    <w:pPr>
      <w:outlineLvl w:val="0"/>
      <w:rPr>
        <w:sz w:val="20"/>
        <w:szCs w:val="20"/>
      </w:rPr>
    </w:pPr>
  </w:p>
  <w:p w:rsidR="00621438" w:rsidRDefault="00621438" w:rsidP="00AA656F">
    <w:pPr>
      <w:rPr>
        <w:sz w:val="20"/>
        <w:szCs w:val="20"/>
      </w:rPr>
    </w:pPr>
  </w:p>
  <w:p w:rsidR="00621438" w:rsidRDefault="00621438" w:rsidP="00AA656F">
    <w:pPr>
      <w:rPr>
        <w:sz w:val="20"/>
        <w:szCs w:val="20"/>
      </w:rPr>
    </w:pPr>
  </w:p>
  <w:p w:rsidR="00621438" w:rsidRDefault="00621438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438" w:rsidRDefault="00621438">
      <w:r>
        <w:separator/>
      </w:r>
    </w:p>
  </w:footnote>
  <w:footnote w:type="continuationSeparator" w:id="0">
    <w:p w:rsidR="00621438" w:rsidRDefault="00621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38" w:rsidRDefault="00FD51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143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143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21438" w:rsidRDefault="00621438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38" w:rsidRDefault="00FD514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2143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143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1438" w:rsidRDefault="00621438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62143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1438" w:rsidRDefault="00621438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1438" w:rsidRDefault="0062143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1438" w:rsidRDefault="0062143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1438" w:rsidRDefault="00621438">
          <w:pPr>
            <w:pStyle w:val="Antrat2"/>
            <w:jc w:val="right"/>
            <w:rPr>
              <w:sz w:val="24"/>
            </w:rPr>
          </w:pPr>
        </w:p>
      </w:tc>
    </w:tr>
    <w:tr w:rsidR="0062143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1438" w:rsidRDefault="00621438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1438" w:rsidRDefault="0062143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1438" w:rsidRDefault="0062143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21438" w:rsidRDefault="00621438">
          <w:pPr>
            <w:pStyle w:val="Antrat2"/>
            <w:jc w:val="right"/>
            <w:rPr>
              <w:sz w:val="24"/>
            </w:rPr>
          </w:pPr>
        </w:p>
      </w:tc>
    </w:tr>
    <w:tr w:rsidR="00621438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621438" w:rsidRDefault="00FD5142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3225533" r:id="rId2"/>
            </w:pict>
          </w:r>
          <w:r w:rsidR="00621438">
            <w:br w:type="page"/>
          </w:r>
          <w:r w:rsidR="00621438">
            <w:br w:type="page"/>
          </w:r>
          <w:r w:rsidR="00621438">
            <w:br w:type="page"/>
          </w:r>
          <w:r w:rsidR="00621438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621438" w:rsidRDefault="00621438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621438" w:rsidRDefault="0062143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621438" w:rsidRDefault="0062143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621438" w:rsidRDefault="00621438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621438" w:rsidRDefault="00621438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11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3B9A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617"/>
    <w:rsid w:val="0046650A"/>
    <w:rsid w:val="00471D35"/>
    <w:rsid w:val="004968ED"/>
    <w:rsid w:val="00496A78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16E4"/>
    <w:rsid w:val="00513147"/>
    <w:rsid w:val="00520806"/>
    <w:rsid w:val="0052245B"/>
    <w:rsid w:val="00523039"/>
    <w:rsid w:val="005307CA"/>
    <w:rsid w:val="005406A8"/>
    <w:rsid w:val="00540ADD"/>
    <w:rsid w:val="00543084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09AA"/>
    <w:rsid w:val="00621438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0562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C7007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1BFE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73BB9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5BB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3D24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1752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45B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36A41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D57"/>
    <w:rsid w:val="00E00057"/>
    <w:rsid w:val="00E01591"/>
    <w:rsid w:val="00E04579"/>
    <w:rsid w:val="00E078C9"/>
    <w:rsid w:val="00E14C0C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5142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9DB9D-4FB6-429D-9177-3C773551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</cp:revision>
  <cp:lastPrinted>2013-06-18T13:39:00Z</cp:lastPrinted>
  <dcterms:created xsi:type="dcterms:W3CDTF">2013-06-20T06:26:00Z</dcterms:created>
  <dcterms:modified xsi:type="dcterms:W3CDTF">2013-06-20T06:26:00Z</dcterms:modified>
</cp:coreProperties>
</file>