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484191" w:rsidRPr="00A71C60" w14:paraId="4943C0A8" w14:textId="77777777" w:rsidTr="009A30CD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726D87EB" w14:textId="77777777" w:rsidR="00484191" w:rsidRPr="00A71C60" w:rsidRDefault="00484191">
            <w:r w:rsidRPr="00A71C60">
              <w:t>Lietuvos Respublikos Sveikatos apsaugos ministerijos</w:t>
            </w:r>
          </w:p>
          <w:p w14:paraId="6F042DAA" w14:textId="34919CA9" w:rsidR="00484191" w:rsidRPr="00A71C60" w:rsidRDefault="00484191">
            <w:r w:rsidRPr="00A71C60">
              <w:t>Vaistinių preparatų ir medicinos pagalbos priemonių kompensavimo komisijai</w:t>
            </w:r>
          </w:p>
          <w:p w14:paraId="0045D7C6" w14:textId="004F8C4A" w:rsidR="00526B7A" w:rsidRPr="00D35844" w:rsidRDefault="00484191" w:rsidP="00D35844">
            <w:r w:rsidRPr="00A71C60">
              <w:t xml:space="preserve">El. p. </w:t>
            </w:r>
            <w:hyperlink r:id="rId11" w:history="1">
              <w:r w:rsidR="002161E2" w:rsidRPr="00A71C60">
                <w:rPr>
                  <w:rStyle w:val="Hipersaitas"/>
                </w:rPr>
                <w:t>ministerija@sam.lt</w:t>
              </w:r>
            </w:hyperlink>
            <w:r w:rsidR="002161E2" w:rsidRPr="00A71C60">
              <w:t xml:space="preserve"> </w:t>
            </w:r>
          </w:p>
        </w:tc>
        <w:tc>
          <w:tcPr>
            <w:tcW w:w="285" w:type="dxa"/>
          </w:tcPr>
          <w:p w14:paraId="12737FA8" w14:textId="77777777" w:rsidR="00484191" w:rsidRPr="00A71C60" w:rsidRDefault="00484191"/>
        </w:tc>
        <w:tc>
          <w:tcPr>
            <w:tcW w:w="286" w:type="dxa"/>
          </w:tcPr>
          <w:p w14:paraId="73F4FBE6" w14:textId="77777777" w:rsidR="00484191" w:rsidRPr="00A71C60" w:rsidRDefault="00484191">
            <w:pPr>
              <w:jc w:val="right"/>
            </w:pPr>
          </w:p>
        </w:tc>
        <w:tc>
          <w:tcPr>
            <w:tcW w:w="1573" w:type="dxa"/>
          </w:tcPr>
          <w:p w14:paraId="18708CE9" w14:textId="77777777" w:rsidR="00484191" w:rsidRPr="00A71C60" w:rsidRDefault="00484191">
            <w:pPr>
              <w:jc w:val="right"/>
            </w:pPr>
          </w:p>
        </w:tc>
        <w:tc>
          <w:tcPr>
            <w:tcW w:w="1941" w:type="dxa"/>
            <w:hideMark/>
          </w:tcPr>
          <w:p w14:paraId="30DA7EEB" w14:textId="7AF2AD9C" w:rsidR="00484191" w:rsidRPr="00A71C60" w:rsidRDefault="00484191"/>
        </w:tc>
      </w:tr>
      <w:tr w:rsidR="00484191" w:rsidRPr="00A71C60" w14:paraId="11F6FE08" w14:textId="77777777" w:rsidTr="009A30CD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4742CB37" w14:textId="77777777" w:rsidR="00484191" w:rsidRPr="00A71C60" w:rsidRDefault="00484191"/>
        </w:tc>
        <w:tc>
          <w:tcPr>
            <w:tcW w:w="285" w:type="dxa"/>
            <w:vAlign w:val="center"/>
          </w:tcPr>
          <w:p w14:paraId="687AE32E" w14:textId="77777777" w:rsidR="00484191" w:rsidRPr="00A71C60" w:rsidRDefault="00484191"/>
        </w:tc>
        <w:tc>
          <w:tcPr>
            <w:tcW w:w="286" w:type="dxa"/>
            <w:vAlign w:val="center"/>
            <w:hideMark/>
          </w:tcPr>
          <w:p w14:paraId="4D6A529F" w14:textId="26F5908C" w:rsidR="00484191" w:rsidRPr="00A71C60" w:rsidRDefault="00484191" w:rsidP="0048419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2F081B8" w14:textId="1BC42145" w:rsidR="00484191" w:rsidRPr="00A71C60" w:rsidRDefault="00484191" w:rsidP="00935249"/>
        </w:tc>
        <w:tc>
          <w:tcPr>
            <w:tcW w:w="1941" w:type="dxa"/>
            <w:vAlign w:val="center"/>
            <w:hideMark/>
          </w:tcPr>
          <w:p w14:paraId="5FAD2F28" w14:textId="102B7F53" w:rsidR="00484191" w:rsidRPr="00A71C60" w:rsidRDefault="00484191" w:rsidP="00D35844"/>
        </w:tc>
      </w:tr>
      <w:tr w:rsidR="00862F7C" w:rsidRPr="00A71C60" w14:paraId="0D542FEF" w14:textId="77777777" w:rsidTr="009A30CD">
        <w:trPr>
          <w:cantSplit/>
          <w:trHeight w:val="1538"/>
          <w:jc w:val="center"/>
        </w:trPr>
        <w:tc>
          <w:tcPr>
            <w:tcW w:w="5658" w:type="dxa"/>
            <w:vMerge/>
            <w:vAlign w:val="center"/>
          </w:tcPr>
          <w:p w14:paraId="00A41BCE" w14:textId="77777777" w:rsidR="00862F7C" w:rsidRPr="00A71C60" w:rsidRDefault="00862F7C" w:rsidP="00862F7C"/>
        </w:tc>
        <w:tc>
          <w:tcPr>
            <w:tcW w:w="285" w:type="dxa"/>
            <w:vAlign w:val="center"/>
          </w:tcPr>
          <w:p w14:paraId="32CB57B9" w14:textId="77777777" w:rsidR="00862F7C" w:rsidRPr="00A71C60" w:rsidRDefault="00862F7C" w:rsidP="00862F7C"/>
        </w:tc>
        <w:tc>
          <w:tcPr>
            <w:tcW w:w="286" w:type="dxa"/>
            <w:vAlign w:val="center"/>
          </w:tcPr>
          <w:p w14:paraId="3DF11C4A" w14:textId="3775158D" w:rsidR="00862F7C" w:rsidRPr="00A71C60" w:rsidRDefault="00862F7C" w:rsidP="00862F7C">
            <w:pPr>
              <w:jc w:val="right"/>
            </w:pPr>
            <w:r w:rsidRPr="00A71C60">
              <w:t>Į</w:t>
            </w:r>
          </w:p>
        </w:tc>
        <w:tc>
          <w:tcPr>
            <w:tcW w:w="1573" w:type="dxa"/>
            <w:vAlign w:val="center"/>
          </w:tcPr>
          <w:p w14:paraId="65D71E2E" w14:textId="75BA2094" w:rsidR="00862F7C" w:rsidRPr="00777C15" w:rsidRDefault="00862F7C" w:rsidP="009C448D">
            <w:pPr>
              <w:rPr>
                <w:lang w:val="en-US"/>
              </w:rPr>
            </w:pPr>
            <w:r w:rsidRPr="00A71C60">
              <w:t xml:space="preserve"> </w:t>
            </w:r>
            <w:r w:rsidR="00777C15">
              <w:rPr>
                <w:lang w:val="en-US"/>
              </w:rPr>
              <w:t>2022-02-08</w:t>
            </w:r>
          </w:p>
        </w:tc>
        <w:tc>
          <w:tcPr>
            <w:tcW w:w="1941" w:type="dxa"/>
            <w:vAlign w:val="center"/>
          </w:tcPr>
          <w:p w14:paraId="08ADC466" w14:textId="15DAD511" w:rsidR="00862F7C" w:rsidRPr="00A41A34" w:rsidRDefault="00862F7C" w:rsidP="00862F7C">
            <w:pPr>
              <w:rPr>
                <w:highlight w:val="yellow"/>
              </w:rPr>
            </w:pPr>
          </w:p>
        </w:tc>
      </w:tr>
    </w:tbl>
    <w:p w14:paraId="3D264F6E" w14:textId="37F0F9EF" w:rsidR="0025697F" w:rsidRPr="00A71C60" w:rsidRDefault="0025697F" w:rsidP="00484191">
      <w:pPr>
        <w:jc w:val="both"/>
        <w:rPr>
          <w:b/>
        </w:rPr>
      </w:pPr>
    </w:p>
    <w:p w14:paraId="32B11A45" w14:textId="42DF8A2F" w:rsidR="00484191" w:rsidRPr="00A71C60" w:rsidRDefault="00484191" w:rsidP="00484191">
      <w:pPr>
        <w:jc w:val="both"/>
        <w:rPr>
          <w:b/>
        </w:rPr>
      </w:pPr>
      <w:r w:rsidRPr="00A71C60">
        <w:rPr>
          <w:b/>
        </w:rPr>
        <w:t>DĖL REKOMENDACIJOS LIETUVOS RESPUBLIKOS SVEIKATOS APSAUGOS MINISTERIJOS VAISTINIŲ PREPARATŲ IR MEDICINOS PAGALBOS PRIEMONIŲ KOMPENSAVIMO KOMISIJAI PATEIKIMO</w:t>
      </w:r>
    </w:p>
    <w:p w14:paraId="105E2D2E" w14:textId="77777777" w:rsidR="00654F7A" w:rsidRDefault="00654F7A" w:rsidP="009E0C9D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6856D96" w14:textId="344E1CE4" w:rsidR="00654F7A" w:rsidRDefault="00654F7A" w:rsidP="007112BA">
      <w:pPr>
        <w:pStyle w:val="prastasiniatinklio"/>
        <w:spacing w:before="0" w:beforeAutospacing="0" w:after="0" w:afterAutospacing="0"/>
        <w:ind w:firstLine="851"/>
        <w:jc w:val="both"/>
      </w:pPr>
      <w:r>
        <w:t>Valstybinė</w:t>
      </w:r>
      <w:r w:rsidRPr="007906D2">
        <w:t xml:space="preserve"> vaistų kontrol</w:t>
      </w:r>
      <w:r>
        <w:t>ės tarnyba</w:t>
      </w:r>
      <w:r w:rsidRPr="007906D2">
        <w:t xml:space="preserve"> prie Sveikatos apsaugos ministerijos</w:t>
      </w:r>
      <w:r>
        <w:t xml:space="preserve"> (toliau – Tarnyba)</w:t>
      </w:r>
      <w:r w:rsidRPr="007906D2">
        <w:t xml:space="preserve"> </w:t>
      </w:r>
      <w:r>
        <w:t>atliko</w:t>
      </w:r>
      <w:r w:rsidRPr="007906D2">
        <w:t xml:space="preserve"> UAB „Pro </w:t>
      </w:r>
      <w:proofErr w:type="spellStart"/>
      <w:r w:rsidRPr="007906D2">
        <w:t>Medical</w:t>
      </w:r>
      <w:proofErr w:type="spellEnd"/>
      <w:r w:rsidRPr="007906D2">
        <w:t xml:space="preserve"> Baltic“</w:t>
      </w:r>
      <w:r>
        <w:t xml:space="preserve"> (toliau – P</w:t>
      </w:r>
      <w:r w:rsidRPr="007906D2">
        <w:t>areiškėjas)</w:t>
      </w:r>
      <w:r>
        <w:t xml:space="preserve"> paraiškos,</w:t>
      </w:r>
      <w:r w:rsidRPr="007906D2">
        <w:t xml:space="preserve"> įrašyti medicinos pagalbos priemonę</w:t>
      </w:r>
      <w:r>
        <w:t xml:space="preserve"> (toliau – MPP)</w:t>
      </w:r>
      <w:r w:rsidRPr="007906D2">
        <w:t xml:space="preserve">, </w:t>
      </w:r>
      <w:r w:rsidR="007112BA" w:rsidRPr="00AC0545">
        <w:rPr>
          <w:i/>
          <w:iCs/>
        </w:rPr>
        <w:t>Nugaros smegenų stimuliacijos sistemą</w:t>
      </w:r>
      <w:r w:rsidR="007112BA">
        <w:rPr>
          <w:i/>
          <w:iCs/>
        </w:rPr>
        <w:t xml:space="preserve"> </w:t>
      </w:r>
      <w:r w:rsidR="007112BA" w:rsidRPr="00AC0545">
        <w:t xml:space="preserve">(toliau – </w:t>
      </w:r>
      <w:r w:rsidR="007112BA">
        <w:t>SCS</w:t>
      </w:r>
      <w:r w:rsidR="007112BA" w:rsidRPr="00AC0545">
        <w:t>)</w:t>
      </w:r>
      <w:r w:rsidRPr="007906D2">
        <w:rPr>
          <w:bCs/>
          <w:i/>
          <w:iCs/>
        </w:rPr>
        <w:t>,</w:t>
      </w:r>
      <w:r w:rsidRPr="007906D2">
        <w:t xml:space="preserve"> į Centralizuotai apmokamų vaistinių preparatų ir medicinos pagalbos priemonių sąrašą</w:t>
      </w:r>
      <w:r>
        <w:t xml:space="preserve"> (</w:t>
      </w:r>
      <w:r w:rsidRPr="007906D2">
        <w:t>patvirtintą Lietuvos Respublikos sveikatos apsaugos ministro 2014</w:t>
      </w:r>
      <w:r>
        <w:t xml:space="preserve">-08-28 </w:t>
      </w:r>
      <w:r w:rsidRPr="007906D2">
        <w:t>įsakymu Nr. V-910</w:t>
      </w:r>
      <w:r>
        <w:t xml:space="preserve">) </w:t>
      </w:r>
      <w:r w:rsidR="007112BA" w:rsidRPr="00AC0545">
        <w:t xml:space="preserve">medikamentiniam gydymui atsparaus lėtinio </w:t>
      </w:r>
      <w:proofErr w:type="spellStart"/>
      <w:r w:rsidR="007112BA" w:rsidRPr="00AC0545">
        <w:t>neuropatinio</w:t>
      </w:r>
      <w:proofErr w:type="spellEnd"/>
      <w:r w:rsidR="007112BA" w:rsidRPr="00AC0545">
        <w:t xml:space="preserve"> liemens bei galūnių skausmui gydyti.</w:t>
      </w:r>
    </w:p>
    <w:p w14:paraId="6F15F03B" w14:textId="73E53609" w:rsidR="009E0C9D" w:rsidRDefault="00A41A34" w:rsidP="00021D32">
      <w:pPr>
        <w:ind w:firstLine="720"/>
        <w:jc w:val="both"/>
      </w:pPr>
      <w:r>
        <w:t xml:space="preserve">Vadovaujantis </w:t>
      </w:r>
      <w:r w:rsidR="00021D32">
        <w:t>Lietuvos Respublikos sveikatos apsaugos ministro 2002 m. balandžio 5 d. įsakymo Nr. 159</w:t>
      </w:r>
      <w:r w:rsidR="00021D32" w:rsidRPr="00575C16">
        <w:t xml:space="preserve"> „</w:t>
      </w:r>
      <w:r w:rsidR="00021D32" w:rsidRPr="00575C16">
        <w:rPr>
          <w:shd w:val="clear" w:color="auto" w:fill="FFFFFF"/>
        </w:rPr>
        <w:t>Dėl vaistinių preparatų ir medicinos pagalbos priemonių įrašymo į kompensavimo sąrašus ir jų keitimo tvarkos aprašo patvirtinimo“</w:t>
      </w:r>
      <w:r w:rsidR="00021D32">
        <w:t xml:space="preserve"> (toliau – Įsakymas)</w:t>
      </w:r>
      <w:r w:rsidR="00021D32" w:rsidRPr="00575C16">
        <w:t xml:space="preserve"> </w:t>
      </w:r>
      <w:r w:rsidR="00021D32" w:rsidRPr="007112BA">
        <w:t>45</w:t>
      </w:r>
      <w:r w:rsidR="00021D32" w:rsidRPr="003559A8">
        <w:rPr>
          <w:vertAlign w:val="superscript"/>
        </w:rPr>
        <w:t xml:space="preserve"> </w:t>
      </w:r>
      <w:r w:rsidR="00021D32" w:rsidRPr="003559A8">
        <w:t>punkt</w:t>
      </w:r>
      <w:r w:rsidR="00021D32">
        <w:t>u, t</w:t>
      </w:r>
      <w:r w:rsidR="00484191" w:rsidRPr="00A71C60">
        <w:t xml:space="preserve">eikiame </w:t>
      </w:r>
      <w:r w:rsidR="00544A84" w:rsidRPr="00A71C60">
        <w:t>Lietuvos Respublikos sveikatos apsaugos ministerijos Vaistinių preparatų ir medicinos pagalbos priemonių kompensavimo komisijai</w:t>
      </w:r>
      <w:r w:rsidR="00544A84">
        <w:t xml:space="preserve"> ir Pareiškėjui</w:t>
      </w:r>
      <w:r w:rsidR="00544A84" w:rsidRPr="00A71C60">
        <w:t xml:space="preserve"> </w:t>
      </w:r>
      <w:r w:rsidR="00A00683" w:rsidRPr="00A71C60">
        <w:t xml:space="preserve">išvadas ir </w:t>
      </w:r>
      <w:r w:rsidR="00544A84">
        <w:t>rekomendaciją.</w:t>
      </w:r>
    </w:p>
    <w:p w14:paraId="5411E05C" w14:textId="18D14B50" w:rsidR="000C2CCE" w:rsidRDefault="005C7898" w:rsidP="00D56BB0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Tarnyba atkreipia dėmesį, kad </w:t>
      </w:r>
      <w:r w:rsidR="00BC7CB2">
        <w:t xml:space="preserve">Paraiškoje </w:t>
      </w:r>
      <w:r w:rsidR="00421D36">
        <w:t>nurodo</w:t>
      </w:r>
      <w:r w:rsidR="00BC7CB2">
        <w:t xml:space="preserve">ma, </w:t>
      </w:r>
      <w:r>
        <w:t>jog</w:t>
      </w:r>
      <w:r w:rsidR="00BC7CB2">
        <w:t xml:space="preserve"> numatoma</w:t>
      </w:r>
      <w:r w:rsidR="00421D36">
        <w:t xml:space="preserve"> per metus gydyti planuojamų pacientų </w:t>
      </w:r>
      <w:r w:rsidR="00BC7CB2">
        <w:t>dalis</w:t>
      </w:r>
      <w:r w:rsidR="0048265D" w:rsidRPr="007906D2">
        <w:t xml:space="preserve">, </w:t>
      </w:r>
      <w:r w:rsidR="0048265D">
        <w:t>kuriems būtų</w:t>
      </w:r>
      <w:r w:rsidR="0048265D" w:rsidRPr="007906D2">
        <w:t xml:space="preserve"> implantuo</w:t>
      </w:r>
      <w:r w:rsidR="0048265D">
        <w:t xml:space="preserve">jamos </w:t>
      </w:r>
      <w:r w:rsidR="00D56BB0" w:rsidRPr="00AC0545">
        <w:rPr>
          <w:i/>
          <w:iCs/>
        </w:rPr>
        <w:t>Nugaros smegenų stimuliacijos sistem</w:t>
      </w:r>
      <w:r w:rsidR="00D56BB0">
        <w:rPr>
          <w:i/>
          <w:iCs/>
        </w:rPr>
        <w:t>os</w:t>
      </w:r>
      <w:r w:rsidR="00BC7CB2">
        <w:rPr>
          <w:i/>
          <w:iCs/>
        </w:rPr>
        <w:t>, apimtų</w:t>
      </w:r>
      <w:r w:rsidR="00421D36">
        <w:rPr>
          <w:i/>
          <w:iCs/>
        </w:rPr>
        <w:t xml:space="preserve"> </w:t>
      </w:r>
      <w:r w:rsidR="00D35844">
        <w:rPr>
          <w:i/>
          <w:iCs/>
        </w:rPr>
        <w:t>***</w:t>
      </w:r>
      <w:r w:rsidR="00421D36" w:rsidRPr="007112BA">
        <w:rPr>
          <w:i/>
          <w:iCs/>
        </w:rPr>
        <w:t xml:space="preserve"> pacient</w:t>
      </w:r>
      <w:r w:rsidR="00421D36">
        <w:rPr>
          <w:i/>
          <w:iCs/>
        </w:rPr>
        <w:t>ų</w:t>
      </w:r>
      <w:r w:rsidR="0048265D">
        <w:t>.</w:t>
      </w:r>
      <w:r w:rsidR="0048265D" w:rsidRPr="007906D2">
        <w:t xml:space="preserve"> </w:t>
      </w:r>
      <w:r w:rsidR="00D56BB0" w:rsidRPr="00AC0545">
        <w:t xml:space="preserve">Prognozuojamos fondo biudžeto išlaidos įsigyjant </w:t>
      </w:r>
      <w:r w:rsidR="00D56BB0">
        <w:rPr>
          <w:i/>
          <w:iCs/>
        </w:rPr>
        <w:t>SCS</w:t>
      </w:r>
      <w:r w:rsidR="00D56BB0" w:rsidRPr="00AC0545">
        <w:rPr>
          <w:i/>
          <w:iCs/>
        </w:rPr>
        <w:t xml:space="preserve"> sistemą</w:t>
      </w:r>
      <w:r w:rsidR="00D56BB0" w:rsidRPr="00AC0545">
        <w:t xml:space="preserve"> </w:t>
      </w:r>
      <w:r w:rsidR="00D56BB0">
        <w:t xml:space="preserve">su </w:t>
      </w:r>
      <w:r w:rsidR="00D56BB0" w:rsidRPr="00AC0545">
        <w:t>įkraunam</w:t>
      </w:r>
      <w:r w:rsidR="00D56BB0">
        <w:t xml:space="preserve">a baterija </w:t>
      </w:r>
      <w:r w:rsidR="00D56BB0" w:rsidRPr="00AC0545">
        <w:t>sudary</w:t>
      </w:r>
      <w:r w:rsidR="00892599">
        <w:t xml:space="preserve">tų apie </w:t>
      </w:r>
      <w:r w:rsidR="00D35844">
        <w:t>***</w:t>
      </w:r>
      <w:r w:rsidR="00892599">
        <w:t xml:space="preserve"> € be PVM (</w:t>
      </w:r>
      <w:r w:rsidR="00D35844">
        <w:t>***</w:t>
      </w:r>
      <w:r w:rsidR="00D56BB0" w:rsidRPr="00AC0545">
        <w:t xml:space="preserve"> € su PVM) per metus, įsigyjant</w:t>
      </w:r>
      <w:r w:rsidR="00D56BB0">
        <w:t xml:space="preserve"> su</w:t>
      </w:r>
      <w:r w:rsidR="00D56BB0" w:rsidRPr="00AC0545">
        <w:t xml:space="preserve"> neįkraunam</w:t>
      </w:r>
      <w:r w:rsidR="00D56BB0">
        <w:t>a baterija</w:t>
      </w:r>
      <w:r w:rsidR="00D56BB0" w:rsidRPr="00AC0545">
        <w:t xml:space="preserve"> – </w:t>
      </w:r>
      <w:r w:rsidR="00D35844">
        <w:t>***</w:t>
      </w:r>
      <w:r w:rsidR="00D56BB0" w:rsidRPr="00AC0545">
        <w:t xml:space="preserve"> € be PVM (</w:t>
      </w:r>
      <w:r w:rsidR="00D35844">
        <w:t>***</w:t>
      </w:r>
      <w:r w:rsidR="00D56BB0" w:rsidRPr="00AC0545">
        <w:t xml:space="preserve"> € su PVM) ir tiek pat didėtų</w:t>
      </w:r>
      <w:r w:rsidR="00D56BB0">
        <w:t xml:space="preserve"> </w:t>
      </w:r>
      <w:r w:rsidR="00421D36">
        <w:t>(</w:t>
      </w:r>
      <w:r w:rsidR="00D56BB0">
        <w:t>v</w:t>
      </w:r>
      <w:r w:rsidR="00D56BB0" w:rsidRPr="00AC0545">
        <w:t xml:space="preserve">ienos </w:t>
      </w:r>
      <w:r w:rsidR="00D56BB0">
        <w:rPr>
          <w:i/>
          <w:iCs/>
        </w:rPr>
        <w:t>SCS sistemos</w:t>
      </w:r>
      <w:r w:rsidR="00D56BB0" w:rsidRPr="00AC0545">
        <w:t xml:space="preserve"> kaina, jei sistema </w:t>
      </w:r>
      <w:r w:rsidR="00D56BB0">
        <w:t xml:space="preserve">su </w:t>
      </w:r>
      <w:r w:rsidR="00D56BB0" w:rsidRPr="00AC0545">
        <w:rPr>
          <w:b/>
          <w:bCs/>
        </w:rPr>
        <w:t>įkraunama</w:t>
      </w:r>
      <w:r w:rsidR="00D56BB0">
        <w:rPr>
          <w:b/>
        </w:rPr>
        <w:t xml:space="preserve"> </w:t>
      </w:r>
      <w:r w:rsidR="00D56BB0">
        <w:rPr>
          <w:b/>
          <w:bCs/>
        </w:rPr>
        <w:t>baterija</w:t>
      </w:r>
      <w:r w:rsidR="00D56BB0" w:rsidRPr="00AC0545">
        <w:t xml:space="preserve"> – </w:t>
      </w:r>
      <w:r w:rsidR="00D35844">
        <w:t>***</w:t>
      </w:r>
      <w:r w:rsidR="00D56BB0" w:rsidRPr="00AC0545">
        <w:t xml:space="preserve"> € be PVM (</w:t>
      </w:r>
      <w:r w:rsidR="00D35844">
        <w:t>***</w:t>
      </w:r>
      <w:r w:rsidR="00D56BB0" w:rsidRPr="00AC0545">
        <w:t xml:space="preserve"> € su PVM), jei </w:t>
      </w:r>
      <w:r w:rsidR="00D56BB0">
        <w:t xml:space="preserve">su </w:t>
      </w:r>
      <w:r w:rsidR="00D56BB0" w:rsidRPr="00AC0545">
        <w:rPr>
          <w:b/>
          <w:bCs/>
        </w:rPr>
        <w:t>neįkraunama</w:t>
      </w:r>
      <w:r w:rsidR="00D56BB0" w:rsidRPr="00AC0545">
        <w:t xml:space="preserve"> – </w:t>
      </w:r>
      <w:r w:rsidR="00D35844">
        <w:t>***</w:t>
      </w:r>
      <w:r w:rsidR="00D56BB0" w:rsidRPr="00AC0545">
        <w:t xml:space="preserve"> € be PVM (</w:t>
      </w:r>
      <w:r w:rsidR="00D35844">
        <w:t>***</w:t>
      </w:r>
      <w:r w:rsidR="00D56BB0" w:rsidRPr="00AC0545">
        <w:t xml:space="preserve"> € su PVM)</w:t>
      </w:r>
      <w:r w:rsidR="00421D36">
        <w:t>)</w:t>
      </w:r>
      <w:r w:rsidR="0048265D" w:rsidRPr="007906D2">
        <w:t>.</w:t>
      </w:r>
      <w:r w:rsidR="00F057FE">
        <w:t xml:space="preserve"> </w:t>
      </w:r>
      <w:r w:rsidR="00BC7CB2" w:rsidRPr="007906D2">
        <w:t>Valstybinė ligonių kasa prie Sveikatos apsaugos ministerijos (toliau – VLK)</w:t>
      </w:r>
      <w:r w:rsidR="00BC7CB2">
        <w:t xml:space="preserve"> </w:t>
      </w:r>
      <w:r w:rsidR="00857CE3">
        <w:t xml:space="preserve">įvertinusi pacientų, </w:t>
      </w:r>
      <w:r w:rsidR="00D56BB0" w:rsidRPr="0068529E">
        <w:t>kurie</w:t>
      </w:r>
      <w:r w:rsidR="00D56BB0">
        <w:t>ms</w:t>
      </w:r>
      <w:r w:rsidR="00D56BB0" w:rsidRPr="0068529E">
        <w:t xml:space="preserve"> 2020 m. ir 2021 m. </w:t>
      </w:r>
      <w:r w:rsidR="00D56BB0">
        <w:t xml:space="preserve">buvo diagnozuotas </w:t>
      </w:r>
      <w:r w:rsidR="00D56BB0" w:rsidRPr="00AC0545">
        <w:t>medikamentiniam gydymui atsparus lėtini</w:t>
      </w:r>
      <w:r w:rsidR="00D87E22">
        <w:t>s</w:t>
      </w:r>
      <w:r w:rsidR="00D56BB0" w:rsidRPr="00AC0545">
        <w:t xml:space="preserve"> </w:t>
      </w:r>
      <w:proofErr w:type="spellStart"/>
      <w:r w:rsidR="00D56BB0" w:rsidRPr="00AC0545">
        <w:t>neuropatini</w:t>
      </w:r>
      <w:r w:rsidR="00D87E22">
        <w:t>s</w:t>
      </w:r>
      <w:proofErr w:type="spellEnd"/>
      <w:r w:rsidR="00D56BB0" w:rsidRPr="00AC0545">
        <w:t xml:space="preserve"> liemens bei galūnių skausm</w:t>
      </w:r>
      <w:r w:rsidR="00D56BB0">
        <w:t xml:space="preserve">as </w:t>
      </w:r>
      <w:r w:rsidR="00D56BB0" w:rsidRPr="0068529E">
        <w:t xml:space="preserve">(vertintos diagnozės TLK-10-AM </w:t>
      </w:r>
      <w:r w:rsidR="00D56BB0" w:rsidRPr="0068529E">
        <w:rPr>
          <w:color w:val="000000"/>
        </w:rPr>
        <w:t>M96.1; G58.1 (G58.10; G58.11; G58.12; G58.19); G58.9; G56.4; G57.7</w:t>
      </w:r>
      <w:r w:rsidR="00D56BB0">
        <w:rPr>
          <w:color w:val="000000"/>
        </w:rPr>
        <w:t>)</w:t>
      </w:r>
      <w:r w:rsidR="00D56BB0" w:rsidRPr="0068529E">
        <w:t>)</w:t>
      </w:r>
      <w:r w:rsidR="00C8466A">
        <w:t>, numatant</w:t>
      </w:r>
      <w:r w:rsidR="00BC7CB2">
        <w:t>, kad pacientų, kuriems galėtų būti atliekamos operacijos naudojant aukščiau minėtą MPP, gali būti ženkliai daugiau,</w:t>
      </w:r>
      <w:r w:rsidR="00D87E22">
        <w:t xml:space="preserve"> </w:t>
      </w:r>
      <w:r w:rsidR="000C2CCE">
        <w:t>kreipėsi į Nacionalinę neurochirurgų draugiją, Lietuvos neurochirurgų draugiją ir Lietuvos anesteziologų-reanimatologų draugiją su prašymu pateikti daugiau informacijos dėl indikacijų ir pacientų skaičiaus. Remiantis draugijų pateikta informacija, prognozuojamas gydyti pacientų skaičių nurodomas toks pat kai</w:t>
      </w:r>
      <w:r w:rsidR="00A27008">
        <w:t>p pateiktas Paraiškoje.</w:t>
      </w:r>
    </w:p>
    <w:p w14:paraId="495DFDD2" w14:textId="626D5AB2" w:rsidR="00D56BB0" w:rsidRDefault="00041EF5" w:rsidP="009832FB">
      <w:pPr>
        <w:pStyle w:val="prastasiniatinklio"/>
        <w:spacing w:before="0" w:beforeAutospacing="0" w:after="0" w:afterAutospacing="0"/>
        <w:ind w:firstLine="851"/>
        <w:jc w:val="both"/>
      </w:pPr>
      <w:r>
        <w:t>VLK pateiktais duomenimis,</w:t>
      </w:r>
      <w:r w:rsidR="007B1CEC" w:rsidRPr="00A71C60">
        <w:t xml:space="preserve"> MPP </w:t>
      </w:r>
      <w:r w:rsidR="00D56BB0" w:rsidRPr="00D56BB0">
        <w:rPr>
          <w:i/>
        </w:rPr>
        <w:t>SCS</w:t>
      </w:r>
      <w:r w:rsidR="00D56BB0" w:rsidRPr="0068529E">
        <w:rPr>
          <w:i/>
          <w:iCs/>
        </w:rPr>
        <w:t xml:space="preserve"> sistem</w:t>
      </w:r>
      <w:r w:rsidR="00D56BB0">
        <w:t xml:space="preserve">os </w:t>
      </w:r>
      <w:r w:rsidR="00D56BB0" w:rsidRPr="0068529E">
        <w:t>Lietuvai taikom</w:t>
      </w:r>
      <w:r w:rsidR="00D56BB0">
        <w:t>os</w:t>
      </w:r>
      <w:r w:rsidR="00D56BB0" w:rsidRPr="0068529E">
        <w:t xml:space="preserve"> kain</w:t>
      </w:r>
      <w:r w:rsidR="00D56BB0">
        <w:t xml:space="preserve">os yra </w:t>
      </w:r>
      <w:r w:rsidR="00D35844">
        <w:t>***</w:t>
      </w:r>
      <w:r w:rsidR="00D56BB0">
        <w:t xml:space="preserve"> už </w:t>
      </w:r>
      <w:r w:rsidR="00D56BB0" w:rsidRPr="0068529E">
        <w:t>užsienio valstybėse deklaruojamų</w:t>
      </w:r>
      <w:r w:rsidR="00D56BB0">
        <w:t xml:space="preserve"> kainų vidurkį. Sistemos su </w:t>
      </w:r>
      <w:r w:rsidR="00D56BB0" w:rsidRPr="0068529E">
        <w:rPr>
          <w:b/>
          <w:bCs/>
        </w:rPr>
        <w:t>įkraunama</w:t>
      </w:r>
      <w:r w:rsidR="00D56BB0">
        <w:rPr>
          <w:b/>
          <w:bCs/>
        </w:rPr>
        <w:t xml:space="preserve"> baterija </w:t>
      </w:r>
      <w:r w:rsidR="00D56BB0">
        <w:t xml:space="preserve">Lietuvai taikoma </w:t>
      </w:r>
      <w:r w:rsidR="00D56BB0">
        <w:lastRenderedPageBreak/>
        <w:t xml:space="preserve">kaina yra </w:t>
      </w:r>
      <w:r w:rsidR="00D35844">
        <w:t>***</w:t>
      </w:r>
      <w:r w:rsidR="00D56BB0" w:rsidRPr="0068529E">
        <w:t xml:space="preserve"> € be PVM</w:t>
      </w:r>
      <w:r w:rsidR="00D56BB0">
        <w:t>,</w:t>
      </w:r>
      <w:r w:rsidR="00D56BB0" w:rsidRPr="0068529E">
        <w:t xml:space="preserve"> </w:t>
      </w:r>
      <w:r w:rsidR="00D56BB0">
        <w:t xml:space="preserve">o </w:t>
      </w:r>
      <w:r w:rsidR="00D56BB0" w:rsidRPr="0068529E">
        <w:t>užsienio valstybėse dekla</w:t>
      </w:r>
      <w:r w:rsidR="00D56BB0">
        <w:t>r</w:t>
      </w:r>
      <w:r w:rsidR="00D56BB0" w:rsidRPr="0068529E">
        <w:t>uojamų dviejų (deklaruotos kainos Ispanijoje</w:t>
      </w:r>
      <w:r w:rsidR="00D56BB0">
        <w:t xml:space="preserve"> ir</w:t>
      </w:r>
      <w:r w:rsidR="00D56BB0" w:rsidRPr="0068529E">
        <w:t xml:space="preserve"> Lenkijoje</w:t>
      </w:r>
      <w:r w:rsidR="00D56BB0">
        <w:t>)</w:t>
      </w:r>
      <w:r w:rsidR="00D56BB0" w:rsidRPr="0068529E">
        <w:t xml:space="preserve"> kainų vidurk</w:t>
      </w:r>
      <w:r w:rsidR="00D56BB0">
        <w:t xml:space="preserve">is - </w:t>
      </w:r>
      <w:r w:rsidR="00D35844">
        <w:t>***</w:t>
      </w:r>
      <w:r w:rsidR="00D56BB0" w:rsidRPr="0068529E">
        <w:t xml:space="preserve"> €</w:t>
      </w:r>
      <w:r w:rsidR="00D56BB0">
        <w:t xml:space="preserve">. Lietuvai taikoma kaina sistemai su </w:t>
      </w:r>
      <w:r w:rsidR="00D56BB0" w:rsidRPr="0068529E">
        <w:rPr>
          <w:b/>
          <w:bCs/>
        </w:rPr>
        <w:t>neįkraunama</w:t>
      </w:r>
      <w:r w:rsidR="00D56BB0">
        <w:rPr>
          <w:b/>
          <w:bCs/>
        </w:rPr>
        <w:t xml:space="preserve"> baterija -</w:t>
      </w:r>
      <w:r w:rsidR="00D56BB0">
        <w:t xml:space="preserve"> </w:t>
      </w:r>
      <w:r w:rsidR="00D35844">
        <w:t>***</w:t>
      </w:r>
      <w:r w:rsidR="00D56BB0" w:rsidRPr="0068529E">
        <w:t xml:space="preserve"> € be PVM</w:t>
      </w:r>
      <w:r w:rsidR="00D56BB0">
        <w:t xml:space="preserve">, o </w:t>
      </w:r>
      <w:r w:rsidR="00D56BB0" w:rsidRPr="0068529E">
        <w:t>užsienio valstybėse deklaruojamų trijų (deklaruotos kainos Ispanijoje, Vokietijoje</w:t>
      </w:r>
      <w:r w:rsidR="00D56BB0">
        <w:t xml:space="preserve"> ir </w:t>
      </w:r>
      <w:r w:rsidR="00D56BB0" w:rsidRPr="0068529E">
        <w:t>Čekijoje) kainų vidurk</w:t>
      </w:r>
      <w:r w:rsidR="00D56BB0">
        <w:t xml:space="preserve">is - </w:t>
      </w:r>
      <w:r w:rsidR="00D35844">
        <w:t>***</w:t>
      </w:r>
      <w:r w:rsidR="00D56BB0" w:rsidRPr="0068529E">
        <w:t xml:space="preserve"> €.</w:t>
      </w:r>
    </w:p>
    <w:p w14:paraId="00BF6B19" w14:textId="1C2405B7" w:rsidR="002666D4" w:rsidRDefault="002666D4" w:rsidP="002666D4">
      <w:pPr>
        <w:ind w:firstLine="851"/>
        <w:jc w:val="both"/>
        <w:rPr>
          <w:lang w:eastAsia="lt-LT"/>
        </w:rPr>
      </w:pPr>
      <w:r>
        <w:rPr>
          <w:lang w:eastAsia="lt-LT"/>
        </w:rPr>
        <w:t>Atsižvelgiant į tai, kad</w:t>
      </w:r>
      <w:r w:rsidRPr="00AC0545">
        <w:rPr>
          <w:lang w:eastAsia="lt-LT"/>
        </w:rPr>
        <w:t xml:space="preserve"> paraiškoje yra nurodyta įranga, reikalinga implantuoti šioms </w:t>
      </w:r>
      <w:r w:rsidRPr="002666D4">
        <w:rPr>
          <w:i/>
          <w:lang w:eastAsia="lt-LT"/>
        </w:rPr>
        <w:t>Nugaros smegenų stimuliacijos sistemoms</w:t>
      </w:r>
      <w:r w:rsidRPr="00D87E22">
        <w:rPr>
          <w:lang w:eastAsia="lt-LT"/>
        </w:rPr>
        <w:t xml:space="preserve">, </w:t>
      </w:r>
      <w:r w:rsidRPr="00AC0545">
        <w:rPr>
          <w:lang w:eastAsia="lt-LT"/>
        </w:rPr>
        <w:t xml:space="preserve">tačiau </w:t>
      </w:r>
      <w:r>
        <w:rPr>
          <w:lang w:eastAsia="lt-LT"/>
        </w:rPr>
        <w:t>ji</w:t>
      </w:r>
      <w:r w:rsidRPr="00AC0545">
        <w:rPr>
          <w:lang w:eastAsia="lt-LT"/>
        </w:rPr>
        <w:t xml:space="preserve"> nėra vienkartinė ir neatitinka įrašymo į Sąrašą, 52.1 </w:t>
      </w:r>
      <w:r>
        <w:rPr>
          <w:lang w:eastAsia="lt-LT"/>
        </w:rPr>
        <w:t xml:space="preserve">papunkčio </w:t>
      </w:r>
      <w:r w:rsidRPr="00AC0545">
        <w:rPr>
          <w:lang w:eastAsia="lt-LT"/>
        </w:rPr>
        <w:t>kriterij</w:t>
      </w:r>
      <w:r>
        <w:rPr>
          <w:lang w:eastAsia="lt-LT"/>
        </w:rPr>
        <w:t xml:space="preserve">aus, VLK kreipėsi į pareiškėja papildomai </w:t>
      </w:r>
      <w:r w:rsidRPr="00D87E22">
        <w:rPr>
          <w:lang w:eastAsia="lt-LT"/>
        </w:rPr>
        <w:t xml:space="preserve">dėl </w:t>
      </w:r>
      <w:r>
        <w:rPr>
          <w:lang w:eastAsia="lt-LT"/>
        </w:rPr>
        <w:t>asmens sveikatos priežiūros įstaigų</w:t>
      </w:r>
      <w:r w:rsidRPr="00D87E22">
        <w:rPr>
          <w:lang w:eastAsia="lt-LT"/>
        </w:rPr>
        <w:t xml:space="preserve"> nemokamo aprūpinimo SCS terapijos programavimo sistema ir tiriamaisiais daugkartiniais SCS terapijos stimuliatoriais su priedais</w:t>
      </w:r>
      <w:r>
        <w:rPr>
          <w:lang w:eastAsia="lt-LT"/>
        </w:rPr>
        <w:t>. Remiantis gautu aiškinamuoju raštu, gautu iš</w:t>
      </w:r>
      <w:r w:rsidRPr="00D87E22">
        <w:rPr>
          <w:lang w:eastAsia="lt-LT"/>
        </w:rPr>
        <w:t xml:space="preserve"> UAB „Pro </w:t>
      </w:r>
      <w:proofErr w:type="spellStart"/>
      <w:r w:rsidRPr="00D87E22">
        <w:rPr>
          <w:lang w:eastAsia="lt-LT"/>
        </w:rPr>
        <w:t>Medical</w:t>
      </w:r>
      <w:proofErr w:type="spellEnd"/>
      <w:r w:rsidRPr="00D87E22">
        <w:rPr>
          <w:lang w:eastAsia="lt-LT"/>
        </w:rPr>
        <w:t xml:space="preserve"> Baltic“</w:t>
      </w:r>
      <w:r>
        <w:rPr>
          <w:lang w:eastAsia="lt-LT"/>
        </w:rPr>
        <w:t>, pareiškėjas</w:t>
      </w:r>
      <w:r w:rsidRPr="00D87E22">
        <w:rPr>
          <w:lang w:eastAsia="lt-LT"/>
        </w:rPr>
        <w:t xml:space="preserve"> įsipareigoja nemokamai aprūpinti SCS terapijos sistemas implantuojančias ir pacientų su implantuotomis SCS sistemomis priežiūrą atliekančias gydymo įstaigas SCS terapijos programavimo sistemomis ir tiriamaisiais daugkartiniais SCS terapijos stimuliatoriais su priedais.</w:t>
      </w:r>
    </w:p>
    <w:p w14:paraId="37E71158" w14:textId="28C77D9D" w:rsidR="009832FB" w:rsidRDefault="00F057FE" w:rsidP="009832FB">
      <w:pPr>
        <w:pStyle w:val="prastasiniatinklio"/>
        <w:spacing w:before="0" w:beforeAutospacing="0" w:after="0" w:afterAutospacing="0"/>
        <w:ind w:firstLine="851"/>
        <w:jc w:val="both"/>
      </w:pPr>
      <w:r>
        <w:rPr>
          <w:bCs/>
        </w:rPr>
        <w:t>V</w:t>
      </w:r>
      <w:r>
        <w:t>alstybinės</w:t>
      </w:r>
      <w:r w:rsidR="005C7898" w:rsidRPr="005C7898">
        <w:t xml:space="preserve"> akreditavimo sveik</w:t>
      </w:r>
      <w:r>
        <w:t>atos priežiūros veiklai tarnybos</w:t>
      </w:r>
      <w:r w:rsidR="005C7898" w:rsidRPr="005C7898">
        <w:t xml:space="preserve"> prie Sveikatos apsaugo</w:t>
      </w:r>
      <w:r>
        <w:t>s ministerijos (toliau – VASPVT)</w:t>
      </w:r>
      <w:r w:rsidR="001C6F45" w:rsidRPr="005C7898">
        <w:t xml:space="preserve"> </w:t>
      </w:r>
      <w:r w:rsidR="009832FB">
        <w:t xml:space="preserve">vertinimu, </w:t>
      </w:r>
      <w:r w:rsidR="001C6F45" w:rsidRPr="005C7898">
        <w:t xml:space="preserve">nustatyta MPP funkcinė vertė </w:t>
      </w:r>
      <w:r w:rsidR="009832FB">
        <w:t>-</w:t>
      </w:r>
      <w:r w:rsidR="00C53A21" w:rsidRPr="005C7898">
        <w:t xml:space="preserve"> </w:t>
      </w:r>
      <w:r w:rsidR="00D56BB0">
        <w:t>9</w:t>
      </w:r>
      <w:r w:rsidR="00C53A21" w:rsidRPr="005C7898">
        <w:t xml:space="preserve"> bal</w:t>
      </w:r>
      <w:r w:rsidR="00D56BB0">
        <w:t>ai</w:t>
      </w:r>
      <w:r w:rsidR="009832FB">
        <w:t>.</w:t>
      </w:r>
    </w:p>
    <w:p w14:paraId="2177A88C" w14:textId="3B9382C5" w:rsidR="001C6F45" w:rsidRPr="009832FB" w:rsidRDefault="009832FB" w:rsidP="009832FB">
      <w:pPr>
        <w:pStyle w:val="prastasiniatinklio"/>
        <w:spacing w:before="0" w:beforeAutospacing="0" w:after="0" w:afterAutospacing="0"/>
        <w:ind w:firstLine="851"/>
        <w:jc w:val="both"/>
      </w:pPr>
      <w:r>
        <w:t>Tarnyba vertina, kad atsižvelgiant į aukščiau pateiktą informaciją ir atitiktį</w:t>
      </w:r>
      <w:r w:rsidR="00F057FE">
        <w:t xml:space="preserve"> </w:t>
      </w:r>
      <w:r w:rsidR="001C6F45" w:rsidRPr="005C7898">
        <w:t>Lietuvos Respublikos sveikatos apsaugos ministro 2002 m. balandžio 5 d. įsakymo Nr. 159 „Dėl Vaistinių preparatų ir medicinos pagalbos priemonių įrašymo į kompensavimo sąrašus ir jų keitimo tvarkos aprašo pa</w:t>
      </w:r>
      <w:r>
        <w:t>tvirtinimo“ 52 punkte įvardintiems kriterijams</w:t>
      </w:r>
      <w:r w:rsidR="001C6F45" w:rsidRPr="005C7898">
        <w:t xml:space="preserve">, </w:t>
      </w:r>
      <w:r w:rsidRPr="00A71C60">
        <w:t xml:space="preserve">MPP </w:t>
      </w:r>
      <w:r w:rsidR="00D56BB0" w:rsidRPr="00AC0545">
        <w:rPr>
          <w:i/>
          <w:iCs/>
        </w:rPr>
        <w:t>Nugaros smegenų stimuliacijos sistem</w:t>
      </w:r>
      <w:r w:rsidR="00D56BB0">
        <w:rPr>
          <w:i/>
          <w:iCs/>
        </w:rPr>
        <w:t xml:space="preserve">a </w:t>
      </w:r>
      <w:r>
        <w:rPr>
          <w:i/>
          <w:iCs/>
        </w:rPr>
        <w:t xml:space="preserve"> </w:t>
      </w:r>
      <w:r w:rsidR="001C6F45" w:rsidRPr="00A71C60">
        <w:rPr>
          <w:b/>
        </w:rPr>
        <w:t>gali būti</w:t>
      </w:r>
      <w:r w:rsidR="001C6F45" w:rsidRPr="00A71C60">
        <w:t xml:space="preserve"> </w:t>
      </w:r>
      <w:r w:rsidR="001C6F45" w:rsidRPr="00A71C60">
        <w:rPr>
          <w:b/>
        </w:rPr>
        <w:t xml:space="preserve">įtraukta į </w:t>
      </w:r>
      <w:r w:rsidR="001C6F45" w:rsidRPr="00A71C60">
        <w:rPr>
          <w:rFonts w:eastAsia="Arial Unicode MS"/>
          <w:b/>
        </w:rPr>
        <w:t>Centralizuotai apmokamų vaistinių preparatų ir medicinos pagalbos priemonių sąrašą</w:t>
      </w:r>
      <w:r w:rsidR="00E06803">
        <w:rPr>
          <w:rFonts w:eastAsia="Arial Unicode MS"/>
          <w:b/>
        </w:rPr>
        <w:t xml:space="preserve">, </w:t>
      </w:r>
      <w:r w:rsidR="00E06803" w:rsidRPr="008D65FF">
        <w:rPr>
          <w:rFonts w:eastAsia="Arial Unicode MS"/>
          <w:b/>
          <w:u w:val="single"/>
        </w:rPr>
        <w:t>su sąlyga</w:t>
      </w:r>
      <w:r w:rsidR="00E06803">
        <w:rPr>
          <w:rFonts w:eastAsia="Arial Unicode MS"/>
          <w:b/>
        </w:rPr>
        <w:t>, kad ši Nugaros smegenų stimuliacijos sistema bus naudojama kaip paskutinio gydymo pasirinkimas, kai visos kitos priemonės (</w:t>
      </w:r>
      <w:proofErr w:type="spellStart"/>
      <w:r w:rsidR="00E06803">
        <w:rPr>
          <w:rFonts w:eastAsia="Arial Unicode MS"/>
          <w:b/>
        </w:rPr>
        <w:t>farmakoterapija</w:t>
      </w:r>
      <w:proofErr w:type="spellEnd"/>
      <w:r w:rsidR="00E06803">
        <w:rPr>
          <w:rFonts w:eastAsia="Arial Unicode MS"/>
          <w:b/>
        </w:rPr>
        <w:t xml:space="preserve">, pakartotinė operacija, </w:t>
      </w:r>
      <w:proofErr w:type="spellStart"/>
      <w:r w:rsidR="00E06803">
        <w:rPr>
          <w:rFonts w:eastAsia="Arial Unicode MS"/>
          <w:b/>
        </w:rPr>
        <w:t>epidurinės</w:t>
      </w:r>
      <w:proofErr w:type="spellEnd"/>
      <w:r w:rsidR="00E06803">
        <w:rPr>
          <w:rFonts w:eastAsia="Arial Unicode MS"/>
          <w:b/>
        </w:rPr>
        <w:t xml:space="preserve"> injekcijos, </w:t>
      </w:r>
      <w:proofErr w:type="spellStart"/>
      <w:r w:rsidR="00E06803">
        <w:rPr>
          <w:rFonts w:eastAsia="Arial Unicode MS"/>
          <w:b/>
        </w:rPr>
        <w:t>radiodažnuminė</w:t>
      </w:r>
      <w:proofErr w:type="spellEnd"/>
      <w:r w:rsidR="00E06803">
        <w:rPr>
          <w:rFonts w:eastAsia="Arial Unicode MS"/>
          <w:b/>
        </w:rPr>
        <w:t xml:space="preserve"> </w:t>
      </w:r>
      <w:proofErr w:type="spellStart"/>
      <w:r w:rsidR="00E06803">
        <w:rPr>
          <w:rFonts w:eastAsia="Arial Unicode MS"/>
          <w:b/>
        </w:rPr>
        <w:t>denervacija</w:t>
      </w:r>
      <w:proofErr w:type="spellEnd"/>
      <w:r w:rsidR="00E06803">
        <w:rPr>
          <w:rFonts w:eastAsia="Arial Unicode MS"/>
          <w:b/>
        </w:rPr>
        <w:t xml:space="preserve">, </w:t>
      </w:r>
      <w:proofErr w:type="spellStart"/>
      <w:r w:rsidR="00E06803">
        <w:rPr>
          <w:rFonts w:eastAsia="Arial Unicode MS"/>
          <w:b/>
        </w:rPr>
        <w:t>transkutaninė</w:t>
      </w:r>
      <w:proofErr w:type="spellEnd"/>
      <w:r w:rsidR="00E06803">
        <w:rPr>
          <w:rFonts w:eastAsia="Arial Unicode MS"/>
          <w:b/>
        </w:rPr>
        <w:t xml:space="preserve"> elektrinė nervų stimuliacija) buvo išbandytos, tačiau nebuvo efektyvios ir nepalengvino skausmo (arba palengvino nepakankamai)</w:t>
      </w:r>
      <w:r w:rsidR="001C6F45" w:rsidRPr="00A71C60">
        <w:rPr>
          <w:rFonts w:eastAsia="Arial Unicode MS"/>
          <w:b/>
        </w:rPr>
        <w:t>.</w:t>
      </w:r>
    </w:p>
    <w:p w14:paraId="687ADF73" w14:textId="65252934" w:rsidR="00484191" w:rsidRPr="00A71C60" w:rsidRDefault="00484191" w:rsidP="00484191">
      <w:pPr>
        <w:ind w:firstLine="851"/>
        <w:jc w:val="both"/>
      </w:pPr>
    </w:p>
    <w:p w14:paraId="1572BDC5" w14:textId="6DE6DDEB" w:rsidR="00484191" w:rsidRPr="00A71C60" w:rsidRDefault="00484191" w:rsidP="00484191">
      <w:pPr>
        <w:jc w:val="both"/>
      </w:pPr>
    </w:p>
    <w:p w14:paraId="4CDC78C8" w14:textId="2952B531" w:rsidR="00484191" w:rsidRPr="00A71C60" w:rsidRDefault="00484191" w:rsidP="00484191">
      <w:pPr>
        <w:jc w:val="both"/>
      </w:pPr>
    </w:p>
    <w:p w14:paraId="0E2B28A8" w14:textId="77777777" w:rsidR="00CB69BA" w:rsidRDefault="00CB69BA" w:rsidP="00CB69BA">
      <w:pPr>
        <w:ind w:left="-120"/>
        <w:jc w:val="both"/>
      </w:pPr>
      <w:r>
        <w:t>Vaistų registracijos skyriaus vedėja,</w:t>
      </w:r>
    </w:p>
    <w:p w14:paraId="28C35AB9" w14:textId="77777777" w:rsidR="00CB69BA" w:rsidRDefault="00CB69BA" w:rsidP="00CB69BA">
      <w:pPr>
        <w:ind w:left="-120"/>
        <w:jc w:val="both"/>
      </w:pPr>
      <w:r>
        <w:t>laikinai vykdanti viršininko funkcijas</w:t>
      </w:r>
      <w:r>
        <w:tab/>
      </w:r>
      <w:r>
        <w:tab/>
      </w:r>
      <w:r>
        <w:tab/>
      </w:r>
      <w:r>
        <w:tab/>
      </w:r>
      <w:r>
        <w:tab/>
        <w:t xml:space="preserve">                   Kristina Povilaitienė</w:t>
      </w:r>
    </w:p>
    <w:p w14:paraId="7C70A355" w14:textId="5D4858C7" w:rsidR="00484191" w:rsidRPr="00A71C60" w:rsidRDefault="00484191" w:rsidP="00484191">
      <w:pPr>
        <w:jc w:val="both"/>
      </w:pPr>
    </w:p>
    <w:p w14:paraId="3B82A45C" w14:textId="1DE834A4" w:rsidR="00883C96" w:rsidRPr="00A71C60" w:rsidRDefault="00883C96" w:rsidP="00484191">
      <w:pPr>
        <w:jc w:val="both"/>
      </w:pPr>
    </w:p>
    <w:p w14:paraId="70383B89" w14:textId="3850ED4F" w:rsidR="00883C96" w:rsidRPr="00A71C60" w:rsidRDefault="00883C96" w:rsidP="00484191">
      <w:pPr>
        <w:jc w:val="both"/>
      </w:pPr>
    </w:p>
    <w:p w14:paraId="13ACB0F7" w14:textId="630DAF39" w:rsidR="00883C96" w:rsidRPr="00A71C60" w:rsidRDefault="00883C96" w:rsidP="00484191">
      <w:pPr>
        <w:jc w:val="both"/>
      </w:pPr>
    </w:p>
    <w:p w14:paraId="1F080017" w14:textId="10F838CB" w:rsidR="00883C96" w:rsidRPr="00A71C60" w:rsidRDefault="00883C96" w:rsidP="00484191">
      <w:pPr>
        <w:jc w:val="both"/>
      </w:pPr>
    </w:p>
    <w:p w14:paraId="1DA76D55" w14:textId="3B1A2873" w:rsidR="00883C96" w:rsidRPr="00A71C60" w:rsidRDefault="00883C96" w:rsidP="00484191">
      <w:pPr>
        <w:jc w:val="both"/>
      </w:pPr>
    </w:p>
    <w:p w14:paraId="758EA40F" w14:textId="7C38BCF2" w:rsidR="00883C96" w:rsidRPr="00A71C60" w:rsidRDefault="00883C96" w:rsidP="00484191">
      <w:pPr>
        <w:jc w:val="both"/>
      </w:pPr>
    </w:p>
    <w:p w14:paraId="27B58687" w14:textId="79F6B132" w:rsidR="00883C96" w:rsidRPr="00A71C60" w:rsidRDefault="00883C96" w:rsidP="00484191">
      <w:pPr>
        <w:jc w:val="both"/>
      </w:pPr>
    </w:p>
    <w:p w14:paraId="2D97A1BB" w14:textId="2F122F35" w:rsidR="00883C96" w:rsidRPr="00A71C60" w:rsidRDefault="00883C96" w:rsidP="00883C96">
      <w:pPr>
        <w:jc w:val="both"/>
      </w:pPr>
    </w:p>
    <w:p w14:paraId="2D2445D9" w14:textId="77777777" w:rsidR="00883C96" w:rsidRPr="00A71C60" w:rsidRDefault="00883C96" w:rsidP="00883C96">
      <w:pPr>
        <w:jc w:val="both"/>
      </w:pPr>
    </w:p>
    <w:p w14:paraId="656EFFCA" w14:textId="77777777" w:rsidR="00883C96" w:rsidRPr="00A71C60" w:rsidRDefault="00883C96" w:rsidP="00883C96">
      <w:pPr>
        <w:jc w:val="both"/>
      </w:pPr>
    </w:p>
    <w:sectPr w:rsidR="00883C96" w:rsidRPr="00A71C60" w:rsidSect="00E1424F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9478" w14:textId="77777777" w:rsidR="00E1424F" w:rsidRDefault="00E1424F">
      <w:r>
        <w:separator/>
      </w:r>
    </w:p>
  </w:endnote>
  <w:endnote w:type="continuationSeparator" w:id="0">
    <w:p w14:paraId="5B4D75B0" w14:textId="77777777" w:rsidR="00E1424F" w:rsidRDefault="00E1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77777777" w:rsidR="00737E2D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Žirmūnų g.139A, LT-09120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02BBC618" w14:textId="77777777" w:rsidR="00737E2D" w:rsidRPr="00386307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Porat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EA20" w14:textId="77777777" w:rsidR="00E1424F" w:rsidRDefault="00E1424F">
      <w:r>
        <w:separator/>
      </w:r>
    </w:p>
  </w:footnote>
  <w:footnote w:type="continuationSeparator" w:id="0">
    <w:p w14:paraId="72E0BD9D" w14:textId="77777777" w:rsidR="00E1424F" w:rsidRDefault="00E1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9E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412995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7AB" w14:textId="67848D4A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77A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826A5C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000000">
          <w:pPr>
            <w:pStyle w:val="Porat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2277697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Antrat1"/>
          </w:pPr>
          <w:r>
            <w:t>Prie LIETUVOS RESPUBLIKOS</w:t>
          </w:r>
        </w:p>
        <w:p w14:paraId="5C6D2F09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E07D8"/>
    <w:multiLevelType w:val="hybridMultilevel"/>
    <w:tmpl w:val="C65AFD70"/>
    <w:lvl w:ilvl="0" w:tplc="917498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5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4550034">
    <w:abstractNumId w:val="2"/>
  </w:num>
  <w:num w:numId="2" w16cid:durableId="1411584865">
    <w:abstractNumId w:val="4"/>
  </w:num>
  <w:num w:numId="3" w16cid:durableId="236676617">
    <w:abstractNumId w:val="5"/>
  </w:num>
  <w:num w:numId="4" w16cid:durableId="296380452">
    <w:abstractNumId w:val="1"/>
  </w:num>
  <w:num w:numId="5" w16cid:durableId="723942067">
    <w:abstractNumId w:val="0"/>
  </w:num>
  <w:num w:numId="6" w16cid:durableId="1396275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2A"/>
    <w:rsid w:val="00012EEA"/>
    <w:rsid w:val="00021D32"/>
    <w:rsid w:val="00031D0E"/>
    <w:rsid w:val="0003402E"/>
    <w:rsid w:val="00041EF5"/>
    <w:rsid w:val="00046678"/>
    <w:rsid w:val="0008190F"/>
    <w:rsid w:val="00081D9C"/>
    <w:rsid w:val="00082907"/>
    <w:rsid w:val="0008378D"/>
    <w:rsid w:val="000A707E"/>
    <w:rsid w:val="000B74A6"/>
    <w:rsid w:val="000C2CCE"/>
    <w:rsid w:val="000D5038"/>
    <w:rsid w:val="000E29D4"/>
    <w:rsid w:val="000F3540"/>
    <w:rsid w:val="00107287"/>
    <w:rsid w:val="00117099"/>
    <w:rsid w:val="00121EF0"/>
    <w:rsid w:val="00124A9E"/>
    <w:rsid w:val="0013153F"/>
    <w:rsid w:val="001408B8"/>
    <w:rsid w:val="001521D9"/>
    <w:rsid w:val="001554E2"/>
    <w:rsid w:val="00163FE4"/>
    <w:rsid w:val="00164146"/>
    <w:rsid w:val="00180C39"/>
    <w:rsid w:val="0018222E"/>
    <w:rsid w:val="001921F3"/>
    <w:rsid w:val="001A6657"/>
    <w:rsid w:val="001B4194"/>
    <w:rsid w:val="001C6F45"/>
    <w:rsid w:val="001F51F1"/>
    <w:rsid w:val="001F692A"/>
    <w:rsid w:val="00213471"/>
    <w:rsid w:val="00215906"/>
    <w:rsid w:val="002161E2"/>
    <w:rsid w:val="00220AAB"/>
    <w:rsid w:val="00221F7C"/>
    <w:rsid w:val="00251AAB"/>
    <w:rsid w:val="0025424F"/>
    <w:rsid w:val="0025697F"/>
    <w:rsid w:val="002666D4"/>
    <w:rsid w:val="00272428"/>
    <w:rsid w:val="00272948"/>
    <w:rsid w:val="002743BD"/>
    <w:rsid w:val="0028672F"/>
    <w:rsid w:val="002A3CEC"/>
    <w:rsid w:val="002B375C"/>
    <w:rsid w:val="002B3CC1"/>
    <w:rsid w:val="002B3F30"/>
    <w:rsid w:val="002C3A10"/>
    <w:rsid w:val="002C4A90"/>
    <w:rsid w:val="002D02EF"/>
    <w:rsid w:val="002F1053"/>
    <w:rsid w:val="00301862"/>
    <w:rsid w:val="00344D4C"/>
    <w:rsid w:val="0036187D"/>
    <w:rsid w:val="00361ADC"/>
    <w:rsid w:val="003664DE"/>
    <w:rsid w:val="003728B2"/>
    <w:rsid w:val="00384751"/>
    <w:rsid w:val="00385FD0"/>
    <w:rsid w:val="00386307"/>
    <w:rsid w:val="003C3CE3"/>
    <w:rsid w:val="003C7257"/>
    <w:rsid w:val="003C7E35"/>
    <w:rsid w:val="003E2DC9"/>
    <w:rsid w:val="003E5DEF"/>
    <w:rsid w:val="0040622F"/>
    <w:rsid w:val="004217A0"/>
    <w:rsid w:val="00421D36"/>
    <w:rsid w:val="00423160"/>
    <w:rsid w:val="00453BF8"/>
    <w:rsid w:val="004569CD"/>
    <w:rsid w:val="00461338"/>
    <w:rsid w:val="004643CC"/>
    <w:rsid w:val="004654CC"/>
    <w:rsid w:val="0047454D"/>
    <w:rsid w:val="0048265D"/>
    <w:rsid w:val="00484191"/>
    <w:rsid w:val="00490E71"/>
    <w:rsid w:val="00493EEA"/>
    <w:rsid w:val="0049482A"/>
    <w:rsid w:val="004977AA"/>
    <w:rsid w:val="004B59BA"/>
    <w:rsid w:val="004B6F94"/>
    <w:rsid w:val="004C0200"/>
    <w:rsid w:val="005005EF"/>
    <w:rsid w:val="005028AA"/>
    <w:rsid w:val="00505768"/>
    <w:rsid w:val="00526B7A"/>
    <w:rsid w:val="00535F96"/>
    <w:rsid w:val="00544A84"/>
    <w:rsid w:val="005476A4"/>
    <w:rsid w:val="005500C2"/>
    <w:rsid w:val="005601A4"/>
    <w:rsid w:val="00575777"/>
    <w:rsid w:val="00581788"/>
    <w:rsid w:val="00593031"/>
    <w:rsid w:val="005976CE"/>
    <w:rsid w:val="005A0D77"/>
    <w:rsid w:val="005A23D4"/>
    <w:rsid w:val="005A2D1E"/>
    <w:rsid w:val="005B7814"/>
    <w:rsid w:val="005C493F"/>
    <w:rsid w:val="005C6BF7"/>
    <w:rsid w:val="005C7898"/>
    <w:rsid w:val="005D30E1"/>
    <w:rsid w:val="005D6555"/>
    <w:rsid w:val="005D7BDF"/>
    <w:rsid w:val="005D7DD3"/>
    <w:rsid w:val="005E3235"/>
    <w:rsid w:val="006166A8"/>
    <w:rsid w:val="00633B49"/>
    <w:rsid w:val="0064297F"/>
    <w:rsid w:val="006523F7"/>
    <w:rsid w:val="00654F7A"/>
    <w:rsid w:val="006579C6"/>
    <w:rsid w:val="0067132C"/>
    <w:rsid w:val="00674E0D"/>
    <w:rsid w:val="006A1D72"/>
    <w:rsid w:val="006A38B6"/>
    <w:rsid w:val="006C1C3E"/>
    <w:rsid w:val="006C2B64"/>
    <w:rsid w:val="006C4C0E"/>
    <w:rsid w:val="006D38BA"/>
    <w:rsid w:val="006F1251"/>
    <w:rsid w:val="00703166"/>
    <w:rsid w:val="00704A13"/>
    <w:rsid w:val="007112BA"/>
    <w:rsid w:val="007127F3"/>
    <w:rsid w:val="00715704"/>
    <w:rsid w:val="00720148"/>
    <w:rsid w:val="007278F0"/>
    <w:rsid w:val="007316FB"/>
    <w:rsid w:val="00733BF6"/>
    <w:rsid w:val="00737E2D"/>
    <w:rsid w:val="007424D5"/>
    <w:rsid w:val="007424D7"/>
    <w:rsid w:val="00751A88"/>
    <w:rsid w:val="007523DD"/>
    <w:rsid w:val="00762187"/>
    <w:rsid w:val="00777C15"/>
    <w:rsid w:val="007B0DDA"/>
    <w:rsid w:val="007B1CEC"/>
    <w:rsid w:val="007B7850"/>
    <w:rsid w:val="007C5B41"/>
    <w:rsid w:val="007E0EA9"/>
    <w:rsid w:val="007F0DD5"/>
    <w:rsid w:val="007F1949"/>
    <w:rsid w:val="00806470"/>
    <w:rsid w:val="008332BC"/>
    <w:rsid w:val="00833FEF"/>
    <w:rsid w:val="0085200C"/>
    <w:rsid w:val="00857C52"/>
    <w:rsid w:val="00857CE3"/>
    <w:rsid w:val="00862F7C"/>
    <w:rsid w:val="00870A8D"/>
    <w:rsid w:val="00870F22"/>
    <w:rsid w:val="00875A80"/>
    <w:rsid w:val="00880A67"/>
    <w:rsid w:val="00883C96"/>
    <w:rsid w:val="00885C5A"/>
    <w:rsid w:val="00892599"/>
    <w:rsid w:val="008A336B"/>
    <w:rsid w:val="008A3A98"/>
    <w:rsid w:val="008B0D63"/>
    <w:rsid w:val="008C3947"/>
    <w:rsid w:val="008D4880"/>
    <w:rsid w:val="008D740B"/>
    <w:rsid w:val="008F2ED5"/>
    <w:rsid w:val="00902A9F"/>
    <w:rsid w:val="00920B69"/>
    <w:rsid w:val="009341BF"/>
    <w:rsid w:val="00935249"/>
    <w:rsid w:val="00941739"/>
    <w:rsid w:val="00943F62"/>
    <w:rsid w:val="00951573"/>
    <w:rsid w:val="00954168"/>
    <w:rsid w:val="00956725"/>
    <w:rsid w:val="00957FF0"/>
    <w:rsid w:val="009628E0"/>
    <w:rsid w:val="00963003"/>
    <w:rsid w:val="00980A24"/>
    <w:rsid w:val="009832FB"/>
    <w:rsid w:val="009A30CD"/>
    <w:rsid w:val="009B37DB"/>
    <w:rsid w:val="009C15A8"/>
    <w:rsid w:val="009C448D"/>
    <w:rsid w:val="009C7A8C"/>
    <w:rsid w:val="009E0C9D"/>
    <w:rsid w:val="009E6CD6"/>
    <w:rsid w:val="00A00683"/>
    <w:rsid w:val="00A115F5"/>
    <w:rsid w:val="00A27008"/>
    <w:rsid w:val="00A30691"/>
    <w:rsid w:val="00A41A34"/>
    <w:rsid w:val="00A44A82"/>
    <w:rsid w:val="00A5553C"/>
    <w:rsid w:val="00A71C60"/>
    <w:rsid w:val="00A84C51"/>
    <w:rsid w:val="00A86F2B"/>
    <w:rsid w:val="00A91366"/>
    <w:rsid w:val="00A942B9"/>
    <w:rsid w:val="00AA517B"/>
    <w:rsid w:val="00AA6202"/>
    <w:rsid w:val="00AB0E7D"/>
    <w:rsid w:val="00AC30A4"/>
    <w:rsid w:val="00AC4A99"/>
    <w:rsid w:val="00AD2BA1"/>
    <w:rsid w:val="00AF60D5"/>
    <w:rsid w:val="00B03877"/>
    <w:rsid w:val="00B04415"/>
    <w:rsid w:val="00B11D60"/>
    <w:rsid w:val="00B13208"/>
    <w:rsid w:val="00B37245"/>
    <w:rsid w:val="00B6677E"/>
    <w:rsid w:val="00B86883"/>
    <w:rsid w:val="00BA6BCA"/>
    <w:rsid w:val="00BC7CB2"/>
    <w:rsid w:val="00BD585E"/>
    <w:rsid w:val="00BD5AA8"/>
    <w:rsid w:val="00BE424E"/>
    <w:rsid w:val="00BF76DA"/>
    <w:rsid w:val="00C02E14"/>
    <w:rsid w:val="00C156C1"/>
    <w:rsid w:val="00C3795D"/>
    <w:rsid w:val="00C517D2"/>
    <w:rsid w:val="00C53A21"/>
    <w:rsid w:val="00C8466A"/>
    <w:rsid w:val="00CB528A"/>
    <w:rsid w:val="00CB69BA"/>
    <w:rsid w:val="00CC6996"/>
    <w:rsid w:val="00CD1ABD"/>
    <w:rsid w:val="00CE35E5"/>
    <w:rsid w:val="00CE3AEA"/>
    <w:rsid w:val="00CE3D1C"/>
    <w:rsid w:val="00CE49EC"/>
    <w:rsid w:val="00CF4D65"/>
    <w:rsid w:val="00D23808"/>
    <w:rsid w:val="00D26A31"/>
    <w:rsid w:val="00D27736"/>
    <w:rsid w:val="00D35844"/>
    <w:rsid w:val="00D56BB0"/>
    <w:rsid w:val="00D63068"/>
    <w:rsid w:val="00D7316E"/>
    <w:rsid w:val="00D767E5"/>
    <w:rsid w:val="00D828C7"/>
    <w:rsid w:val="00D8521E"/>
    <w:rsid w:val="00D87E22"/>
    <w:rsid w:val="00D90A50"/>
    <w:rsid w:val="00DB1F64"/>
    <w:rsid w:val="00DB5961"/>
    <w:rsid w:val="00DC0FED"/>
    <w:rsid w:val="00DC2F53"/>
    <w:rsid w:val="00DC76C2"/>
    <w:rsid w:val="00DE2CE3"/>
    <w:rsid w:val="00DE7C0A"/>
    <w:rsid w:val="00E01B69"/>
    <w:rsid w:val="00E06803"/>
    <w:rsid w:val="00E1424F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70618"/>
    <w:rsid w:val="00E73F09"/>
    <w:rsid w:val="00E76424"/>
    <w:rsid w:val="00E77EFB"/>
    <w:rsid w:val="00E82873"/>
    <w:rsid w:val="00EB14F2"/>
    <w:rsid w:val="00EB6BA2"/>
    <w:rsid w:val="00EC2356"/>
    <w:rsid w:val="00EC2582"/>
    <w:rsid w:val="00EC337C"/>
    <w:rsid w:val="00ED0CFF"/>
    <w:rsid w:val="00ED2E6B"/>
    <w:rsid w:val="00EE0EAC"/>
    <w:rsid w:val="00EF3E2B"/>
    <w:rsid w:val="00F0181A"/>
    <w:rsid w:val="00F057FE"/>
    <w:rsid w:val="00F127E9"/>
    <w:rsid w:val="00F3018A"/>
    <w:rsid w:val="00F36972"/>
    <w:rsid w:val="00F42426"/>
    <w:rsid w:val="00F50666"/>
    <w:rsid w:val="00F83672"/>
    <w:rsid w:val="00F855D7"/>
    <w:rsid w:val="00F92748"/>
    <w:rsid w:val="00FB0D41"/>
    <w:rsid w:val="00FB1437"/>
    <w:rsid w:val="00FB2030"/>
    <w:rsid w:val="00FC4DB6"/>
    <w:rsid w:val="00FC630D"/>
    <w:rsid w:val="00FD2317"/>
    <w:rsid w:val="00FD3EDF"/>
    <w:rsid w:val="00FE20E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692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0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0B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0B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B6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53A6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526B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D8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nisterija@sam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B67235628E7F46AF2BA15FF369754F" ma:contentTypeVersion="10" ma:contentTypeDescription="Kurkite naują dokumentą." ma:contentTypeScope="" ma:versionID="e7968208d987ec736a7023c2e23d8435">
  <xsd:schema xmlns:xsd="http://www.w3.org/2001/XMLSchema" xmlns:xs="http://www.w3.org/2001/XMLSchema" xmlns:p="http://schemas.microsoft.com/office/2006/metadata/properties" xmlns:ns2="0cbfc325-95d3-4267-a4df-efb99666e73f" xmlns:ns3="58c78cca-ba62-460a-8b2d-a5f76cdde1ab" targetNamespace="http://schemas.microsoft.com/office/2006/metadata/properties" ma:root="true" ma:fieldsID="ba04c7a3afbdb0cfb00cbf5b17b34b6b" ns2:_="" ns3:_="">
    <xsd:import namespace="0cbfc325-95d3-4267-a4df-efb99666e73f"/>
    <xsd:import namespace="58c78cca-ba62-460a-8b2d-a5f76cdd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c325-95d3-4267-a4df-efb99666e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78cca-ba62-460a-8b2d-a5f76cdd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13ACD0-DBC5-4289-B1F6-9713207FC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60D91-AE67-40C2-97E7-10F9D937A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c325-95d3-4267-a4df-efb99666e73f"/>
    <ds:schemaRef ds:uri="58c78cca-ba62-460a-8b2d-a5f76cdd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B5842-20CE-9446-B02C-25D3DCEBB6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7AFA0-A73D-4A1B-B023-39B06AF055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3271</Words>
  <Characters>1865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5126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2022-05-10T15:39:00Z</dcterms:created>
  <dcterms:modified xsi:type="dcterms:W3CDTF">2024-03-18T12:35:00Z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0x010100E3B67235628E7F46AF2BA15FF369754F</vt:lpwstr>
  </property>
</Properties>
</file>