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D8" w:rsidRPr="00B827BA" w:rsidRDefault="00C5328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P</w:t>
      </w:r>
      <w:r w:rsidR="00DF71D8" w:rsidRPr="00B827BA">
        <w:rPr>
          <w:noProof/>
          <w:sz w:val="22"/>
          <w:szCs w:val="22"/>
        </w:rPr>
        <w:t>ATVIRTINT</w:t>
      </w:r>
      <w:r w:rsidR="00CE5CB5">
        <w:rPr>
          <w:noProof/>
          <w:sz w:val="22"/>
          <w:szCs w:val="22"/>
        </w:rPr>
        <w:t>I</w:t>
      </w:r>
      <w:r w:rsidR="00DF71D8" w:rsidRPr="00B827BA">
        <w:rPr>
          <w:noProof/>
          <w:sz w:val="22"/>
          <w:szCs w:val="22"/>
        </w:rPr>
        <w:t xml:space="preserve"> </w:t>
      </w:r>
      <w:r w:rsidR="003F12E6">
        <w:rPr>
          <w:noProof/>
          <w:sz w:val="22"/>
          <w:szCs w:val="22"/>
        </w:rPr>
        <w:t>SPP</w:t>
      </w:r>
      <w:r w:rsidR="000F2C6A" w:rsidRPr="00B827BA">
        <w:rPr>
          <w:noProof/>
          <w:sz w:val="22"/>
          <w:szCs w:val="22"/>
        </w:rPr>
        <w:t>/DP</w:t>
      </w:r>
      <w:r w:rsidR="00DF71D8" w:rsidRPr="00B827BA">
        <w:rPr>
          <w:noProof/>
          <w:sz w:val="22"/>
          <w:szCs w:val="22"/>
        </w:rPr>
        <w:t xml:space="preserve"> </w:t>
      </w:r>
      <w:r w:rsidR="00CE5CB5">
        <w:rPr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5407A">
        <w:rPr>
          <w:noProof/>
          <w:sz w:val="22"/>
          <w:szCs w:val="22"/>
        </w:rPr>
        <w:t>14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13289F">
        <w:rPr>
          <w:noProof/>
          <w:sz w:val="22"/>
          <w:szCs w:val="22"/>
        </w:rPr>
        <w:t>vasar</w:t>
      </w:r>
      <w:r w:rsidR="0055407A">
        <w:rPr>
          <w:noProof/>
          <w:sz w:val="22"/>
          <w:szCs w:val="22"/>
        </w:rPr>
        <w:t>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</w:rPr>
      </w:pP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4932" w:type="pct"/>
        <w:jc w:val="center"/>
        <w:tblInd w:w="-2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1082"/>
        <w:gridCol w:w="4420"/>
        <w:gridCol w:w="3905"/>
        <w:gridCol w:w="2696"/>
        <w:gridCol w:w="1411"/>
      </w:tblGrid>
      <w:tr w:rsidR="000D71E9" w:rsidRPr="00875B0B" w:rsidTr="00547331">
        <w:trPr>
          <w:cantSplit/>
          <w:trHeight w:val="779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4A494F" w:rsidRPr="00875B0B" w:rsidRDefault="004A494F" w:rsidP="006958E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4A494F" w:rsidRPr="00875B0B" w:rsidRDefault="004A494F" w:rsidP="006958E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:rsidR="004A494F" w:rsidRPr="00875B0B" w:rsidRDefault="004A494F" w:rsidP="006958E6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4A494F" w:rsidRPr="00875B0B" w:rsidRDefault="004A494F" w:rsidP="006958E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72" w:type="pct"/>
            <w:shd w:val="clear" w:color="auto" w:fill="FFFFFF" w:themeFill="background1"/>
            <w:vAlign w:val="center"/>
          </w:tcPr>
          <w:p w:rsidR="004A494F" w:rsidRPr="00875B0B" w:rsidRDefault="004A494F" w:rsidP="006958E6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89" w:type="pct"/>
            <w:shd w:val="clear" w:color="auto" w:fill="FFFFFF" w:themeFill="background1"/>
            <w:vAlign w:val="center"/>
          </w:tcPr>
          <w:p w:rsidR="004A494F" w:rsidRPr="00875B0B" w:rsidRDefault="004A494F" w:rsidP="006958E6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959" w:type="pct"/>
            <w:shd w:val="clear" w:color="auto" w:fill="FFFFFF" w:themeFill="background1"/>
            <w:vAlign w:val="center"/>
          </w:tcPr>
          <w:p w:rsidR="004A494F" w:rsidRPr="00875B0B" w:rsidRDefault="004A494F" w:rsidP="006958E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:rsidR="004A494F" w:rsidRPr="00875B0B" w:rsidRDefault="004A494F" w:rsidP="006958E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4A494F" w:rsidRPr="00875B0B" w:rsidRDefault="004A494F" w:rsidP="006958E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0D71E9" w:rsidRPr="0013289F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13289F" w:rsidRDefault="004A494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13289F" w:rsidRDefault="004A494F" w:rsidP="00344831">
            <w:pPr>
              <w:rPr>
                <w:sz w:val="22"/>
                <w:szCs w:val="22"/>
                <w:lang w:val="pt-BR" w:eastAsia="de-DE"/>
              </w:rPr>
            </w:pPr>
            <w:r w:rsidRPr="0013289F">
              <w:rPr>
                <w:sz w:val="22"/>
                <w:szCs w:val="22"/>
                <w:lang w:val="pt-BR" w:eastAsia="de-DE"/>
              </w:rPr>
              <w:t>20C-2576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13289F" w:rsidRDefault="004A494F" w:rsidP="004C6EE8">
            <w:pPr>
              <w:rPr>
                <w:sz w:val="22"/>
                <w:szCs w:val="22"/>
              </w:rPr>
            </w:pPr>
            <w:proofErr w:type="spellStart"/>
            <w:r w:rsidRPr="0013289F">
              <w:rPr>
                <w:sz w:val="22"/>
                <w:szCs w:val="22"/>
              </w:rPr>
              <w:t>Candesartan</w:t>
            </w:r>
            <w:proofErr w:type="spellEnd"/>
            <w:r w:rsidRPr="0013289F">
              <w:rPr>
                <w:sz w:val="22"/>
                <w:szCs w:val="22"/>
              </w:rPr>
              <w:t xml:space="preserve"> </w:t>
            </w:r>
            <w:proofErr w:type="spellStart"/>
            <w:r w:rsidRPr="0013289F">
              <w:rPr>
                <w:sz w:val="22"/>
                <w:szCs w:val="22"/>
              </w:rPr>
              <w:t>Teva</w:t>
            </w:r>
            <w:proofErr w:type="spellEnd"/>
            <w:r w:rsidRPr="0013289F">
              <w:rPr>
                <w:sz w:val="22"/>
                <w:szCs w:val="22"/>
              </w:rPr>
              <w:t xml:space="preserve"> 4mg (8mg, 16mg, 32mg)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13289F" w:rsidRDefault="004A494F" w:rsidP="004C6EE8">
            <w:pPr>
              <w:rPr>
                <w:sz w:val="22"/>
                <w:szCs w:val="22"/>
              </w:rPr>
            </w:pPr>
            <w:r w:rsidRPr="0013289F">
              <w:rPr>
                <w:sz w:val="22"/>
                <w:szCs w:val="22"/>
              </w:rPr>
              <w:t xml:space="preserve">TEVA </w:t>
            </w:r>
            <w:proofErr w:type="spellStart"/>
            <w:r w:rsidRPr="0013289F">
              <w:rPr>
                <w:sz w:val="22"/>
                <w:szCs w:val="22"/>
              </w:rPr>
              <w:t>Pharma</w:t>
            </w:r>
            <w:proofErr w:type="spellEnd"/>
            <w:r w:rsidRPr="0013289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13289F" w:rsidRDefault="004A494F" w:rsidP="004C6EE8">
            <w:pPr>
              <w:rPr>
                <w:sz w:val="22"/>
                <w:szCs w:val="22"/>
              </w:rPr>
            </w:pPr>
            <w:r w:rsidRPr="0013289F">
              <w:rPr>
                <w:sz w:val="22"/>
                <w:szCs w:val="22"/>
              </w:rPr>
              <w:t>NL/H/2026/001-004/IA/011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13289F" w:rsidRDefault="004A494F" w:rsidP="0076320D">
            <w:pPr>
              <w:rPr>
                <w:sz w:val="22"/>
                <w:szCs w:val="22"/>
              </w:rPr>
            </w:pPr>
            <w:r w:rsidRPr="0013289F">
              <w:rPr>
                <w:sz w:val="22"/>
                <w:szCs w:val="22"/>
              </w:rPr>
              <w:t>2014-02-01</w:t>
            </w:r>
          </w:p>
        </w:tc>
      </w:tr>
      <w:tr w:rsidR="000D71E9" w:rsidRPr="00EA64A9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EA64A9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EA64A9" w:rsidRDefault="004A494F" w:rsidP="00693362">
            <w:pPr>
              <w:rPr>
                <w:sz w:val="22"/>
                <w:szCs w:val="22"/>
              </w:rPr>
            </w:pPr>
            <w:r w:rsidRPr="00EA64A9">
              <w:rPr>
                <w:sz w:val="22"/>
                <w:szCs w:val="22"/>
              </w:rPr>
              <w:t>20C-1721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EA64A9" w:rsidRDefault="004A494F" w:rsidP="00EA64A9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EA64A9">
              <w:rPr>
                <w:sz w:val="22"/>
                <w:szCs w:val="22"/>
                <w:lang w:val="it-IT"/>
              </w:rPr>
              <w:t>Remeron SolTab 15mg (30mg) burnoje disperguojamosios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EA64A9" w:rsidRDefault="004A494F" w:rsidP="00EA64A9">
            <w:pPr>
              <w:ind w:left="567" w:hanging="567"/>
              <w:rPr>
                <w:sz w:val="22"/>
                <w:szCs w:val="22"/>
                <w:lang w:val="pt-BR"/>
              </w:rPr>
            </w:pPr>
            <w:r w:rsidRPr="00EA64A9">
              <w:rPr>
                <w:sz w:val="22"/>
                <w:szCs w:val="22"/>
                <w:lang w:val="pt-BR"/>
              </w:rPr>
              <w:t>N.V. Organon, Nyderlandai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EA64A9" w:rsidRDefault="004A494F" w:rsidP="004C6EE8">
            <w:pPr>
              <w:rPr>
                <w:sz w:val="22"/>
                <w:szCs w:val="22"/>
              </w:rPr>
            </w:pPr>
            <w:r w:rsidRPr="00EA64A9">
              <w:rPr>
                <w:sz w:val="22"/>
                <w:szCs w:val="22"/>
              </w:rPr>
              <w:t>NL/H/0132/003-004/IB/051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EA64A9" w:rsidRDefault="004A494F" w:rsidP="0013289F">
            <w:pPr>
              <w:rPr>
                <w:sz w:val="22"/>
                <w:szCs w:val="22"/>
              </w:rPr>
            </w:pPr>
            <w:r w:rsidRPr="00EA64A9">
              <w:rPr>
                <w:sz w:val="22"/>
                <w:szCs w:val="22"/>
              </w:rPr>
              <w:t>2014-02-03</w:t>
            </w:r>
          </w:p>
        </w:tc>
      </w:tr>
      <w:tr w:rsidR="000D71E9" w:rsidRPr="00846757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846757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846757" w:rsidRDefault="004A494F" w:rsidP="00846757">
            <w:pPr>
              <w:rPr>
                <w:sz w:val="22"/>
                <w:szCs w:val="22"/>
              </w:rPr>
            </w:pPr>
            <w:r w:rsidRPr="00846757">
              <w:rPr>
                <w:sz w:val="22"/>
                <w:szCs w:val="22"/>
              </w:rPr>
              <w:t>20C-1181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846757" w:rsidRDefault="004A494F" w:rsidP="00846757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46757">
              <w:rPr>
                <w:sz w:val="22"/>
                <w:szCs w:val="22"/>
              </w:rPr>
              <w:t>Imipenem</w:t>
            </w:r>
            <w:proofErr w:type="spellEnd"/>
            <w:r w:rsidRPr="00846757">
              <w:rPr>
                <w:sz w:val="22"/>
                <w:szCs w:val="22"/>
              </w:rPr>
              <w:t>/</w:t>
            </w:r>
            <w:proofErr w:type="spellStart"/>
            <w:r w:rsidRPr="00846757">
              <w:rPr>
                <w:sz w:val="22"/>
                <w:szCs w:val="22"/>
              </w:rPr>
              <w:t>Cilastatin</w:t>
            </w:r>
            <w:proofErr w:type="spellEnd"/>
            <w:r w:rsidRPr="00846757">
              <w:rPr>
                <w:sz w:val="22"/>
                <w:szCs w:val="22"/>
              </w:rPr>
              <w:t xml:space="preserve"> </w:t>
            </w:r>
            <w:proofErr w:type="spellStart"/>
            <w:r w:rsidRPr="00846757">
              <w:rPr>
                <w:sz w:val="22"/>
                <w:szCs w:val="22"/>
              </w:rPr>
              <w:t>Hospira</w:t>
            </w:r>
            <w:proofErr w:type="spellEnd"/>
            <w:r w:rsidRPr="00846757">
              <w:rPr>
                <w:sz w:val="22"/>
                <w:szCs w:val="22"/>
              </w:rPr>
              <w:t xml:space="preserve"> 500mg/500mg milteliai infuziniam tirpalui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846757" w:rsidRDefault="004A494F" w:rsidP="004C6EE8">
            <w:pPr>
              <w:rPr>
                <w:sz w:val="22"/>
                <w:szCs w:val="22"/>
              </w:rPr>
            </w:pPr>
            <w:proofErr w:type="spellStart"/>
            <w:r w:rsidRPr="00846757">
              <w:rPr>
                <w:sz w:val="22"/>
                <w:szCs w:val="22"/>
              </w:rPr>
              <w:t>Hospira</w:t>
            </w:r>
            <w:proofErr w:type="spellEnd"/>
            <w:r w:rsidRPr="00846757">
              <w:rPr>
                <w:sz w:val="22"/>
                <w:szCs w:val="22"/>
              </w:rPr>
              <w:t xml:space="preserve"> UK </w:t>
            </w:r>
            <w:proofErr w:type="spellStart"/>
            <w:r w:rsidRPr="00846757">
              <w:rPr>
                <w:sz w:val="22"/>
                <w:szCs w:val="22"/>
              </w:rPr>
              <w:t>Limited</w:t>
            </w:r>
            <w:proofErr w:type="spellEnd"/>
            <w:r w:rsidRPr="00846757">
              <w:rPr>
                <w:sz w:val="22"/>
                <w:szCs w:val="22"/>
              </w:rPr>
              <w:t>, Jungtinė Karalystė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846757" w:rsidRDefault="004A494F" w:rsidP="004C6EE8">
            <w:pPr>
              <w:rPr>
                <w:sz w:val="22"/>
                <w:szCs w:val="22"/>
              </w:rPr>
            </w:pPr>
            <w:r w:rsidRPr="00846757">
              <w:rPr>
                <w:sz w:val="22"/>
                <w:szCs w:val="22"/>
              </w:rPr>
              <w:t>PT/H/0287/001/II/009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846757" w:rsidRDefault="004A494F" w:rsidP="0013289F">
            <w:pPr>
              <w:rPr>
                <w:sz w:val="22"/>
                <w:szCs w:val="22"/>
              </w:rPr>
            </w:pPr>
            <w:r w:rsidRPr="00846757">
              <w:rPr>
                <w:sz w:val="22"/>
                <w:szCs w:val="22"/>
              </w:rPr>
              <w:t>2014-02-0</w:t>
            </w:r>
            <w:r>
              <w:rPr>
                <w:sz w:val="22"/>
                <w:szCs w:val="22"/>
              </w:rPr>
              <w:t>3</w:t>
            </w:r>
          </w:p>
        </w:tc>
      </w:tr>
      <w:tr w:rsidR="000D71E9" w:rsidRPr="00EB6530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EB6530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EB6530" w:rsidRDefault="004A494F" w:rsidP="00846757">
            <w:pPr>
              <w:rPr>
                <w:sz w:val="22"/>
                <w:szCs w:val="22"/>
              </w:rPr>
            </w:pPr>
            <w:r w:rsidRPr="00EB6530">
              <w:rPr>
                <w:sz w:val="22"/>
                <w:szCs w:val="22"/>
              </w:rPr>
              <w:t>20C-2349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EB6530" w:rsidRDefault="004A494F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B6530">
              <w:rPr>
                <w:sz w:val="22"/>
                <w:szCs w:val="22"/>
              </w:rPr>
              <w:t>Desloratadine</w:t>
            </w:r>
            <w:proofErr w:type="spellEnd"/>
            <w:r w:rsidRPr="00EB6530">
              <w:rPr>
                <w:sz w:val="22"/>
                <w:szCs w:val="22"/>
              </w:rPr>
              <w:t xml:space="preserve"> </w:t>
            </w:r>
            <w:proofErr w:type="spellStart"/>
            <w:r w:rsidRPr="00EB6530">
              <w:rPr>
                <w:sz w:val="22"/>
                <w:szCs w:val="22"/>
              </w:rPr>
              <w:t>Zentiva</w:t>
            </w:r>
            <w:proofErr w:type="spellEnd"/>
            <w:r w:rsidRPr="00EB6530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EB6530" w:rsidRDefault="004A494F" w:rsidP="004C6EE8">
            <w:pPr>
              <w:rPr>
                <w:sz w:val="22"/>
                <w:szCs w:val="22"/>
              </w:rPr>
            </w:pPr>
            <w:r w:rsidRPr="00EB6530">
              <w:rPr>
                <w:sz w:val="22"/>
                <w:szCs w:val="22"/>
              </w:rPr>
              <w:t xml:space="preserve">ZENTIVA, </w:t>
            </w:r>
            <w:proofErr w:type="spellStart"/>
            <w:r w:rsidRPr="00EB6530">
              <w:rPr>
                <w:sz w:val="22"/>
                <w:szCs w:val="22"/>
              </w:rPr>
              <w:t>k.s</w:t>
            </w:r>
            <w:proofErr w:type="spellEnd"/>
            <w:r w:rsidRPr="00EB6530">
              <w:rPr>
                <w:sz w:val="22"/>
                <w:szCs w:val="22"/>
              </w:rPr>
              <w:t>., Čekija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EB6530" w:rsidRDefault="004A494F" w:rsidP="004C6EE8">
            <w:pPr>
              <w:rPr>
                <w:sz w:val="22"/>
                <w:szCs w:val="22"/>
              </w:rPr>
            </w:pPr>
            <w:r w:rsidRPr="00EB6530">
              <w:rPr>
                <w:sz w:val="22"/>
                <w:szCs w:val="22"/>
              </w:rPr>
              <w:t>CZ/H/0515/001/II/003/G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EB6530" w:rsidRDefault="004A494F" w:rsidP="0013289F">
            <w:pPr>
              <w:rPr>
                <w:sz w:val="22"/>
                <w:szCs w:val="22"/>
              </w:rPr>
            </w:pPr>
            <w:r w:rsidRPr="00EB6530">
              <w:rPr>
                <w:sz w:val="22"/>
                <w:szCs w:val="22"/>
              </w:rPr>
              <w:t>2014-02-0</w:t>
            </w:r>
            <w:r>
              <w:rPr>
                <w:sz w:val="22"/>
                <w:szCs w:val="22"/>
              </w:rPr>
              <w:t>4</w:t>
            </w:r>
          </w:p>
        </w:tc>
      </w:tr>
      <w:tr w:rsidR="000D71E9" w:rsidRPr="00D91A27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D91A27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D91A27" w:rsidRDefault="004A494F" w:rsidP="00846757">
            <w:pPr>
              <w:rPr>
                <w:sz w:val="22"/>
                <w:szCs w:val="22"/>
              </w:rPr>
            </w:pPr>
            <w:r w:rsidRPr="00D91A27">
              <w:rPr>
                <w:sz w:val="22"/>
                <w:szCs w:val="22"/>
              </w:rPr>
              <w:t>20C-2350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D91A27" w:rsidRDefault="004A494F" w:rsidP="00A97DE3">
            <w:pPr>
              <w:rPr>
                <w:sz w:val="22"/>
                <w:szCs w:val="22"/>
              </w:rPr>
            </w:pPr>
            <w:proofErr w:type="spellStart"/>
            <w:r w:rsidRPr="00D91A27">
              <w:rPr>
                <w:sz w:val="22"/>
                <w:szCs w:val="22"/>
              </w:rPr>
              <w:t>Desloratadine</w:t>
            </w:r>
            <w:proofErr w:type="spellEnd"/>
            <w:r w:rsidRPr="00D91A27">
              <w:rPr>
                <w:sz w:val="22"/>
                <w:szCs w:val="22"/>
              </w:rPr>
              <w:t xml:space="preserve"> </w:t>
            </w:r>
            <w:proofErr w:type="spellStart"/>
            <w:r w:rsidRPr="00D91A27">
              <w:rPr>
                <w:sz w:val="22"/>
                <w:szCs w:val="22"/>
              </w:rPr>
              <w:t>Zentiva</w:t>
            </w:r>
            <w:proofErr w:type="spellEnd"/>
            <w:r w:rsidRPr="00D91A27">
              <w:rPr>
                <w:sz w:val="22"/>
                <w:szCs w:val="22"/>
              </w:rPr>
              <w:t xml:space="preserve"> 0,5mg/ml geriamasis tirpalas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D91A27" w:rsidRDefault="004A494F" w:rsidP="005C0314">
            <w:pPr>
              <w:rPr>
                <w:sz w:val="22"/>
                <w:szCs w:val="22"/>
              </w:rPr>
            </w:pPr>
            <w:r w:rsidRPr="00D91A27">
              <w:rPr>
                <w:sz w:val="22"/>
                <w:szCs w:val="22"/>
              </w:rPr>
              <w:t xml:space="preserve">ZENTIVA, </w:t>
            </w:r>
            <w:proofErr w:type="spellStart"/>
            <w:r w:rsidRPr="00D91A27">
              <w:rPr>
                <w:sz w:val="22"/>
                <w:szCs w:val="22"/>
              </w:rPr>
              <w:t>k.s</w:t>
            </w:r>
            <w:proofErr w:type="spellEnd"/>
            <w:r w:rsidRPr="00D91A27">
              <w:rPr>
                <w:sz w:val="22"/>
                <w:szCs w:val="22"/>
              </w:rPr>
              <w:t>., Čekija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D91A27" w:rsidRDefault="004A494F" w:rsidP="005C0314">
            <w:pPr>
              <w:rPr>
                <w:sz w:val="22"/>
                <w:szCs w:val="22"/>
              </w:rPr>
            </w:pPr>
            <w:r w:rsidRPr="00D91A27">
              <w:rPr>
                <w:sz w:val="22"/>
                <w:szCs w:val="22"/>
              </w:rPr>
              <w:t>CZ/H/0516/001/II/003/G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D91A27" w:rsidRDefault="004A494F" w:rsidP="005C0314">
            <w:pPr>
              <w:rPr>
                <w:sz w:val="22"/>
                <w:szCs w:val="22"/>
              </w:rPr>
            </w:pPr>
            <w:r w:rsidRPr="00D91A27">
              <w:rPr>
                <w:sz w:val="22"/>
                <w:szCs w:val="22"/>
              </w:rPr>
              <w:t>2014-02-04</w:t>
            </w:r>
          </w:p>
        </w:tc>
      </w:tr>
      <w:tr w:rsidR="000D71E9" w:rsidRPr="00D91A27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D91A27" w:rsidRDefault="004A494F" w:rsidP="00D91A2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D91A27" w:rsidRDefault="004A494F" w:rsidP="00D91A27">
            <w:pPr>
              <w:rPr>
                <w:sz w:val="22"/>
                <w:szCs w:val="22"/>
              </w:rPr>
            </w:pPr>
            <w:r w:rsidRPr="00D91A27">
              <w:rPr>
                <w:sz w:val="22"/>
                <w:szCs w:val="22"/>
              </w:rPr>
              <w:t>20C-2523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D91A27" w:rsidRDefault="004A494F" w:rsidP="00D91A2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91A27">
              <w:rPr>
                <w:sz w:val="22"/>
                <w:szCs w:val="22"/>
              </w:rPr>
              <w:t>Ketipinor</w:t>
            </w:r>
            <w:proofErr w:type="spellEnd"/>
            <w:r w:rsidRPr="00D91A27">
              <w:rPr>
                <w:sz w:val="22"/>
                <w:szCs w:val="22"/>
              </w:rPr>
              <w:t xml:space="preserve"> 300mg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D91A27" w:rsidRDefault="004A494F" w:rsidP="00D91A27">
            <w:pPr>
              <w:rPr>
                <w:sz w:val="22"/>
                <w:szCs w:val="22"/>
              </w:rPr>
            </w:pPr>
            <w:proofErr w:type="spellStart"/>
            <w:r w:rsidRPr="00D91A27">
              <w:rPr>
                <w:sz w:val="22"/>
                <w:szCs w:val="22"/>
              </w:rPr>
              <w:t>Orion</w:t>
            </w:r>
            <w:proofErr w:type="spellEnd"/>
            <w:r w:rsidRPr="00D91A27">
              <w:rPr>
                <w:sz w:val="22"/>
                <w:szCs w:val="22"/>
              </w:rPr>
              <w:t xml:space="preserve"> </w:t>
            </w:r>
            <w:proofErr w:type="spellStart"/>
            <w:r w:rsidRPr="00D91A27">
              <w:rPr>
                <w:sz w:val="22"/>
                <w:szCs w:val="22"/>
              </w:rPr>
              <w:t>Corporation</w:t>
            </w:r>
            <w:proofErr w:type="spellEnd"/>
            <w:r w:rsidRPr="00D91A27">
              <w:rPr>
                <w:sz w:val="22"/>
                <w:szCs w:val="22"/>
              </w:rPr>
              <w:t>, Suomija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D91A27" w:rsidRDefault="004A494F" w:rsidP="00D91A27">
            <w:pPr>
              <w:rPr>
                <w:sz w:val="22"/>
                <w:szCs w:val="22"/>
              </w:rPr>
            </w:pPr>
            <w:r w:rsidRPr="00D91A27">
              <w:rPr>
                <w:sz w:val="22"/>
                <w:szCs w:val="22"/>
              </w:rPr>
              <w:t>FI/H/0607/004/IA/023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D91A27" w:rsidRDefault="004A494F" w:rsidP="00D91A27">
            <w:pPr>
              <w:rPr>
                <w:sz w:val="22"/>
                <w:szCs w:val="22"/>
              </w:rPr>
            </w:pPr>
            <w:r w:rsidRPr="00D91A27">
              <w:rPr>
                <w:sz w:val="22"/>
                <w:szCs w:val="22"/>
              </w:rPr>
              <w:t>2014-02-04</w:t>
            </w:r>
          </w:p>
        </w:tc>
      </w:tr>
      <w:tr w:rsidR="000D71E9" w:rsidRPr="00067D3B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067D3B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067D3B" w:rsidRDefault="004A494F" w:rsidP="00846757">
            <w:pPr>
              <w:rPr>
                <w:sz w:val="22"/>
                <w:szCs w:val="22"/>
              </w:rPr>
            </w:pPr>
            <w:r w:rsidRPr="00067D3B">
              <w:rPr>
                <w:sz w:val="22"/>
                <w:szCs w:val="22"/>
              </w:rPr>
              <w:t>20C-2603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067D3B" w:rsidRDefault="004A494F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67D3B">
              <w:rPr>
                <w:sz w:val="22"/>
                <w:szCs w:val="22"/>
              </w:rPr>
              <w:t>Indapamide</w:t>
            </w:r>
            <w:proofErr w:type="spellEnd"/>
            <w:r w:rsidRPr="00067D3B">
              <w:rPr>
                <w:sz w:val="22"/>
                <w:szCs w:val="22"/>
              </w:rPr>
              <w:t xml:space="preserve"> </w:t>
            </w:r>
            <w:proofErr w:type="spellStart"/>
            <w:r w:rsidRPr="00067D3B">
              <w:rPr>
                <w:sz w:val="22"/>
                <w:szCs w:val="22"/>
              </w:rPr>
              <w:t>Actavis</w:t>
            </w:r>
            <w:proofErr w:type="spellEnd"/>
            <w:r w:rsidRPr="00067D3B">
              <w:rPr>
                <w:sz w:val="22"/>
                <w:szCs w:val="22"/>
              </w:rPr>
              <w:t xml:space="preserve"> 1,5mg pailginto atpalaidavimo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067D3B" w:rsidRDefault="004A494F" w:rsidP="004C6EE8">
            <w:pPr>
              <w:rPr>
                <w:sz w:val="22"/>
                <w:szCs w:val="22"/>
              </w:rPr>
            </w:pPr>
            <w:proofErr w:type="spellStart"/>
            <w:r w:rsidRPr="00067D3B">
              <w:rPr>
                <w:sz w:val="22"/>
                <w:szCs w:val="22"/>
              </w:rPr>
              <w:t>Actavis</w:t>
            </w:r>
            <w:proofErr w:type="spellEnd"/>
            <w:r w:rsidRPr="00067D3B">
              <w:rPr>
                <w:sz w:val="22"/>
                <w:szCs w:val="22"/>
              </w:rPr>
              <w:t xml:space="preserve"> </w:t>
            </w:r>
            <w:proofErr w:type="spellStart"/>
            <w:r w:rsidRPr="00067D3B">
              <w:rPr>
                <w:sz w:val="22"/>
                <w:szCs w:val="22"/>
              </w:rPr>
              <w:t>Group</w:t>
            </w:r>
            <w:proofErr w:type="spellEnd"/>
            <w:r w:rsidRPr="00067D3B">
              <w:rPr>
                <w:sz w:val="22"/>
                <w:szCs w:val="22"/>
              </w:rPr>
              <w:t xml:space="preserve"> PTC </w:t>
            </w:r>
            <w:proofErr w:type="spellStart"/>
            <w:r w:rsidRPr="00067D3B">
              <w:rPr>
                <w:sz w:val="22"/>
                <w:szCs w:val="22"/>
              </w:rPr>
              <w:t>ehf</w:t>
            </w:r>
            <w:proofErr w:type="spellEnd"/>
            <w:r w:rsidRPr="00067D3B">
              <w:rPr>
                <w:sz w:val="22"/>
                <w:szCs w:val="22"/>
              </w:rPr>
              <w:t>., Islandija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067D3B" w:rsidRDefault="004A494F" w:rsidP="004C6EE8">
            <w:pPr>
              <w:rPr>
                <w:sz w:val="22"/>
                <w:szCs w:val="22"/>
              </w:rPr>
            </w:pPr>
            <w:r w:rsidRPr="00067D3B">
              <w:rPr>
                <w:sz w:val="22"/>
                <w:szCs w:val="22"/>
              </w:rPr>
              <w:t>DE/H/1010/001/IA/008/G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067D3B" w:rsidRDefault="004A494F" w:rsidP="00DC5AAC">
            <w:pPr>
              <w:rPr>
                <w:sz w:val="22"/>
                <w:szCs w:val="22"/>
              </w:rPr>
            </w:pPr>
            <w:r w:rsidRPr="00067D3B">
              <w:rPr>
                <w:sz w:val="22"/>
                <w:szCs w:val="22"/>
              </w:rPr>
              <w:t>2014-02-05</w:t>
            </w:r>
          </w:p>
        </w:tc>
      </w:tr>
      <w:tr w:rsidR="000D71E9" w:rsidRPr="00DF7C97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DF7C97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Default="004A494F" w:rsidP="00846757">
            <w:r w:rsidRPr="004856E9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>2634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5C2259" w:rsidRDefault="004A494F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Nurofen</w:t>
            </w:r>
            <w:proofErr w:type="spellEnd"/>
            <w:r>
              <w:rPr>
                <w:sz w:val="22"/>
                <w:szCs w:val="22"/>
              </w:rPr>
              <w:t xml:space="preserve"> Ultra Express 200</w:t>
            </w:r>
            <w:r w:rsidRPr="00661F2A">
              <w:rPr>
                <w:sz w:val="22"/>
                <w:szCs w:val="22"/>
              </w:rPr>
              <w:t>mg minkštosios kapsulės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DF7C97" w:rsidRDefault="004A494F" w:rsidP="004C6EE8">
            <w:pPr>
              <w:rPr>
                <w:sz w:val="22"/>
                <w:szCs w:val="22"/>
              </w:rPr>
            </w:pPr>
            <w:proofErr w:type="spellStart"/>
            <w:r w:rsidRPr="00661F2A">
              <w:rPr>
                <w:sz w:val="22"/>
                <w:szCs w:val="22"/>
              </w:rPr>
              <w:t>Reckitt</w:t>
            </w:r>
            <w:proofErr w:type="spellEnd"/>
            <w:r w:rsidRPr="00661F2A">
              <w:rPr>
                <w:sz w:val="22"/>
                <w:szCs w:val="22"/>
              </w:rPr>
              <w:t xml:space="preserve"> </w:t>
            </w:r>
            <w:proofErr w:type="spellStart"/>
            <w:r w:rsidRPr="00661F2A">
              <w:rPr>
                <w:sz w:val="22"/>
                <w:szCs w:val="22"/>
              </w:rPr>
              <w:t>Benckiser</w:t>
            </w:r>
            <w:proofErr w:type="spellEnd"/>
            <w:r w:rsidRPr="00661F2A">
              <w:rPr>
                <w:sz w:val="22"/>
                <w:szCs w:val="22"/>
              </w:rPr>
              <w:t xml:space="preserve"> (</w:t>
            </w:r>
            <w:proofErr w:type="spellStart"/>
            <w:r w:rsidRPr="00661F2A">
              <w:rPr>
                <w:sz w:val="22"/>
                <w:szCs w:val="22"/>
              </w:rPr>
              <w:t>Poland</w:t>
            </w:r>
            <w:proofErr w:type="spellEnd"/>
            <w:r w:rsidRPr="00661F2A">
              <w:rPr>
                <w:sz w:val="22"/>
                <w:szCs w:val="22"/>
              </w:rPr>
              <w:t>) S.A.</w:t>
            </w:r>
            <w:r>
              <w:rPr>
                <w:sz w:val="22"/>
                <w:szCs w:val="22"/>
              </w:rPr>
              <w:t>, Lenkija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DF7C97" w:rsidRDefault="004A494F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DE/H/1482</w:t>
            </w:r>
            <w:r w:rsidRPr="00067D3B">
              <w:rPr>
                <w:sz w:val="22"/>
                <w:szCs w:val="22"/>
              </w:rPr>
              <w:t>/001/IA/00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Default="004A494F" w:rsidP="005C0314">
            <w:r w:rsidRPr="00345C4F">
              <w:rPr>
                <w:sz w:val="22"/>
                <w:szCs w:val="22"/>
              </w:rPr>
              <w:t>2014-02-0</w:t>
            </w:r>
            <w:r>
              <w:rPr>
                <w:sz w:val="22"/>
                <w:szCs w:val="22"/>
              </w:rPr>
              <w:t>5</w:t>
            </w:r>
          </w:p>
        </w:tc>
      </w:tr>
      <w:tr w:rsidR="000D71E9" w:rsidRPr="00F5217A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F5217A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F5217A" w:rsidRDefault="004A494F" w:rsidP="00FB0396">
            <w:pPr>
              <w:rPr>
                <w:sz w:val="22"/>
                <w:szCs w:val="22"/>
              </w:rPr>
            </w:pPr>
            <w:r w:rsidRPr="00F5217A">
              <w:rPr>
                <w:sz w:val="22"/>
                <w:szCs w:val="22"/>
              </w:rPr>
              <w:t>20C-2605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F5217A" w:rsidRDefault="004A494F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217A">
              <w:rPr>
                <w:sz w:val="22"/>
                <w:szCs w:val="22"/>
              </w:rPr>
              <w:t>Ziprasidone</w:t>
            </w:r>
            <w:proofErr w:type="spellEnd"/>
            <w:r w:rsidRPr="00F5217A">
              <w:rPr>
                <w:sz w:val="22"/>
                <w:szCs w:val="22"/>
              </w:rPr>
              <w:t xml:space="preserve"> </w:t>
            </w:r>
            <w:proofErr w:type="spellStart"/>
            <w:r w:rsidRPr="00F5217A">
              <w:rPr>
                <w:sz w:val="22"/>
                <w:szCs w:val="22"/>
              </w:rPr>
              <w:t>Actavis</w:t>
            </w:r>
            <w:proofErr w:type="spellEnd"/>
            <w:r w:rsidRPr="00F5217A">
              <w:rPr>
                <w:sz w:val="22"/>
                <w:szCs w:val="22"/>
              </w:rPr>
              <w:t xml:space="preserve"> 40mg (60mg, 80mg) kietosios kapsulės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F5217A" w:rsidRDefault="004A494F" w:rsidP="004C6EE8">
            <w:pPr>
              <w:rPr>
                <w:sz w:val="22"/>
                <w:szCs w:val="22"/>
              </w:rPr>
            </w:pPr>
            <w:proofErr w:type="spellStart"/>
            <w:r w:rsidRPr="00F5217A">
              <w:rPr>
                <w:sz w:val="22"/>
                <w:szCs w:val="22"/>
              </w:rPr>
              <w:t>Actavis</w:t>
            </w:r>
            <w:proofErr w:type="spellEnd"/>
            <w:r w:rsidRPr="00F5217A">
              <w:rPr>
                <w:sz w:val="22"/>
                <w:szCs w:val="22"/>
              </w:rPr>
              <w:t xml:space="preserve"> </w:t>
            </w:r>
            <w:proofErr w:type="spellStart"/>
            <w:r w:rsidRPr="00F5217A">
              <w:rPr>
                <w:sz w:val="22"/>
                <w:szCs w:val="22"/>
              </w:rPr>
              <w:t>Group</w:t>
            </w:r>
            <w:proofErr w:type="spellEnd"/>
            <w:r w:rsidRPr="00F5217A">
              <w:rPr>
                <w:sz w:val="22"/>
                <w:szCs w:val="22"/>
              </w:rPr>
              <w:t xml:space="preserve"> PTC </w:t>
            </w:r>
            <w:proofErr w:type="spellStart"/>
            <w:r w:rsidRPr="00F5217A">
              <w:rPr>
                <w:sz w:val="22"/>
                <w:szCs w:val="22"/>
              </w:rPr>
              <w:t>ehf</w:t>
            </w:r>
            <w:proofErr w:type="spellEnd"/>
            <w:r w:rsidRPr="00F5217A">
              <w:rPr>
                <w:sz w:val="22"/>
                <w:szCs w:val="22"/>
              </w:rPr>
              <w:t>., Islandija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F5217A" w:rsidRDefault="004A494F" w:rsidP="004C6EE8">
            <w:pPr>
              <w:rPr>
                <w:sz w:val="22"/>
                <w:szCs w:val="22"/>
              </w:rPr>
            </w:pPr>
            <w:r w:rsidRPr="00F5217A">
              <w:rPr>
                <w:sz w:val="22"/>
                <w:szCs w:val="22"/>
              </w:rPr>
              <w:t>DE/H/1866/002-004/IA/008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F5217A" w:rsidRDefault="004A494F" w:rsidP="005C0314">
            <w:pPr>
              <w:rPr>
                <w:sz w:val="22"/>
                <w:szCs w:val="22"/>
              </w:rPr>
            </w:pPr>
            <w:r w:rsidRPr="00F5217A">
              <w:rPr>
                <w:sz w:val="22"/>
                <w:szCs w:val="22"/>
              </w:rPr>
              <w:t>2014-02-05</w:t>
            </w:r>
          </w:p>
        </w:tc>
      </w:tr>
      <w:tr w:rsidR="000D71E9" w:rsidRPr="00273096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273096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273096" w:rsidRDefault="004A494F" w:rsidP="00FB0396">
            <w:pPr>
              <w:rPr>
                <w:sz w:val="22"/>
                <w:szCs w:val="22"/>
              </w:rPr>
            </w:pPr>
            <w:r w:rsidRPr="00273096">
              <w:rPr>
                <w:sz w:val="22"/>
                <w:szCs w:val="22"/>
              </w:rPr>
              <w:t>20C-2587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273096" w:rsidRDefault="004A494F" w:rsidP="00273096">
            <w:pPr>
              <w:rPr>
                <w:sz w:val="22"/>
                <w:szCs w:val="22"/>
              </w:rPr>
            </w:pPr>
            <w:proofErr w:type="spellStart"/>
            <w:r w:rsidRPr="00273096">
              <w:rPr>
                <w:sz w:val="22"/>
                <w:szCs w:val="22"/>
              </w:rPr>
              <w:t>Leflunomide</w:t>
            </w:r>
            <w:proofErr w:type="spellEnd"/>
            <w:r w:rsidRPr="00273096">
              <w:rPr>
                <w:sz w:val="22"/>
                <w:szCs w:val="22"/>
              </w:rPr>
              <w:t xml:space="preserve"> </w:t>
            </w:r>
            <w:proofErr w:type="spellStart"/>
            <w:r w:rsidRPr="00273096">
              <w:rPr>
                <w:sz w:val="22"/>
                <w:szCs w:val="22"/>
              </w:rPr>
              <w:t>Sandoz</w:t>
            </w:r>
            <w:proofErr w:type="spellEnd"/>
            <w:r w:rsidRPr="00273096">
              <w:rPr>
                <w:sz w:val="22"/>
                <w:szCs w:val="22"/>
              </w:rPr>
              <w:t xml:space="preserve"> 20mg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273096" w:rsidRDefault="004A494F" w:rsidP="0027309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3096">
              <w:rPr>
                <w:sz w:val="22"/>
                <w:szCs w:val="22"/>
              </w:rPr>
              <w:t>Sandoz</w:t>
            </w:r>
            <w:proofErr w:type="spellEnd"/>
            <w:r w:rsidRPr="00273096">
              <w:rPr>
                <w:sz w:val="22"/>
                <w:szCs w:val="22"/>
              </w:rPr>
              <w:t xml:space="preserve"> </w:t>
            </w:r>
            <w:proofErr w:type="spellStart"/>
            <w:r w:rsidRPr="00273096">
              <w:rPr>
                <w:sz w:val="22"/>
                <w:szCs w:val="22"/>
              </w:rPr>
              <w:t>d.d</w:t>
            </w:r>
            <w:proofErr w:type="spellEnd"/>
            <w:r w:rsidRPr="00273096">
              <w:rPr>
                <w:sz w:val="22"/>
                <w:szCs w:val="22"/>
              </w:rPr>
              <w:t>., Slovėnija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273096" w:rsidRDefault="004A494F" w:rsidP="004C6EE8">
            <w:pPr>
              <w:rPr>
                <w:sz w:val="22"/>
                <w:szCs w:val="22"/>
              </w:rPr>
            </w:pPr>
            <w:r w:rsidRPr="00273096">
              <w:rPr>
                <w:sz w:val="22"/>
                <w:szCs w:val="22"/>
              </w:rPr>
              <w:t>DE/H/2608/002/IA/009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273096" w:rsidRDefault="004A494F" w:rsidP="005C0314">
            <w:pPr>
              <w:rPr>
                <w:sz w:val="22"/>
                <w:szCs w:val="22"/>
              </w:rPr>
            </w:pPr>
            <w:r w:rsidRPr="00273096">
              <w:rPr>
                <w:sz w:val="22"/>
                <w:szCs w:val="22"/>
              </w:rPr>
              <w:t>2014-02-05</w:t>
            </w:r>
          </w:p>
        </w:tc>
      </w:tr>
      <w:tr w:rsidR="000D71E9" w:rsidRPr="00936A93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936A93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936A93" w:rsidRDefault="004A494F" w:rsidP="00FB0396">
            <w:pPr>
              <w:rPr>
                <w:sz w:val="22"/>
                <w:szCs w:val="22"/>
              </w:rPr>
            </w:pPr>
            <w:r w:rsidRPr="00936A93">
              <w:rPr>
                <w:sz w:val="22"/>
                <w:szCs w:val="22"/>
              </w:rPr>
              <w:t>20C-2378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936A93" w:rsidRDefault="004A494F" w:rsidP="00936A93">
            <w:pPr>
              <w:spacing w:line="260" w:lineRule="exact"/>
              <w:rPr>
                <w:color w:val="000000"/>
                <w:sz w:val="22"/>
                <w:szCs w:val="22"/>
              </w:rPr>
            </w:pPr>
            <w:r w:rsidRPr="00936A93">
              <w:rPr>
                <w:color w:val="000000"/>
                <w:sz w:val="22"/>
                <w:szCs w:val="22"/>
                <w:lang w:val="pt-BR"/>
              </w:rPr>
              <w:t xml:space="preserve">Elidel 10mg/g </w:t>
            </w:r>
            <w:r w:rsidRPr="00936A93">
              <w:rPr>
                <w:color w:val="000000"/>
                <w:sz w:val="22"/>
                <w:szCs w:val="22"/>
              </w:rPr>
              <w:t>kremas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936A93" w:rsidRDefault="004A494F" w:rsidP="004C6EE8">
            <w:pPr>
              <w:rPr>
                <w:sz w:val="22"/>
                <w:szCs w:val="22"/>
              </w:rPr>
            </w:pPr>
            <w:r w:rsidRPr="00936A93">
              <w:rPr>
                <w:sz w:val="22"/>
                <w:szCs w:val="22"/>
                <w:lang w:val="x-none"/>
              </w:rPr>
              <w:t xml:space="preserve">SIA Meda </w:t>
            </w:r>
            <w:proofErr w:type="spellStart"/>
            <w:r w:rsidRPr="00936A93">
              <w:rPr>
                <w:sz w:val="22"/>
                <w:szCs w:val="22"/>
                <w:lang w:val="x-none"/>
              </w:rPr>
              <w:t>Pharma</w:t>
            </w:r>
            <w:proofErr w:type="spellEnd"/>
            <w:r w:rsidRPr="00936A93">
              <w:rPr>
                <w:sz w:val="22"/>
                <w:szCs w:val="22"/>
              </w:rPr>
              <w:t>, Latvija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936A93" w:rsidRDefault="004A494F" w:rsidP="004C6EE8">
            <w:pPr>
              <w:rPr>
                <w:sz w:val="22"/>
                <w:szCs w:val="22"/>
              </w:rPr>
            </w:pPr>
            <w:r w:rsidRPr="00936A93">
              <w:rPr>
                <w:sz w:val="22"/>
                <w:szCs w:val="22"/>
              </w:rPr>
              <w:t>DK/H/0339/001/IA/061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936A93" w:rsidRDefault="004A494F" w:rsidP="005C0314">
            <w:pPr>
              <w:rPr>
                <w:sz w:val="22"/>
                <w:szCs w:val="22"/>
              </w:rPr>
            </w:pPr>
            <w:r w:rsidRPr="00936A93">
              <w:rPr>
                <w:sz w:val="22"/>
                <w:szCs w:val="22"/>
              </w:rPr>
              <w:t>2014-02-05</w:t>
            </w:r>
          </w:p>
        </w:tc>
      </w:tr>
      <w:tr w:rsidR="000D71E9" w:rsidRPr="00DD2181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DD2181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DD2181" w:rsidRDefault="004A494F" w:rsidP="00FB0396">
            <w:pPr>
              <w:rPr>
                <w:sz w:val="22"/>
                <w:szCs w:val="22"/>
              </w:rPr>
            </w:pPr>
            <w:r w:rsidRPr="00DD2181">
              <w:rPr>
                <w:sz w:val="22"/>
                <w:szCs w:val="22"/>
              </w:rPr>
              <w:t>20C-1467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DD2181" w:rsidRDefault="004A494F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D2181">
              <w:rPr>
                <w:sz w:val="22"/>
                <w:szCs w:val="22"/>
              </w:rPr>
              <w:t>Exemestane</w:t>
            </w:r>
            <w:proofErr w:type="spellEnd"/>
            <w:r w:rsidRPr="00DD2181">
              <w:rPr>
                <w:sz w:val="22"/>
                <w:szCs w:val="22"/>
              </w:rPr>
              <w:t xml:space="preserve"> </w:t>
            </w:r>
            <w:proofErr w:type="spellStart"/>
            <w:r w:rsidRPr="00DD2181">
              <w:rPr>
                <w:sz w:val="22"/>
                <w:szCs w:val="22"/>
              </w:rPr>
              <w:t>Alvogen</w:t>
            </w:r>
            <w:proofErr w:type="spellEnd"/>
            <w:r w:rsidRPr="00DD2181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DD2181" w:rsidRDefault="004A494F" w:rsidP="00DD2181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noProof/>
                <w:sz w:val="22"/>
                <w:szCs w:val="22"/>
              </w:rPr>
            </w:pPr>
            <w:r w:rsidRPr="00DD2181">
              <w:rPr>
                <w:noProof/>
                <w:sz w:val="22"/>
                <w:szCs w:val="22"/>
              </w:rPr>
              <w:t xml:space="preserve">Alvogen IPCo S.a.r.l., </w:t>
            </w:r>
            <w:r w:rsidRPr="00DD2181">
              <w:rPr>
                <w:sz w:val="22"/>
                <w:szCs w:val="22"/>
              </w:rPr>
              <w:t>Liuksemburgas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DD2181" w:rsidRDefault="004A494F" w:rsidP="004C6EE8">
            <w:pPr>
              <w:rPr>
                <w:sz w:val="22"/>
                <w:szCs w:val="22"/>
              </w:rPr>
            </w:pPr>
            <w:r w:rsidRPr="00DD2181">
              <w:rPr>
                <w:sz w:val="22"/>
                <w:szCs w:val="22"/>
              </w:rPr>
              <w:t>LV/H/0107/001/II/009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DD2181" w:rsidRDefault="004A494F" w:rsidP="005C0314">
            <w:pPr>
              <w:rPr>
                <w:sz w:val="22"/>
                <w:szCs w:val="22"/>
              </w:rPr>
            </w:pPr>
            <w:r w:rsidRPr="00DD2181">
              <w:rPr>
                <w:sz w:val="22"/>
                <w:szCs w:val="22"/>
              </w:rPr>
              <w:t>2014-02-05</w:t>
            </w:r>
          </w:p>
        </w:tc>
      </w:tr>
      <w:tr w:rsidR="000D71E9" w:rsidRPr="00E92BAC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E92BAC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E92BAC" w:rsidRDefault="004A494F" w:rsidP="00FB0396">
            <w:pPr>
              <w:rPr>
                <w:sz w:val="22"/>
                <w:szCs w:val="22"/>
              </w:rPr>
            </w:pPr>
            <w:r w:rsidRPr="00E92BAC">
              <w:rPr>
                <w:sz w:val="22"/>
                <w:szCs w:val="22"/>
              </w:rPr>
              <w:t>20C-2643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E92BAC" w:rsidRDefault="004A494F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2BAC">
              <w:rPr>
                <w:sz w:val="22"/>
                <w:szCs w:val="22"/>
              </w:rPr>
              <w:t>Cisplatin</w:t>
            </w:r>
            <w:proofErr w:type="spellEnd"/>
            <w:r w:rsidRPr="00E92BAC">
              <w:rPr>
                <w:sz w:val="22"/>
                <w:szCs w:val="22"/>
              </w:rPr>
              <w:t xml:space="preserve"> </w:t>
            </w:r>
            <w:proofErr w:type="spellStart"/>
            <w:r w:rsidRPr="00E92BAC">
              <w:rPr>
                <w:sz w:val="22"/>
                <w:szCs w:val="22"/>
              </w:rPr>
              <w:t>Teva</w:t>
            </w:r>
            <w:proofErr w:type="spellEnd"/>
            <w:r w:rsidRPr="00E92BAC">
              <w:rPr>
                <w:sz w:val="22"/>
                <w:szCs w:val="22"/>
              </w:rPr>
              <w:t xml:space="preserve"> 0,5mg/ml koncentratas infuziniam tirpalui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E92BAC" w:rsidRDefault="004A494F" w:rsidP="005C0314">
            <w:pPr>
              <w:rPr>
                <w:sz w:val="22"/>
                <w:szCs w:val="22"/>
              </w:rPr>
            </w:pPr>
            <w:r w:rsidRPr="002D496C">
              <w:rPr>
                <w:noProof/>
                <w:szCs w:val="22"/>
              </w:rPr>
              <w:t xml:space="preserve">Teva </w:t>
            </w:r>
            <w:proofErr w:type="spellStart"/>
            <w:r w:rsidRPr="00E92BAC">
              <w:rPr>
                <w:sz w:val="22"/>
                <w:szCs w:val="22"/>
              </w:rPr>
              <w:t>Pharma</w:t>
            </w:r>
            <w:proofErr w:type="spellEnd"/>
            <w:r w:rsidRPr="00E92BA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E92BAC" w:rsidRDefault="004A494F" w:rsidP="004C6EE8">
            <w:pPr>
              <w:rPr>
                <w:sz w:val="22"/>
                <w:szCs w:val="22"/>
              </w:rPr>
            </w:pPr>
            <w:r w:rsidRPr="00E92BAC">
              <w:rPr>
                <w:sz w:val="22"/>
                <w:szCs w:val="22"/>
              </w:rPr>
              <w:t>NL/H/1251/001/IB/011/G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E92BAC" w:rsidRDefault="004A494F" w:rsidP="00E92BAC">
            <w:pPr>
              <w:rPr>
                <w:sz w:val="22"/>
                <w:szCs w:val="22"/>
              </w:rPr>
            </w:pPr>
            <w:r w:rsidRPr="00E92BAC">
              <w:rPr>
                <w:sz w:val="22"/>
                <w:szCs w:val="22"/>
              </w:rPr>
              <w:t>2014-02-05</w:t>
            </w:r>
          </w:p>
        </w:tc>
      </w:tr>
      <w:tr w:rsidR="000D71E9" w:rsidRPr="008E7E3B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8E7E3B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8E7E3B" w:rsidRDefault="004A494F" w:rsidP="00FB0396">
            <w:pPr>
              <w:rPr>
                <w:sz w:val="22"/>
                <w:szCs w:val="22"/>
              </w:rPr>
            </w:pPr>
            <w:r w:rsidRPr="008E7E3B">
              <w:rPr>
                <w:sz w:val="22"/>
                <w:szCs w:val="22"/>
              </w:rPr>
              <w:t>20C-1101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8E7E3B" w:rsidRDefault="004A494F" w:rsidP="00E92BAC">
            <w:pPr>
              <w:rPr>
                <w:sz w:val="22"/>
                <w:szCs w:val="22"/>
              </w:rPr>
            </w:pPr>
            <w:proofErr w:type="spellStart"/>
            <w:r w:rsidRPr="008E7E3B">
              <w:rPr>
                <w:sz w:val="22"/>
                <w:szCs w:val="22"/>
              </w:rPr>
              <w:t>Exemestane</w:t>
            </w:r>
            <w:proofErr w:type="spellEnd"/>
            <w:r w:rsidRPr="008E7E3B">
              <w:rPr>
                <w:sz w:val="22"/>
                <w:szCs w:val="22"/>
              </w:rPr>
              <w:t xml:space="preserve"> </w:t>
            </w:r>
            <w:proofErr w:type="spellStart"/>
            <w:r w:rsidRPr="008E7E3B">
              <w:rPr>
                <w:sz w:val="22"/>
                <w:szCs w:val="22"/>
              </w:rPr>
              <w:t>Teva</w:t>
            </w:r>
            <w:proofErr w:type="spellEnd"/>
            <w:r w:rsidRPr="008E7E3B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8E7E3B" w:rsidRDefault="004A494F" w:rsidP="004C6EE8">
            <w:pPr>
              <w:rPr>
                <w:sz w:val="22"/>
                <w:szCs w:val="22"/>
              </w:rPr>
            </w:pPr>
            <w:r w:rsidRPr="008E7E3B">
              <w:rPr>
                <w:noProof/>
                <w:sz w:val="22"/>
                <w:szCs w:val="22"/>
              </w:rPr>
              <w:t xml:space="preserve">Teva </w:t>
            </w:r>
            <w:proofErr w:type="spellStart"/>
            <w:r w:rsidRPr="008E7E3B">
              <w:rPr>
                <w:sz w:val="22"/>
                <w:szCs w:val="22"/>
              </w:rPr>
              <w:t>Pharma</w:t>
            </w:r>
            <w:proofErr w:type="spellEnd"/>
            <w:r w:rsidRPr="008E7E3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8E7E3B" w:rsidRDefault="004A494F" w:rsidP="004C6EE8">
            <w:pPr>
              <w:rPr>
                <w:sz w:val="22"/>
                <w:szCs w:val="22"/>
              </w:rPr>
            </w:pPr>
            <w:r w:rsidRPr="008E7E3B">
              <w:rPr>
                <w:sz w:val="22"/>
                <w:szCs w:val="22"/>
              </w:rPr>
              <w:t>UK/H/1900/001/II/012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8E7E3B" w:rsidRDefault="004A494F" w:rsidP="00E92BAC">
            <w:pPr>
              <w:rPr>
                <w:sz w:val="22"/>
                <w:szCs w:val="22"/>
              </w:rPr>
            </w:pPr>
            <w:r w:rsidRPr="008E7E3B">
              <w:rPr>
                <w:sz w:val="22"/>
                <w:szCs w:val="22"/>
              </w:rPr>
              <w:t>2014-02-05</w:t>
            </w:r>
          </w:p>
        </w:tc>
      </w:tr>
      <w:tr w:rsidR="000D71E9" w:rsidRPr="000854CF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0854CF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0854CF" w:rsidRDefault="004A494F" w:rsidP="00FB0396">
            <w:pPr>
              <w:rPr>
                <w:sz w:val="22"/>
                <w:szCs w:val="22"/>
              </w:rPr>
            </w:pPr>
            <w:r w:rsidRPr="000854CF">
              <w:rPr>
                <w:sz w:val="22"/>
                <w:szCs w:val="22"/>
              </w:rPr>
              <w:t>20C-2508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0854CF" w:rsidRDefault="004A494F" w:rsidP="000854CF">
            <w:pPr>
              <w:rPr>
                <w:sz w:val="22"/>
                <w:szCs w:val="22"/>
              </w:rPr>
            </w:pPr>
            <w:proofErr w:type="spellStart"/>
            <w:r w:rsidRPr="000854CF">
              <w:rPr>
                <w:sz w:val="22"/>
                <w:szCs w:val="22"/>
              </w:rPr>
              <w:t>Norspan</w:t>
            </w:r>
            <w:proofErr w:type="spellEnd"/>
            <w:r w:rsidRPr="000854CF">
              <w:rPr>
                <w:sz w:val="22"/>
                <w:szCs w:val="22"/>
              </w:rPr>
              <w:t xml:space="preserve"> 5mikrogramai (10mikrogramų, 20mikrogramų) per valandą </w:t>
            </w:r>
            <w:proofErr w:type="spellStart"/>
            <w:r w:rsidRPr="000854CF">
              <w:rPr>
                <w:sz w:val="22"/>
                <w:szCs w:val="22"/>
              </w:rPr>
              <w:t>transderminis</w:t>
            </w:r>
            <w:proofErr w:type="spellEnd"/>
            <w:r w:rsidRPr="000854CF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0854CF" w:rsidRDefault="004A494F" w:rsidP="004C6EE8">
            <w:pPr>
              <w:rPr>
                <w:sz w:val="22"/>
                <w:szCs w:val="22"/>
              </w:rPr>
            </w:pPr>
            <w:proofErr w:type="spellStart"/>
            <w:r w:rsidRPr="000854CF">
              <w:rPr>
                <w:sz w:val="22"/>
                <w:szCs w:val="22"/>
              </w:rPr>
              <w:t>Mundipharma</w:t>
            </w:r>
            <w:proofErr w:type="spellEnd"/>
            <w:r w:rsidRPr="000854CF">
              <w:rPr>
                <w:sz w:val="22"/>
                <w:szCs w:val="22"/>
              </w:rPr>
              <w:t xml:space="preserve"> </w:t>
            </w:r>
            <w:proofErr w:type="spellStart"/>
            <w:r w:rsidRPr="000854CF">
              <w:rPr>
                <w:sz w:val="22"/>
                <w:szCs w:val="22"/>
              </w:rPr>
              <w:t>Ges</w:t>
            </w:r>
            <w:smartTag w:uri="schemas-tilde-lv/tildestengine" w:element="metric2">
              <w:smartTagPr>
                <w:attr w:name="metric_value" w:val="."/>
                <w:attr w:name="metric_text" w:val="m"/>
              </w:smartTagPr>
              <w:r w:rsidRPr="000854CF">
                <w:rPr>
                  <w:sz w:val="22"/>
                  <w:szCs w:val="22"/>
                </w:rPr>
                <w:t>.m</w:t>
              </w:r>
            </w:smartTag>
            <w:r w:rsidRPr="000854CF">
              <w:rPr>
                <w:sz w:val="22"/>
                <w:szCs w:val="22"/>
              </w:rPr>
              <w:t>.b.H</w:t>
            </w:r>
            <w:proofErr w:type="spellEnd"/>
            <w:r w:rsidRPr="000854CF">
              <w:rPr>
                <w:sz w:val="22"/>
                <w:szCs w:val="22"/>
              </w:rPr>
              <w:t>, Austrija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0854CF" w:rsidRDefault="004A494F" w:rsidP="000854CF">
            <w:pPr>
              <w:ind w:right="-83"/>
              <w:rPr>
                <w:sz w:val="22"/>
                <w:szCs w:val="22"/>
              </w:rPr>
            </w:pPr>
            <w:r w:rsidRPr="000854CF">
              <w:rPr>
                <w:sz w:val="22"/>
                <w:szCs w:val="22"/>
              </w:rPr>
              <w:t>DK/H/0718/001-003/IA/014/G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0854CF" w:rsidRDefault="004A494F" w:rsidP="00E92BAC">
            <w:pPr>
              <w:rPr>
                <w:sz w:val="22"/>
                <w:szCs w:val="22"/>
              </w:rPr>
            </w:pPr>
            <w:r w:rsidRPr="000854CF">
              <w:rPr>
                <w:sz w:val="22"/>
                <w:szCs w:val="22"/>
              </w:rPr>
              <w:t>2014-02-06</w:t>
            </w:r>
          </w:p>
        </w:tc>
      </w:tr>
      <w:tr w:rsidR="000D71E9" w:rsidRPr="000854CF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0854CF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0854CF" w:rsidRDefault="004A494F" w:rsidP="00FB0396">
            <w:pPr>
              <w:rPr>
                <w:sz w:val="22"/>
                <w:szCs w:val="22"/>
              </w:rPr>
            </w:pPr>
            <w:r w:rsidRPr="000854CF">
              <w:rPr>
                <w:sz w:val="22"/>
                <w:szCs w:val="22"/>
              </w:rPr>
              <w:t>20C-2522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0854CF" w:rsidRDefault="004A494F" w:rsidP="005C031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54CF">
              <w:rPr>
                <w:sz w:val="22"/>
                <w:szCs w:val="22"/>
              </w:rPr>
              <w:t>Ketipinor</w:t>
            </w:r>
            <w:proofErr w:type="spellEnd"/>
            <w:r w:rsidRPr="000854CF">
              <w:rPr>
                <w:sz w:val="22"/>
                <w:szCs w:val="22"/>
              </w:rPr>
              <w:t xml:space="preserve"> 100mg (200mg)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0854CF" w:rsidRDefault="004A494F" w:rsidP="005C0314">
            <w:pPr>
              <w:rPr>
                <w:sz w:val="22"/>
                <w:szCs w:val="22"/>
              </w:rPr>
            </w:pPr>
            <w:proofErr w:type="spellStart"/>
            <w:r w:rsidRPr="000854CF">
              <w:rPr>
                <w:sz w:val="22"/>
                <w:szCs w:val="22"/>
              </w:rPr>
              <w:t>Orion</w:t>
            </w:r>
            <w:proofErr w:type="spellEnd"/>
            <w:r w:rsidRPr="000854CF">
              <w:rPr>
                <w:sz w:val="22"/>
                <w:szCs w:val="22"/>
              </w:rPr>
              <w:t xml:space="preserve"> </w:t>
            </w:r>
            <w:proofErr w:type="spellStart"/>
            <w:r w:rsidRPr="000854CF">
              <w:rPr>
                <w:sz w:val="22"/>
                <w:szCs w:val="22"/>
              </w:rPr>
              <w:t>Corporation</w:t>
            </w:r>
            <w:proofErr w:type="spellEnd"/>
            <w:r w:rsidRPr="000854CF">
              <w:rPr>
                <w:sz w:val="22"/>
                <w:szCs w:val="22"/>
              </w:rPr>
              <w:t>, Suomija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0854CF" w:rsidRDefault="004A494F" w:rsidP="004C6EE8">
            <w:pPr>
              <w:rPr>
                <w:sz w:val="22"/>
                <w:szCs w:val="22"/>
              </w:rPr>
            </w:pPr>
            <w:r w:rsidRPr="000854CF">
              <w:rPr>
                <w:sz w:val="22"/>
                <w:szCs w:val="22"/>
              </w:rPr>
              <w:t>FI/H/0607/002-003/IB/022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0854CF" w:rsidRDefault="004A494F" w:rsidP="00E92BAC">
            <w:pPr>
              <w:rPr>
                <w:sz w:val="22"/>
                <w:szCs w:val="22"/>
              </w:rPr>
            </w:pPr>
            <w:r w:rsidRPr="000854CF">
              <w:rPr>
                <w:sz w:val="22"/>
                <w:szCs w:val="22"/>
              </w:rPr>
              <w:t>2014-02-06</w:t>
            </w:r>
          </w:p>
        </w:tc>
      </w:tr>
      <w:tr w:rsidR="000D71E9" w:rsidRPr="00DF7C97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DF7C97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Default="004A494F" w:rsidP="00FB0396">
            <w:r w:rsidRPr="00334773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>2524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0854CF" w:rsidRDefault="004A494F" w:rsidP="005C031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54CF">
              <w:rPr>
                <w:sz w:val="22"/>
                <w:szCs w:val="22"/>
              </w:rPr>
              <w:t>Ketipinor</w:t>
            </w:r>
            <w:proofErr w:type="spellEnd"/>
            <w:r w:rsidRPr="000854CF">
              <w:rPr>
                <w:sz w:val="22"/>
                <w:szCs w:val="22"/>
              </w:rPr>
              <w:t xml:space="preserve"> 100mg (200mg</w:t>
            </w:r>
            <w:r>
              <w:rPr>
                <w:sz w:val="22"/>
                <w:szCs w:val="22"/>
              </w:rPr>
              <w:t>, 300mg</w:t>
            </w:r>
            <w:r w:rsidRPr="000854CF">
              <w:rPr>
                <w:sz w:val="22"/>
                <w:szCs w:val="22"/>
              </w:rPr>
              <w:t>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0854CF" w:rsidRDefault="004A494F" w:rsidP="005C0314">
            <w:pPr>
              <w:rPr>
                <w:sz w:val="22"/>
                <w:szCs w:val="22"/>
              </w:rPr>
            </w:pPr>
            <w:proofErr w:type="spellStart"/>
            <w:r w:rsidRPr="000854CF">
              <w:rPr>
                <w:sz w:val="22"/>
                <w:szCs w:val="22"/>
              </w:rPr>
              <w:t>Orion</w:t>
            </w:r>
            <w:proofErr w:type="spellEnd"/>
            <w:r w:rsidRPr="000854CF">
              <w:rPr>
                <w:sz w:val="22"/>
                <w:szCs w:val="22"/>
              </w:rPr>
              <w:t xml:space="preserve"> </w:t>
            </w:r>
            <w:proofErr w:type="spellStart"/>
            <w:r w:rsidRPr="000854CF">
              <w:rPr>
                <w:sz w:val="22"/>
                <w:szCs w:val="22"/>
              </w:rPr>
              <w:t>Corporation</w:t>
            </w:r>
            <w:proofErr w:type="spellEnd"/>
            <w:r w:rsidRPr="000854CF">
              <w:rPr>
                <w:sz w:val="22"/>
                <w:szCs w:val="22"/>
              </w:rPr>
              <w:t>, Suomija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0854CF" w:rsidRDefault="004A494F" w:rsidP="005C0314">
            <w:pPr>
              <w:rPr>
                <w:sz w:val="22"/>
                <w:szCs w:val="22"/>
              </w:rPr>
            </w:pPr>
            <w:r w:rsidRPr="000854CF">
              <w:rPr>
                <w:sz w:val="22"/>
                <w:szCs w:val="22"/>
              </w:rPr>
              <w:t>FI/H/0607/002-00</w:t>
            </w:r>
            <w:r>
              <w:rPr>
                <w:sz w:val="22"/>
                <w:szCs w:val="22"/>
              </w:rPr>
              <w:t>4</w:t>
            </w:r>
            <w:r w:rsidRPr="000854CF">
              <w:rPr>
                <w:sz w:val="22"/>
                <w:szCs w:val="22"/>
              </w:rPr>
              <w:t>/IB/02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0854CF" w:rsidRDefault="004A494F" w:rsidP="005C0314">
            <w:pPr>
              <w:rPr>
                <w:sz w:val="22"/>
                <w:szCs w:val="22"/>
              </w:rPr>
            </w:pPr>
            <w:r w:rsidRPr="000854CF">
              <w:rPr>
                <w:sz w:val="22"/>
                <w:szCs w:val="22"/>
              </w:rPr>
              <w:t>2014-02-06</w:t>
            </w:r>
          </w:p>
        </w:tc>
      </w:tr>
      <w:tr w:rsidR="000D71E9" w:rsidRPr="0035251C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35251C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35251C" w:rsidRDefault="004A494F" w:rsidP="00FB0396">
            <w:pPr>
              <w:rPr>
                <w:sz w:val="22"/>
                <w:szCs w:val="22"/>
              </w:rPr>
            </w:pPr>
            <w:r w:rsidRPr="0035251C">
              <w:rPr>
                <w:sz w:val="22"/>
                <w:szCs w:val="22"/>
              </w:rPr>
              <w:t>20C-2683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35251C" w:rsidRDefault="004A494F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5251C">
              <w:rPr>
                <w:sz w:val="22"/>
                <w:szCs w:val="22"/>
              </w:rPr>
              <w:t>OMSAL 0,4mg pailginto atpalaidavimo kietosios kapsulės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35251C" w:rsidRDefault="004A494F" w:rsidP="004C6EE8">
            <w:pPr>
              <w:rPr>
                <w:sz w:val="22"/>
                <w:szCs w:val="22"/>
              </w:rPr>
            </w:pPr>
            <w:proofErr w:type="spellStart"/>
            <w:r w:rsidRPr="0035251C">
              <w:rPr>
                <w:sz w:val="22"/>
                <w:szCs w:val="22"/>
              </w:rPr>
              <w:t>Gedeon</w:t>
            </w:r>
            <w:proofErr w:type="spellEnd"/>
            <w:r w:rsidRPr="0035251C">
              <w:rPr>
                <w:sz w:val="22"/>
                <w:szCs w:val="22"/>
              </w:rPr>
              <w:t xml:space="preserve"> </w:t>
            </w:r>
            <w:proofErr w:type="spellStart"/>
            <w:r w:rsidRPr="0035251C">
              <w:rPr>
                <w:sz w:val="22"/>
                <w:szCs w:val="22"/>
              </w:rPr>
              <w:t>Richter</w:t>
            </w:r>
            <w:proofErr w:type="spellEnd"/>
            <w:r w:rsidRPr="0035251C">
              <w:rPr>
                <w:sz w:val="22"/>
                <w:szCs w:val="22"/>
              </w:rPr>
              <w:t xml:space="preserve"> </w:t>
            </w:r>
            <w:proofErr w:type="spellStart"/>
            <w:r w:rsidRPr="0035251C">
              <w:rPr>
                <w:sz w:val="22"/>
                <w:szCs w:val="22"/>
              </w:rPr>
              <w:t>Plc</w:t>
            </w:r>
            <w:proofErr w:type="spellEnd"/>
            <w:r w:rsidRPr="0035251C">
              <w:rPr>
                <w:sz w:val="22"/>
                <w:szCs w:val="22"/>
              </w:rPr>
              <w:t>, Vengrija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35251C" w:rsidRDefault="004A494F" w:rsidP="004C6EE8">
            <w:pPr>
              <w:rPr>
                <w:sz w:val="22"/>
                <w:szCs w:val="22"/>
              </w:rPr>
            </w:pPr>
            <w:r w:rsidRPr="0035251C">
              <w:rPr>
                <w:sz w:val="22"/>
                <w:szCs w:val="22"/>
              </w:rPr>
              <w:t>HU/H/0105/001/IA/024/G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35251C" w:rsidRDefault="004A494F" w:rsidP="002A1432">
            <w:pPr>
              <w:rPr>
                <w:sz w:val="22"/>
                <w:szCs w:val="22"/>
              </w:rPr>
            </w:pPr>
            <w:r w:rsidRPr="0035251C">
              <w:rPr>
                <w:sz w:val="22"/>
                <w:szCs w:val="22"/>
              </w:rPr>
              <w:t>2014-02-06</w:t>
            </w:r>
          </w:p>
        </w:tc>
      </w:tr>
      <w:tr w:rsidR="000D71E9" w:rsidRPr="00317102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317102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317102" w:rsidRDefault="004A494F" w:rsidP="00374B63">
            <w:pPr>
              <w:rPr>
                <w:sz w:val="22"/>
                <w:szCs w:val="22"/>
              </w:rPr>
            </w:pPr>
            <w:r w:rsidRPr="00317102">
              <w:rPr>
                <w:sz w:val="22"/>
                <w:szCs w:val="22"/>
              </w:rPr>
              <w:t>20C-2683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317102" w:rsidRDefault="004A494F" w:rsidP="00605844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317102">
              <w:rPr>
                <w:sz w:val="22"/>
                <w:szCs w:val="22"/>
              </w:rPr>
              <w:t xml:space="preserve">OSSICA 150mg plėvele dengtos tabletės </w:t>
            </w:r>
          </w:p>
          <w:p w:rsidR="004A494F" w:rsidRPr="00317102" w:rsidRDefault="004A494F" w:rsidP="00317102">
            <w:pPr>
              <w:pStyle w:val="Default"/>
              <w:outlineLvl w:val="0"/>
              <w:rPr>
                <w:sz w:val="22"/>
                <w:szCs w:val="22"/>
                <w:lang w:val="lt-LT"/>
              </w:rPr>
            </w:pPr>
            <w:r w:rsidRPr="00317102">
              <w:rPr>
                <w:sz w:val="22"/>
                <w:szCs w:val="22"/>
                <w:lang w:val="lt-LT"/>
              </w:rPr>
              <w:t>OSSICA 3mg/3ml injekcinis tirpalas užpildytame švirkšte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317102" w:rsidRDefault="004A494F" w:rsidP="00374B63">
            <w:pPr>
              <w:rPr>
                <w:sz w:val="22"/>
                <w:szCs w:val="22"/>
              </w:rPr>
            </w:pPr>
            <w:proofErr w:type="spellStart"/>
            <w:r w:rsidRPr="00317102">
              <w:rPr>
                <w:sz w:val="22"/>
                <w:szCs w:val="22"/>
              </w:rPr>
              <w:t>Gedeon</w:t>
            </w:r>
            <w:proofErr w:type="spellEnd"/>
            <w:r w:rsidRPr="00317102">
              <w:rPr>
                <w:sz w:val="22"/>
                <w:szCs w:val="22"/>
              </w:rPr>
              <w:t xml:space="preserve"> </w:t>
            </w:r>
            <w:proofErr w:type="spellStart"/>
            <w:r w:rsidRPr="00317102">
              <w:rPr>
                <w:sz w:val="22"/>
                <w:szCs w:val="22"/>
              </w:rPr>
              <w:t>Richter</w:t>
            </w:r>
            <w:proofErr w:type="spellEnd"/>
            <w:r w:rsidRPr="00317102">
              <w:rPr>
                <w:sz w:val="22"/>
                <w:szCs w:val="22"/>
              </w:rPr>
              <w:t xml:space="preserve"> </w:t>
            </w:r>
            <w:proofErr w:type="spellStart"/>
            <w:r w:rsidRPr="00317102">
              <w:rPr>
                <w:sz w:val="22"/>
                <w:szCs w:val="22"/>
              </w:rPr>
              <w:t>Plc</w:t>
            </w:r>
            <w:proofErr w:type="spellEnd"/>
            <w:r w:rsidRPr="00317102">
              <w:rPr>
                <w:sz w:val="22"/>
                <w:szCs w:val="22"/>
              </w:rPr>
              <w:t>, Vengrija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317102" w:rsidRDefault="004A494F" w:rsidP="00605844">
            <w:pPr>
              <w:ind w:right="-83"/>
              <w:rPr>
                <w:sz w:val="22"/>
                <w:szCs w:val="22"/>
              </w:rPr>
            </w:pPr>
            <w:r w:rsidRPr="00317102">
              <w:rPr>
                <w:sz w:val="22"/>
                <w:szCs w:val="22"/>
              </w:rPr>
              <w:t>HU/H/0211/002, 005/IA/008/G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317102" w:rsidRDefault="004A494F" w:rsidP="002A1432">
            <w:pPr>
              <w:rPr>
                <w:sz w:val="22"/>
                <w:szCs w:val="22"/>
              </w:rPr>
            </w:pPr>
            <w:r w:rsidRPr="00317102">
              <w:rPr>
                <w:sz w:val="22"/>
                <w:szCs w:val="22"/>
              </w:rPr>
              <w:t>2014-02-06</w:t>
            </w:r>
          </w:p>
        </w:tc>
      </w:tr>
      <w:tr w:rsidR="000D71E9" w:rsidRPr="00B53B53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B53B53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B53B53" w:rsidRDefault="004A494F" w:rsidP="00374B63">
            <w:pPr>
              <w:rPr>
                <w:sz w:val="22"/>
                <w:szCs w:val="22"/>
              </w:rPr>
            </w:pPr>
            <w:r w:rsidRPr="00B53B53">
              <w:rPr>
                <w:sz w:val="22"/>
                <w:szCs w:val="22"/>
              </w:rPr>
              <w:t>20C-2683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B53B53" w:rsidRDefault="004A494F" w:rsidP="00B53B53">
            <w:pPr>
              <w:widowControl w:val="0"/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B53B53">
              <w:rPr>
                <w:sz w:val="22"/>
                <w:szCs w:val="22"/>
              </w:rPr>
              <w:t>ETANORDEN 150mg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B53B53" w:rsidRDefault="004A494F" w:rsidP="00374B63">
            <w:pPr>
              <w:rPr>
                <w:sz w:val="22"/>
                <w:szCs w:val="22"/>
              </w:rPr>
            </w:pPr>
            <w:proofErr w:type="spellStart"/>
            <w:r w:rsidRPr="00B53B53">
              <w:rPr>
                <w:sz w:val="22"/>
                <w:szCs w:val="22"/>
              </w:rPr>
              <w:t>Gedeon</w:t>
            </w:r>
            <w:proofErr w:type="spellEnd"/>
            <w:r w:rsidRPr="00B53B53">
              <w:rPr>
                <w:sz w:val="22"/>
                <w:szCs w:val="22"/>
              </w:rPr>
              <w:t xml:space="preserve"> </w:t>
            </w:r>
            <w:proofErr w:type="spellStart"/>
            <w:r w:rsidRPr="00B53B53">
              <w:rPr>
                <w:sz w:val="22"/>
                <w:szCs w:val="22"/>
              </w:rPr>
              <w:t>Richter</w:t>
            </w:r>
            <w:proofErr w:type="spellEnd"/>
            <w:r w:rsidRPr="00B53B53">
              <w:rPr>
                <w:sz w:val="22"/>
                <w:szCs w:val="22"/>
              </w:rPr>
              <w:t xml:space="preserve"> </w:t>
            </w:r>
            <w:proofErr w:type="spellStart"/>
            <w:r w:rsidRPr="00B53B53">
              <w:rPr>
                <w:sz w:val="22"/>
                <w:szCs w:val="22"/>
              </w:rPr>
              <w:t>Plc</w:t>
            </w:r>
            <w:proofErr w:type="spellEnd"/>
            <w:r w:rsidRPr="00B53B53">
              <w:rPr>
                <w:sz w:val="22"/>
                <w:szCs w:val="22"/>
              </w:rPr>
              <w:t>, Vengrija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B53B53" w:rsidRDefault="004A494F" w:rsidP="00B53B53">
            <w:pPr>
              <w:rPr>
                <w:sz w:val="22"/>
                <w:szCs w:val="22"/>
              </w:rPr>
            </w:pPr>
            <w:r w:rsidRPr="00B53B53">
              <w:rPr>
                <w:sz w:val="22"/>
                <w:szCs w:val="22"/>
              </w:rPr>
              <w:t>HU/H/0214/002/IA/005/G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B53B53" w:rsidRDefault="004A494F" w:rsidP="002A1432">
            <w:pPr>
              <w:rPr>
                <w:sz w:val="22"/>
                <w:szCs w:val="22"/>
              </w:rPr>
            </w:pPr>
            <w:r w:rsidRPr="00B53B53">
              <w:rPr>
                <w:sz w:val="22"/>
                <w:szCs w:val="22"/>
              </w:rPr>
              <w:t>2014-02-06</w:t>
            </w:r>
          </w:p>
        </w:tc>
      </w:tr>
      <w:tr w:rsidR="000D71E9" w:rsidRPr="00346C63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346C63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346C63" w:rsidRDefault="004A494F" w:rsidP="00374B63">
            <w:pPr>
              <w:rPr>
                <w:sz w:val="22"/>
                <w:szCs w:val="22"/>
              </w:rPr>
            </w:pPr>
            <w:r w:rsidRPr="00346C63">
              <w:rPr>
                <w:sz w:val="22"/>
                <w:szCs w:val="22"/>
              </w:rPr>
              <w:t>20C-2683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346C63" w:rsidRDefault="004A494F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46C63">
              <w:rPr>
                <w:sz w:val="22"/>
                <w:szCs w:val="22"/>
              </w:rPr>
              <w:t>ZARANTA 10mg (20mg, 40mg)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346C63" w:rsidRDefault="004A494F" w:rsidP="00374B63">
            <w:pPr>
              <w:rPr>
                <w:sz w:val="22"/>
                <w:szCs w:val="22"/>
              </w:rPr>
            </w:pPr>
            <w:proofErr w:type="spellStart"/>
            <w:r w:rsidRPr="00346C63">
              <w:rPr>
                <w:sz w:val="22"/>
                <w:szCs w:val="22"/>
              </w:rPr>
              <w:t>Gedeon</w:t>
            </w:r>
            <w:proofErr w:type="spellEnd"/>
            <w:r w:rsidRPr="00346C63">
              <w:rPr>
                <w:sz w:val="22"/>
                <w:szCs w:val="22"/>
              </w:rPr>
              <w:t xml:space="preserve"> </w:t>
            </w:r>
            <w:proofErr w:type="spellStart"/>
            <w:r w:rsidRPr="00346C63">
              <w:rPr>
                <w:sz w:val="22"/>
                <w:szCs w:val="22"/>
              </w:rPr>
              <w:t>Richter</w:t>
            </w:r>
            <w:proofErr w:type="spellEnd"/>
            <w:r w:rsidRPr="00346C63">
              <w:rPr>
                <w:sz w:val="22"/>
                <w:szCs w:val="22"/>
              </w:rPr>
              <w:t xml:space="preserve"> </w:t>
            </w:r>
            <w:proofErr w:type="spellStart"/>
            <w:r w:rsidRPr="00346C63">
              <w:rPr>
                <w:sz w:val="22"/>
                <w:szCs w:val="22"/>
              </w:rPr>
              <w:t>Plc</w:t>
            </w:r>
            <w:proofErr w:type="spellEnd"/>
            <w:r w:rsidRPr="00346C63">
              <w:rPr>
                <w:sz w:val="22"/>
                <w:szCs w:val="22"/>
              </w:rPr>
              <w:t>, Vengrija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346C63" w:rsidRDefault="004A494F" w:rsidP="00346C63">
            <w:pPr>
              <w:ind w:right="-83"/>
              <w:rPr>
                <w:sz w:val="22"/>
                <w:szCs w:val="22"/>
              </w:rPr>
            </w:pPr>
            <w:r w:rsidRPr="00346C63">
              <w:rPr>
                <w:sz w:val="22"/>
                <w:szCs w:val="22"/>
              </w:rPr>
              <w:t>HU/H/0219/002-004/IA/009/G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346C63" w:rsidRDefault="004A494F" w:rsidP="002A1432">
            <w:pPr>
              <w:rPr>
                <w:sz w:val="22"/>
                <w:szCs w:val="22"/>
              </w:rPr>
            </w:pPr>
            <w:r w:rsidRPr="00346C63">
              <w:rPr>
                <w:sz w:val="22"/>
                <w:szCs w:val="22"/>
              </w:rPr>
              <w:t>2014-02-06</w:t>
            </w:r>
          </w:p>
        </w:tc>
      </w:tr>
      <w:tr w:rsidR="000D71E9" w:rsidRPr="00E5003F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E5003F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E5003F" w:rsidRDefault="004A494F" w:rsidP="00374B63">
            <w:pPr>
              <w:rPr>
                <w:sz w:val="22"/>
                <w:szCs w:val="22"/>
              </w:rPr>
            </w:pPr>
            <w:r w:rsidRPr="00E5003F">
              <w:rPr>
                <w:sz w:val="22"/>
                <w:szCs w:val="22"/>
              </w:rPr>
              <w:t>20C-2683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E5003F" w:rsidRDefault="004A494F" w:rsidP="008859F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5003F">
              <w:rPr>
                <w:sz w:val="22"/>
                <w:szCs w:val="22"/>
              </w:rPr>
              <w:t>MIDIANA 3mg/0,03mg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E5003F" w:rsidRDefault="004A494F" w:rsidP="00374B63">
            <w:pPr>
              <w:rPr>
                <w:sz w:val="22"/>
                <w:szCs w:val="22"/>
              </w:rPr>
            </w:pPr>
            <w:proofErr w:type="spellStart"/>
            <w:r w:rsidRPr="00E5003F">
              <w:rPr>
                <w:sz w:val="22"/>
                <w:szCs w:val="22"/>
              </w:rPr>
              <w:t>Gedeon</w:t>
            </w:r>
            <w:proofErr w:type="spellEnd"/>
            <w:r w:rsidRPr="00E5003F">
              <w:rPr>
                <w:sz w:val="22"/>
                <w:szCs w:val="22"/>
              </w:rPr>
              <w:t xml:space="preserve"> </w:t>
            </w:r>
            <w:proofErr w:type="spellStart"/>
            <w:r w:rsidRPr="00E5003F">
              <w:rPr>
                <w:sz w:val="22"/>
                <w:szCs w:val="22"/>
              </w:rPr>
              <w:t>Richter</w:t>
            </w:r>
            <w:proofErr w:type="spellEnd"/>
            <w:r w:rsidRPr="00E5003F">
              <w:rPr>
                <w:sz w:val="22"/>
                <w:szCs w:val="22"/>
              </w:rPr>
              <w:t xml:space="preserve"> </w:t>
            </w:r>
            <w:proofErr w:type="spellStart"/>
            <w:r w:rsidRPr="00E5003F">
              <w:rPr>
                <w:sz w:val="22"/>
                <w:szCs w:val="22"/>
              </w:rPr>
              <w:t>Plc</w:t>
            </w:r>
            <w:proofErr w:type="spellEnd"/>
            <w:r w:rsidRPr="00E5003F">
              <w:rPr>
                <w:sz w:val="22"/>
                <w:szCs w:val="22"/>
              </w:rPr>
              <w:t>, Vengrija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E5003F" w:rsidRDefault="004A494F" w:rsidP="008859F2">
            <w:pPr>
              <w:rPr>
                <w:sz w:val="22"/>
                <w:szCs w:val="22"/>
              </w:rPr>
            </w:pPr>
            <w:r w:rsidRPr="00E5003F">
              <w:rPr>
                <w:sz w:val="22"/>
                <w:szCs w:val="22"/>
              </w:rPr>
              <w:t>HU/H/0233/001/IA/006/G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E5003F" w:rsidRDefault="004A494F" w:rsidP="002A1432">
            <w:pPr>
              <w:rPr>
                <w:sz w:val="22"/>
                <w:szCs w:val="22"/>
              </w:rPr>
            </w:pPr>
            <w:r w:rsidRPr="00E5003F">
              <w:rPr>
                <w:sz w:val="22"/>
                <w:szCs w:val="22"/>
              </w:rPr>
              <w:t>2014-02-06</w:t>
            </w:r>
          </w:p>
        </w:tc>
      </w:tr>
      <w:tr w:rsidR="000D71E9" w:rsidRPr="00170776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170776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170776" w:rsidRDefault="004A494F" w:rsidP="00374B63">
            <w:pPr>
              <w:rPr>
                <w:sz w:val="22"/>
                <w:szCs w:val="22"/>
              </w:rPr>
            </w:pPr>
            <w:r w:rsidRPr="00170776">
              <w:rPr>
                <w:sz w:val="22"/>
                <w:szCs w:val="22"/>
              </w:rPr>
              <w:t>20C-2683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170776" w:rsidRDefault="004A494F" w:rsidP="00170776">
            <w:pPr>
              <w:outlineLvl w:val="0"/>
              <w:rPr>
                <w:sz w:val="22"/>
                <w:szCs w:val="22"/>
                <w:lang w:val="pt-BR"/>
              </w:rPr>
            </w:pPr>
            <w:r w:rsidRPr="00170776">
              <w:rPr>
                <w:sz w:val="22"/>
                <w:szCs w:val="22"/>
                <w:lang w:val="pt-BR"/>
              </w:rPr>
              <w:t xml:space="preserve">DUPLECOR 10mg/5mg (10mg/10mg, 20mg/5mg, 20mg/10mg) plėvele dengtos tabletės 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170776" w:rsidRDefault="004A494F" w:rsidP="00374B63">
            <w:pPr>
              <w:rPr>
                <w:sz w:val="22"/>
                <w:szCs w:val="22"/>
              </w:rPr>
            </w:pPr>
            <w:proofErr w:type="spellStart"/>
            <w:r w:rsidRPr="00170776">
              <w:rPr>
                <w:sz w:val="22"/>
                <w:szCs w:val="22"/>
              </w:rPr>
              <w:t>Gedeon</w:t>
            </w:r>
            <w:proofErr w:type="spellEnd"/>
            <w:r w:rsidRPr="00170776">
              <w:rPr>
                <w:sz w:val="22"/>
                <w:szCs w:val="22"/>
              </w:rPr>
              <w:t xml:space="preserve"> </w:t>
            </w:r>
            <w:proofErr w:type="spellStart"/>
            <w:r w:rsidRPr="00170776">
              <w:rPr>
                <w:sz w:val="22"/>
                <w:szCs w:val="22"/>
              </w:rPr>
              <w:t>Richter</w:t>
            </w:r>
            <w:proofErr w:type="spellEnd"/>
            <w:r w:rsidRPr="00170776">
              <w:rPr>
                <w:sz w:val="22"/>
                <w:szCs w:val="22"/>
              </w:rPr>
              <w:t xml:space="preserve"> </w:t>
            </w:r>
            <w:proofErr w:type="spellStart"/>
            <w:r w:rsidRPr="00170776">
              <w:rPr>
                <w:sz w:val="22"/>
                <w:szCs w:val="22"/>
              </w:rPr>
              <w:t>Plc</w:t>
            </w:r>
            <w:proofErr w:type="spellEnd"/>
            <w:r w:rsidRPr="00170776">
              <w:rPr>
                <w:sz w:val="22"/>
                <w:szCs w:val="22"/>
              </w:rPr>
              <w:t>, Vengrija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170776" w:rsidRDefault="004A494F" w:rsidP="00170776">
            <w:pPr>
              <w:ind w:right="-83"/>
              <w:rPr>
                <w:sz w:val="22"/>
                <w:szCs w:val="22"/>
              </w:rPr>
            </w:pPr>
            <w:r w:rsidRPr="00170776">
              <w:rPr>
                <w:sz w:val="22"/>
                <w:szCs w:val="22"/>
              </w:rPr>
              <w:t>HU/H/0248/001-004/IA/009/G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170776" w:rsidRDefault="004A494F" w:rsidP="002A1432">
            <w:pPr>
              <w:rPr>
                <w:sz w:val="22"/>
                <w:szCs w:val="22"/>
              </w:rPr>
            </w:pPr>
            <w:r w:rsidRPr="00170776">
              <w:rPr>
                <w:sz w:val="22"/>
                <w:szCs w:val="22"/>
              </w:rPr>
              <w:t>2014-02-06</w:t>
            </w:r>
          </w:p>
        </w:tc>
      </w:tr>
      <w:tr w:rsidR="000D71E9" w:rsidRPr="00116C19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116C19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116C19" w:rsidRDefault="004A494F" w:rsidP="00374B63">
            <w:pPr>
              <w:rPr>
                <w:sz w:val="22"/>
                <w:szCs w:val="22"/>
              </w:rPr>
            </w:pPr>
            <w:r w:rsidRPr="00116C19">
              <w:rPr>
                <w:sz w:val="22"/>
                <w:szCs w:val="22"/>
              </w:rPr>
              <w:t>20C-2683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116C19" w:rsidRDefault="004A494F" w:rsidP="00116C1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16C19">
              <w:rPr>
                <w:sz w:val="22"/>
                <w:szCs w:val="22"/>
              </w:rPr>
              <w:t>TEENIA 3mg/0,02mg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116C19" w:rsidRDefault="004A494F" w:rsidP="00374B63">
            <w:pPr>
              <w:rPr>
                <w:sz w:val="22"/>
                <w:szCs w:val="22"/>
              </w:rPr>
            </w:pPr>
            <w:proofErr w:type="spellStart"/>
            <w:r w:rsidRPr="00116C19">
              <w:rPr>
                <w:sz w:val="22"/>
                <w:szCs w:val="22"/>
              </w:rPr>
              <w:t>Gedeon</w:t>
            </w:r>
            <w:proofErr w:type="spellEnd"/>
            <w:r w:rsidRPr="00116C19">
              <w:rPr>
                <w:sz w:val="22"/>
                <w:szCs w:val="22"/>
              </w:rPr>
              <w:t xml:space="preserve"> </w:t>
            </w:r>
            <w:proofErr w:type="spellStart"/>
            <w:r w:rsidRPr="00116C19">
              <w:rPr>
                <w:sz w:val="22"/>
                <w:szCs w:val="22"/>
              </w:rPr>
              <w:t>Richter</w:t>
            </w:r>
            <w:proofErr w:type="spellEnd"/>
            <w:r w:rsidRPr="00116C19">
              <w:rPr>
                <w:sz w:val="22"/>
                <w:szCs w:val="22"/>
              </w:rPr>
              <w:t xml:space="preserve"> </w:t>
            </w:r>
            <w:proofErr w:type="spellStart"/>
            <w:r w:rsidRPr="00116C19">
              <w:rPr>
                <w:sz w:val="22"/>
                <w:szCs w:val="22"/>
              </w:rPr>
              <w:t>Plc</w:t>
            </w:r>
            <w:proofErr w:type="spellEnd"/>
            <w:r w:rsidRPr="00116C19">
              <w:rPr>
                <w:sz w:val="22"/>
                <w:szCs w:val="22"/>
              </w:rPr>
              <w:t>, Vengrija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116C19" w:rsidRDefault="004A494F" w:rsidP="00116C19">
            <w:pPr>
              <w:rPr>
                <w:sz w:val="22"/>
                <w:szCs w:val="22"/>
              </w:rPr>
            </w:pPr>
            <w:r w:rsidRPr="00116C19">
              <w:rPr>
                <w:sz w:val="22"/>
                <w:szCs w:val="22"/>
              </w:rPr>
              <w:t>HU/H/0255/001/IA/004/G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116C19" w:rsidRDefault="004A494F" w:rsidP="002A1432">
            <w:pPr>
              <w:rPr>
                <w:sz w:val="22"/>
                <w:szCs w:val="22"/>
              </w:rPr>
            </w:pPr>
            <w:r w:rsidRPr="00116C19">
              <w:rPr>
                <w:sz w:val="22"/>
                <w:szCs w:val="22"/>
              </w:rPr>
              <w:t>2014-02-06</w:t>
            </w:r>
          </w:p>
        </w:tc>
      </w:tr>
      <w:tr w:rsidR="000D71E9" w:rsidRPr="00D87143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D87143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D87143" w:rsidRDefault="004A494F" w:rsidP="00374B63">
            <w:pPr>
              <w:rPr>
                <w:sz w:val="22"/>
                <w:szCs w:val="22"/>
              </w:rPr>
            </w:pPr>
            <w:r w:rsidRPr="00D87143">
              <w:rPr>
                <w:sz w:val="22"/>
                <w:szCs w:val="22"/>
              </w:rPr>
              <w:t>20C-2683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D87143" w:rsidRDefault="004A494F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87143">
              <w:rPr>
                <w:sz w:val="22"/>
                <w:szCs w:val="22"/>
              </w:rPr>
              <w:t>ANEEA 3mg/0,02mg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D87143" w:rsidRDefault="004A494F" w:rsidP="00374B63">
            <w:pPr>
              <w:rPr>
                <w:sz w:val="22"/>
                <w:szCs w:val="22"/>
              </w:rPr>
            </w:pPr>
            <w:proofErr w:type="spellStart"/>
            <w:r w:rsidRPr="00D87143">
              <w:rPr>
                <w:sz w:val="22"/>
                <w:szCs w:val="22"/>
              </w:rPr>
              <w:t>Gedeon</w:t>
            </w:r>
            <w:proofErr w:type="spellEnd"/>
            <w:r w:rsidRPr="00D87143">
              <w:rPr>
                <w:sz w:val="22"/>
                <w:szCs w:val="22"/>
              </w:rPr>
              <w:t xml:space="preserve"> </w:t>
            </w:r>
            <w:proofErr w:type="spellStart"/>
            <w:r w:rsidRPr="00D87143">
              <w:rPr>
                <w:sz w:val="22"/>
                <w:szCs w:val="22"/>
              </w:rPr>
              <w:t>Richter</w:t>
            </w:r>
            <w:proofErr w:type="spellEnd"/>
            <w:r w:rsidRPr="00D87143">
              <w:rPr>
                <w:sz w:val="22"/>
                <w:szCs w:val="22"/>
              </w:rPr>
              <w:t xml:space="preserve"> </w:t>
            </w:r>
            <w:proofErr w:type="spellStart"/>
            <w:r w:rsidRPr="00D87143">
              <w:rPr>
                <w:sz w:val="22"/>
                <w:szCs w:val="22"/>
              </w:rPr>
              <w:t>Plc</w:t>
            </w:r>
            <w:proofErr w:type="spellEnd"/>
            <w:r w:rsidRPr="00D87143">
              <w:rPr>
                <w:sz w:val="22"/>
                <w:szCs w:val="22"/>
              </w:rPr>
              <w:t>, Vengrija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D87143" w:rsidRDefault="004A494F" w:rsidP="00C233D8">
            <w:pPr>
              <w:rPr>
                <w:sz w:val="22"/>
                <w:szCs w:val="22"/>
              </w:rPr>
            </w:pPr>
            <w:r w:rsidRPr="00D87143">
              <w:rPr>
                <w:sz w:val="22"/>
                <w:szCs w:val="22"/>
              </w:rPr>
              <w:t>HU/H/0259/001/IA/004/G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D87143" w:rsidRDefault="004A494F" w:rsidP="002A1432">
            <w:pPr>
              <w:rPr>
                <w:sz w:val="22"/>
                <w:szCs w:val="22"/>
              </w:rPr>
            </w:pPr>
            <w:r w:rsidRPr="00D87143">
              <w:rPr>
                <w:sz w:val="22"/>
                <w:szCs w:val="22"/>
              </w:rPr>
              <w:t>2014-02-06</w:t>
            </w:r>
          </w:p>
        </w:tc>
      </w:tr>
      <w:tr w:rsidR="000D71E9" w:rsidRPr="00C254B5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C254B5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C254B5" w:rsidRDefault="004A494F" w:rsidP="00374B63">
            <w:pPr>
              <w:rPr>
                <w:sz w:val="22"/>
                <w:szCs w:val="22"/>
              </w:rPr>
            </w:pPr>
            <w:r w:rsidRPr="00C254B5">
              <w:rPr>
                <w:sz w:val="22"/>
                <w:szCs w:val="22"/>
              </w:rPr>
              <w:t>20C-2683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C254B5" w:rsidRDefault="004A494F" w:rsidP="00C254B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254B5">
              <w:rPr>
                <w:sz w:val="22"/>
                <w:szCs w:val="22"/>
              </w:rPr>
              <w:t>DAYLETTE 3mg/0,02mg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C254B5" w:rsidRDefault="004A494F" w:rsidP="00374B63">
            <w:pPr>
              <w:rPr>
                <w:sz w:val="22"/>
                <w:szCs w:val="22"/>
              </w:rPr>
            </w:pPr>
            <w:proofErr w:type="spellStart"/>
            <w:r w:rsidRPr="00C254B5">
              <w:rPr>
                <w:sz w:val="22"/>
                <w:szCs w:val="22"/>
              </w:rPr>
              <w:t>Gedeon</w:t>
            </w:r>
            <w:proofErr w:type="spellEnd"/>
            <w:r w:rsidRPr="00C254B5">
              <w:rPr>
                <w:sz w:val="22"/>
                <w:szCs w:val="22"/>
              </w:rPr>
              <w:t xml:space="preserve"> </w:t>
            </w:r>
            <w:proofErr w:type="spellStart"/>
            <w:r w:rsidRPr="00C254B5">
              <w:rPr>
                <w:sz w:val="22"/>
                <w:szCs w:val="22"/>
              </w:rPr>
              <w:t>Richter</w:t>
            </w:r>
            <w:proofErr w:type="spellEnd"/>
            <w:r w:rsidRPr="00C254B5">
              <w:rPr>
                <w:sz w:val="22"/>
                <w:szCs w:val="22"/>
              </w:rPr>
              <w:t xml:space="preserve"> </w:t>
            </w:r>
            <w:proofErr w:type="spellStart"/>
            <w:r w:rsidRPr="00C254B5">
              <w:rPr>
                <w:sz w:val="22"/>
                <w:szCs w:val="22"/>
              </w:rPr>
              <w:t>Plc</w:t>
            </w:r>
            <w:proofErr w:type="spellEnd"/>
            <w:r w:rsidRPr="00C254B5">
              <w:rPr>
                <w:sz w:val="22"/>
                <w:szCs w:val="22"/>
              </w:rPr>
              <w:t>, Vengrija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C254B5" w:rsidRDefault="004A494F" w:rsidP="00C254B5">
            <w:pPr>
              <w:rPr>
                <w:sz w:val="22"/>
                <w:szCs w:val="22"/>
              </w:rPr>
            </w:pPr>
            <w:r w:rsidRPr="00C254B5">
              <w:rPr>
                <w:sz w:val="22"/>
                <w:szCs w:val="22"/>
              </w:rPr>
              <w:t>HU/H/0263/001/IA/005/G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C254B5" w:rsidRDefault="004A494F" w:rsidP="002A1432">
            <w:pPr>
              <w:rPr>
                <w:sz w:val="22"/>
                <w:szCs w:val="22"/>
              </w:rPr>
            </w:pPr>
            <w:r w:rsidRPr="00C254B5">
              <w:rPr>
                <w:sz w:val="22"/>
                <w:szCs w:val="22"/>
              </w:rPr>
              <w:t>2014-02-06</w:t>
            </w:r>
          </w:p>
        </w:tc>
      </w:tr>
      <w:tr w:rsidR="000D71E9" w:rsidRPr="00771C83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771C83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771C83" w:rsidRDefault="004A494F" w:rsidP="00374B63">
            <w:pPr>
              <w:rPr>
                <w:sz w:val="22"/>
                <w:szCs w:val="22"/>
              </w:rPr>
            </w:pPr>
            <w:r w:rsidRPr="00771C83">
              <w:rPr>
                <w:sz w:val="22"/>
                <w:szCs w:val="22"/>
              </w:rPr>
              <w:t>20C-2683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771C83" w:rsidRDefault="004A494F" w:rsidP="00771C8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71C83">
              <w:rPr>
                <w:sz w:val="22"/>
                <w:szCs w:val="22"/>
              </w:rPr>
              <w:t>BELUSHA 3mg/0,02mg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771C83" w:rsidRDefault="004A494F" w:rsidP="00374B63">
            <w:pPr>
              <w:rPr>
                <w:sz w:val="22"/>
                <w:szCs w:val="22"/>
              </w:rPr>
            </w:pPr>
            <w:proofErr w:type="spellStart"/>
            <w:r w:rsidRPr="00771C83">
              <w:rPr>
                <w:sz w:val="22"/>
                <w:szCs w:val="22"/>
              </w:rPr>
              <w:t>Gedeon</w:t>
            </w:r>
            <w:proofErr w:type="spellEnd"/>
            <w:r w:rsidRPr="00771C83">
              <w:rPr>
                <w:sz w:val="22"/>
                <w:szCs w:val="22"/>
              </w:rPr>
              <w:t xml:space="preserve"> </w:t>
            </w:r>
            <w:proofErr w:type="spellStart"/>
            <w:r w:rsidRPr="00771C83">
              <w:rPr>
                <w:sz w:val="22"/>
                <w:szCs w:val="22"/>
              </w:rPr>
              <w:t>Richter</w:t>
            </w:r>
            <w:proofErr w:type="spellEnd"/>
            <w:r w:rsidRPr="00771C83">
              <w:rPr>
                <w:sz w:val="22"/>
                <w:szCs w:val="22"/>
              </w:rPr>
              <w:t xml:space="preserve"> </w:t>
            </w:r>
            <w:proofErr w:type="spellStart"/>
            <w:r w:rsidRPr="00771C83">
              <w:rPr>
                <w:sz w:val="22"/>
                <w:szCs w:val="22"/>
              </w:rPr>
              <w:t>Plc</w:t>
            </w:r>
            <w:proofErr w:type="spellEnd"/>
            <w:r w:rsidRPr="00771C83">
              <w:rPr>
                <w:sz w:val="22"/>
                <w:szCs w:val="22"/>
              </w:rPr>
              <w:t>, Vengrija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771C83" w:rsidRDefault="004A494F" w:rsidP="00771C83">
            <w:pPr>
              <w:rPr>
                <w:sz w:val="22"/>
                <w:szCs w:val="22"/>
              </w:rPr>
            </w:pPr>
            <w:r w:rsidRPr="00771C83">
              <w:rPr>
                <w:sz w:val="22"/>
                <w:szCs w:val="22"/>
              </w:rPr>
              <w:t>HU/H/0264/001/IA/005/G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771C83" w:rsidRDefault="004A494F" w:rsidP="002A1432">
            <w:pPr>
              <w:rPr>
                <w:sz w:val="22"/>
                <w:szCs w:val="22"/>
              </w:rPr>
            </w:pPr>
            <w:r w:rsidRPr="00771C83">
              <w:rPr>
                <w:sz w:val="22"/>
                <w:szCs w:val="22"/>
              </w:rPr>
              <w:t>2014-02-06</w:t>
            </w:r>
          </w:p>
        </w:tc>
      </w:tr>
      <w:tr w:rsidR="000D71E9" w:rsidRPr="0099138F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99138F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99138F" w:rsidRDefault="004A494F" w:rsidP="00374B63">
            <w:pPr>
              <w:rPr>
                <w:sz w:val="22"/>
                <w:szCs w:val="22"/>
              </w:rPr>
            </w:pPr>
            <w:r w:rsidRPr="0099138F">
              <w:rPr>
                <w:sz w:val="22"/>
                <w:szCs w:val="22"/>
              </w:rPr>
              <w:t>20C-2683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99138F" w:rsidRDefault="004A494F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9138F">
              <w:rPr>
                <w:sz w:val="22"/>
                <w:szCs w:val="22"/>
              </w:rPr>
              <w:t>LULINA 3mg/0,03mg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99138F" w:rsidRDefault="004A494F" w:rsidP="00374B63">
            <w:pPr>
              <w:rPr>
                <w:noProof/>
                <w:sz w:val="22"/>
                <w:szCs w:val="22"/>
              </w:rPr>
            </w:pPr>
            <w:r w:rsidRPr="0099138F">
              <w:rPr>
                <w:noProof/>
                <w:sz w:val="22"/>
                <w:szCs w:val="22"/>
              </w:rPr>
              <w:t>Ivowen Limited, Airija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99138F" w:rsidRDefault="004A494F" w:rsidP="00771C83">
            <w:pPr>
              <w:rPr>
                <w:sz w:val="22"/>
                <w:szCs w:val="22"/>
              </w:rPr>
            </w:pPr>
            <w:r w:rsidRPr="0099138F">
              <w:rPr>
                <w:sz w:val="22"/>
                <w:szCs w:val="22"/>
              </w:rPr>
              <w:t>HU/H/0277/001/IA/005/G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99138F" w:rsidRDefault="004A494F" w:rsidP="002A1432">
            <w:pPr>
              <w:rPr>
                <w:sz w:val="22"/>
                <w:szCs w:val="22"/>
              </w:rPr>
            </w:pPr>
            <w:r w:rsidRPr="0099138F">
              <w:rPr>
                <w:sz w:val="22"/>
                <w:szCs w:val="22"/>
              </w:rPr>
              <w:t>2014-02-06</w:t>
            </w:r>
          </w:p>
        </w:tc>
      </w:tr>
      <w:tr w:rsidR="000D71E9" w:rsidRPr="003254D1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3254D1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3254D1" w:rsidRDefault="004A494F" w:rsidP="0099138F">
            <w:pPr>
              <w:rPr>
                <w:sz w:val="22"/>
                <w:szCs w:val="22"/>
              </w:rPr>
            </w:pPr>
            <w:r w:rsidRPr="003254D1">
              <w:rPr>
                <w:sz w:val="22"/>
                <w:szCs w:val="22"/>
              </w:rPr>
              <w:t>20C-2683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3254D1" w:rsidRDefault="004A494F" w:rsidP="003254D1">
            <w:pPr>
              <w:rPr>
                <w:sz w:val="22"/>
                <w:szCs w:val="22"/>
              </w:rPr>
            </w:pPr>
            <w:bookmarkStart w:id="0" w:name="OLE_LINK3"/>
            <w:bookmarkStart w:id="1" w:name="OLE_LINK4"/>
            <w:r w:rsidRPr="003254D1">
              <w:rPr>
                <w:sz w:val="22"/>
                <w:szCs w:val="22"/>
              </w:rPr>
              <w:t>VIDONORM 4mg/5mg (8mg/5mg, 4mg/10mg, 8mg/10mg) tabletės</w:t>
            </w:r>
            <w:bookmarkEnd w:id="0"/>
            <w:bookmarkEnd w:id="1"/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3254D1" w:rsidRDefault="004A494F" w:rsidP="003254D1">
            <w:pPr>
              <w:rPr>
                <w:sz w:val="22"/>
                <w:szCs w:val="22"/>
              </w:rPr>
            </w:pPr>
            <w:proofErr w:type="spellStart"/>
            <w:r w:rsidRPr="003254D1">
              <w:rPr>
                <w:sz w:val="22"/>
                <w:szCs w:val="22"/>
              </w:rPr>
              <w:t>Gedeon</w:t>
            </w:r>
            <w:proofErr w:type="spellEnd"/>
            <w:r w:rsidRPr="003254D1">
              <w:rPr>
                <w:sz w:val="22"/>
                <w:szCs w:val="22"/>
              </w:rPr>
              <w:t xml:space="preserve"> </w:t>
            </w:r>
            <w:proofErr w:type="spellStart"/>
            <w:r w:rsidRPr="003254D1">
              <w:rPr>
                <w:sz w:val="22"/>
                <w:szCs w:val="22"/>
              </w:rPr>
              <w:t>Richter</w:t>
            </w:r>
            <w:proofErr w:type="spellEnd"/>
            <w:r w:rsidRPr="003254D1">
              <w:rPr>
                <w:sz w:val="22"/>
                <w:szCs w:val="22"/>
              </w:rPr>
              <w:t xml:space="preserve"> </w:t>
            </w:r>
            <w:proofErr w:type="spellStart"/>
            <w:r w:rsidRPr="003254D1">
              <w:rPr>
                <w:sz w:val="22"/>
                <w:szCs w:val="22"/>
              </w:rPr>
              <w:t>Plc</w:t>
            </w:r>
            <w:proofErr w:type="spellEnd"/>
            <w:r w:rsidRPr="003254D1">
              <w:rPr>
                <w:sz w:val="22"/>
                <w:szCs w:val="22"/>
              </w:rPr>
              <w:t>, Vengrija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3254D1" w:rsidRDefault="004A494F" w:rsidP="003254D1">
            <w:pPr>
              <w:ind w:right="-83"/>
              <w:rPr>
                <w:sz w:val="22"/>
                <w:szCs w:val="22"/>
              </w:rPr>
            </w:pPr>
            <w:r w:rsidRPr="003254D1">
              <w:rPr>
                <w:sz w:val="22"/>
                <w:szCs w:val="22"/>
              </w:rPr>
              <w:t>HU/H/0311/001-004/IA/002/G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3254D1" w:rsidRDefault="004A494F" w:rsidP="0099138F">
            <w:pPr>
              <w:rPr>
                <w:sz w:val="22"/>
                <w:szCs w:val="22"/>
              </w:rPr>
            </w:pPr>
            <w:r w:rsidRPr="003254D1">
              <w:rPr>
                <w:sz w:val="22"/>
                <w:szCs w:val="22"/>
              </w:rPr>
              <w:t>2014-02-06</w:t>
            </w:r>
          </w:p>
        </w:tc>
      </w:tr>
      <w:tr w:rsidR="000D71E9" w:rsidRPr="007939AF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7939AF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7939AF" w:rsidRDefault="004A494F" w:rsidP="0099138F">
            <w:pPr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20C-2683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7939AF" w:rsidRDefault="004A494F" w:rsidP="007939AF">
            <w:pPr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LORDESTIN 5mg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7939AF" w:rsidRDefault="004A494F" w:rsidP="003254D1">
            <w:pPr>
              <w:rPr>
                <w:sz w:val="22"/>
                <w:szCs w:val="22"/>
              </w:rPr>
            </w:pPr>
            <w:proofErr w:type="spellStart"/>
            <w:r w:rsidRPr="007939AF">
              <w:rPr>
                <w:sz w:val="22"/>
                <w:szCs w:val="22"/>
              </w:rPr>
              <w:t>Gedeon</w:t>
            </w:r>
            <w:proofErr w:type="spellEnd"/>
            <w:r w:rsidRPr="007939AF">
              <w:rPr>
                <w:sz w:val="22"/>
                <w:szCs w:val="22"/>
              </w:rPr>
              <w:t xml:space="preserve"> </w:t>
            </w:r>
            <w:proofErr w:type="spellStart"/>
            <w:r w:rsidRPr="007939AF">
              <w:rPr>
                <w:sz w:val="22"/>
                <w:szCs w:val="22"/>
              </w:rPr>
              <w:t>Richter</w:t>
            </w:r>
            <w:proofErr w:type="spellEnd"/>
            <w:r w:rsidRPr="007939AF">
              <w:rPr>
                <w:sz w:val="22"/>
                <w:szCs w:val="22"/>
              </w:rPr>
              <w:t xml:space="preserve"> </w:t>
            </w:r>
            <w:proofErr w:type="spellStart"/>
            <w:r w:rsidRPr="007939AF">
              <w:rPr>
                <w:sz w:val="22"/>
                <w:szCs w:val="22"/>
              </w:rPr>
              <w:t>Plc</w:t>
            </w:r>
            <w:proofErr w:type="spellEnd"/>
            <w:r w:rsidRPr="007939AF">
              <w:rPr>
                <w:sz w:val="22"/>
                <w:szCs w:val="22"/>
              </w:rPr>
              <w:t>, Vengrija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7939AF" w:rsidRDefault="004A494F" w:rsidP="007939AF">
            <w:pPr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HU/H/0313/001/IA/001/G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7939AF" w:rsidRDefault="004A494F" w:rsidP="0099138F">
            <w:pPr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2014-02-06</w:t>
            </w:r>
          </w:p>
        </w:tc>
      </w:tr>
      <w:tr w:rsidR="000D71E9" w:rsidRPr="002249E0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2249E0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2249E0" w:rsidRDefault="004A494F" w:rsidP="0099138F">
            <w:pPr>
              <w:rPr>
                <w:sz w:val="22"/>
                <w:szCs w:val="22"/>
              </w:rPr>
            </w:pPr>
            <w:r w:rsidRPr="002249E0">
              <w:rPr>
                <w:sz w:val="22"/>
                <w:szCs w:val="22"/>
              </w:rPr>
              <w:t>20C-2683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2249E0" w:rsidRDefault="004A494F" w:rsidP="002249E0">
            <w:pPr>
              <w:rPr>
                <w:sz w:val="22"/>
                <w:szCs w:val="22"/>
              </w:rPr>
            </w:pPr>
            <w:r w:rsidRPr="002249E0">
              <w:rPr>
                <w:sz w:val="22"/>
                <w:szCs w:val="22"/>
              </w:rPr>
              <w:t>SIBILLA 2mg/0,03mg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2249E0" w:rsidRDefault="004A494F" w:rsidP="003254D1">
            <w:pPr>
              <w:rPr>
                <w:sz w:val="22"/>
                <w:szCs w:val="22"/>
              </w:rPr>
            </w:pPr>
            <w:proofErr w:type="spellStart"/>
            <w:r w:rsidRPr="002249E0">
              <w:rPr>
                <w:sz w:val="22"/>
                <w:szCs w:val="22"/>
              </w:rPr>
              <w:t>Gedeon</w:t>
            </w:r>
            <w:proofErr w:type="spellEnd"/>
            <w:r w:rsidRPr="002249E0">
              <w:rPr>
                <w:sz w:val="22"/>
                <w:szCs w:val="22"/>
              </w:rPr>
              <w:t xml:space="preserve"> </w:t>
            </w:r>
            <w:proofErr w:type="spellStart"/>
            <w:r w:rsidRPr="002249E0">
              <w:rPr>
                <w:sz w:val="22"/>
                <w:szCs w:val="22"/>
              </w:rPr>
              <w:t>Richter</w:t>
            </w:r>
            <w:proofErr w:type="spellEnd"/>
            <w:r w:rsidRPr="002249E0">
              <w:rPr>
                <w:sz w:val="22"/>
                <w:szCs w:val="22"/>
              </w:rPr>
              <w:t xml:space="preserve"> </w:t>
            </w:r>
            <w:proofErr w:type="spellStart"/>
            <w:r w:rsidRPr="002249E0">
              <w:rPr>
                <w:sz w:val="22"/>
                <w:szCs w:val="22"/>
              </w:rPr>
              <w:t>Plc</w:t>
            </w:r>
            <w:proofErr w:type="spellEnd"/>
            <w:r w:rsidRPr="002249E0">
              <w:rPr>
                <w:sz w:val="22"/>
                <w:szCs w:val="22"/>
              </w:rPr>
              <w:t>, Vengrija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2249E0" w:rsidRDefault="004A494F" w:rsidP="002249E0">
            <w:pPr>
              <w:rPr>
                <w:sz w:val="22"/>
                <w:szCs w:val="22"/>
              </w:rPr>
            </w:pPr>
            <w:r w:rsidRPr="002249E0">
              <w:rPr>
                <w:sz w:val="22"/>
                <w:szCs w:val="22"/>
              </w:rPr>
              <w:t>HU/H/0324/001/IA/001/G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2249E0" w:rsidRDefault="004A494F" w:rsidP="0099138F">
            <w:pPr>
              <w:rPr>
                <w:sz w:val="22"/>
                <w:szCs w:val="22"/>
              </w:rPr>
            </w:pPr>
            <w:r w:rsidRPr="002249E0">
              <w:rPr>
                <w:sz w:val="22"/>
                <w:szCs w:val="22"/>
              </w:rPr>
              <w:t>2014-02-06</w:t>
            </w:r>
          </w:p>
        </w:tc>
      </w:tr>
      <w:tr w:rsidR="000D71E9" w:rsidRPr="00DF7C97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DF7C97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334773" w:rsidRDefault="004A494F" w:rsidP="00FB0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20C-2694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5C2259" w:rsidRDefault="004A494F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LORDESTIN 5mg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2249E0" w:rsidRDefault="004A494F" w:rsidP="005C0314">
            <w:pPr>
              <w:rPr>
                <w:sz w:val="22"/>
                <w:szCs w:val="22"/>
              </w:rPr>
            </w:pPr>
            <w:proofErr w:type="spellStart"/>
            <w:r w:rsidRPr="002249E0">
              <w:rPr>
                <w:sz w:val="22"/>
                <w:szCs w:val="22"/>
              </w:rPr>
              <w:t>Gedeon</w:t>
            </w:r>
            <w:proofErr w:type="spellEnd"/>
            <w:r w:rsidRPr="002249E0">
              <w:rPr>
                <w:sz w:val="22"/>
                <w:szCs w:val="22"/>
              </w:rPr>
              <w:t xml:space="preserve"> </w:t>
            </w:r>
            <w:proofErr w:type="spellStart"/>
            <w:r w:rsidRPr="002249E0">
              <w:rPr>
                <w:sz w:val="22"/>
                <w:szCs w:val="22"/>
              </w:rPr>
              <w:t>Richter</w:t>
            </w:r>
            <w:proofErr w:type="spellEnd"/>
            <w:r w:rsidRPr="002249E0">
              <w:rPr>
                <w:sz w:val="22"/>
                <w:szCs w:val="22"/>
              </w:rPr>
              <w:t xml:space="preserve"> </w:t>
            </w:r>
            <w:proofErr w:type="spellStart"/>
            <w:r w:rsidRPr="002249E0">
              <w:rPr>
                <w:sz w:val="22"/>
                <w:szCs w:val="22"/>
              </w:rPr>
              <w:t>Plc</w:t>
            </w:r>
            <w:proofErr w:type="spellEnd"/>
            <w:r w:rsidRPr="002249E0">
              <w:rPr>
                <w:sz w:val="22"/>
                <w:szCs w:val="22"/>
              </w:rPr>
              <w:t>, Vengrija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2249E0" w:rsidRDefault="004A494F" w:rsidP="00FC2421">
            <w:pPr>
              <w:rPr>
                <w:sz w:val="22"/>
                <w:szCs w:val="22"/>
              </w:rPr>
            </w:pPr>
            <w:r w:rsidRPr="002249E0">
              <w:rPr>
                <w:sz w:val="22"/>
                <w:szCs w:val="22"/>
              </w:rPr>
              <w:t>HU/H/03</w:t>
            </w:r>
            <w:r>
              <w:rPr>
                <w:sz w:val="22"/>
                <w:szCs w:val="22"/>
              </w:rPr>
              <w:t>13</w:t>
            </w:r>
            <w:r w:rsidRPr="002249E0">
              <w:rPr>
                <w:sz w:val="22"/>
                <w:szCs w:val="22"/>
              </w:rPr>
              <w:t>/001/IA/00</w:t>
            </w:r>
            <w:r>
              <w:rPr>
                <w:sz w:val="22"/>
                <w:szCs w:val="22"/>
              </w:rPr>
              <w:t>2</w:t>
            </w:r>
            <w:r w:rsidRPr="002249E0">
              <w:rPr>
                <w:sz w:val="22"/>
                <w:szCs w:val="22"/>
              </w:rPr>
              <w:t>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Default="004A494F" w:rsidP="0099138F">
            <w:r w:rsidRPr="001430AF">
              <w:rPr>
                <w:sz w:val="22"/>
                <w:szCs w:val="22"/>
              </w:rPr>
              <w:t>2014-02-06</w:t>
            </w:r>
          </w:p>
        </w:tc>
      </w:tr>
      <w:tr w:rsidR="000D71E9" w:rsidRPr="00AF0EA2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AF0EA2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AF0EA2" w:rsidRDefault="004A494F" w:rsidP="00AF0EA2">
            <w:pPr>
              <w:rPr>
                <w:sz w:val="22"/>
                <w:szCs w:val="22"/>
              </w:rPr>
            </w:pPr>
            <w:r w:rsidRPr="00AF0EA2">
              <w:rPr>
                <w:sz w:val="22"/>
                <w:szCs w:val="22"/>
              </w:rPr>
              <w:t>20C-2625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AF0EA2" w:rsidRDefault="004A494F" w:rsidP="00AF0EA2">
            <w:pPr>
              <w:tabs>
                <w:tab w:val="left" w:pos="567"/>
                <w:tab w:val="left" w:pos="720"/>
              </w:tabs>
              <w:spacing w:line="260" w:lineRule="exact"/>
              <w:rPr>
                <w:snapToGrid w:val="0"/>
                <w:sz w:val="22"/>
                <w:szCs w:val="22"/>
              </w:rPr>
            </w:pPr>
            <w:proofErr w:type="spellStart"/>
            <w:r w:rsidRPr="00AF0EA2">
              <w:rPr>
                <w:snapToGrid w:val="0"/>
                <w:sz w:val="22"/>
                <w:szCs w:val="22"/>
              </w:rPr>
              <w:t>Elyrno</w:t>
            </w:r>
            <w:proofErr w:type="spellEnd"/>
            <w:r w:rsidRPr="00AF0EA2">
              <w:rPr>
                <w:snapToGrid w:val="0"/>
                <w:sz w:val="22"/>
                <w:szCs w:val="22"/>
              </w:rPr>
              <w:t xml:space="preserve"> 10mg/10mg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AF0EA2" w:rsidRDefault="004A494F" w:rsidP="00AF0EA2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  <w:szCs w:val="22"/>
              </w:rPr>
            </w:pPr>
            <w:proofErr w:type="spellStart"/>
            <w:r w:rsidRPr="00AF0EA2">
              <w:rPr>
                <w:snapToGrid w:val="0"/>
                <w:sz w:val="22"/>
                <w:szCs w:val="22"/>
              </w:rPr>
              <w:t>Krka</w:t>
            </w:r>
            <w:proofErr w:type="spellEnd"/>
            <w:r w:rsidRPr="00AF0EA2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AF0EA2">
              <w:rPr>
                <w:snapToGrid w:val="0"/>
                <w:sz w:val="22"/>
                <w:szCs w:val="22"/>
              </w:rPr>
              <w:t>d.d</w:t>
            </w:r>
            <w:proofErr w:type="spellEnd"/>
            <w:r w:rsidRPr="00AF0EA2">
              <w:rPr>
                <w:snapToGrid w:val="0"/>
                <w:sz w:val="22"/>
                <w:szCs w:val="22"/>
              </w:rPr>
              <w:t>., Novo mesto, Slovėnija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AF0EA2" w:rsidRDefault="004A494F" w:rsidP="004C6EE8">
            <w:pPr>
              <w:rPr>
                <w:sz w:val="22"/>
                <w:szCs w:val="22"/>
              </w:rPr>
            </w:pPr>
            <w:r w:rsidRPr="00AF0EA2">
              <w:rPr>
                <w:sz w:val="22"/>
                <w:szCs w:val="22"/>
              </w:rPr>
              <w:t>HU/H/0334/001/IA/002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AF0EA2" w:rsidRDefault="004A494F" w:rsidP="0099138F">
            <w:pPr>
              <w:rPr>
                <w:sz w:val="22"/>
                <w:szCs w:val="22"/>
              </w:rPr>
            </w:pPr>
            <w:r w:rsidRPr="00AF0EA2">
              <w:rPr>
                <w:sz w:val="22"/>
                <w:szCs w:val="22"/>
              </w:rPr>
              <w:t>2014-02-06</w:t>
            </w:r>
          </w:p>
        </w:tc>
      </w:tr>
      <w:tr w:rsidR="000D71E9" w:rsidRPr="008964D0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8964D0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8964D0" w:rsidRDefault="004A494F" w:rsidP="00AF0EA2">
            <w:pPr>
              <w:rPr>
                <w:sz w:val="22"/>
                <w:szCs w:val="22"/>
              </w:rPr>
            </w:pPr>
            <w:r w:rsidRPr="008964D0">
              <w:rPr>
                <w:sz w:val="22"/>
                <w:szCs w:val="22"/>
              </w:rPr>
              <w:t>20C-2623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8964D0" w:rsidRDefault="004A494F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964D0">
              <w:rPr>
                <w:sz w:val="22"/>
                <w:szCs w:val="22"/>
              </w:rPr>
              <w:t>Venlafaxine</w:t>
            </w:r>
            <w:proofErr w:type="spellEnd"/>
            <w:r w:rsidRPr="008964D0">
              <w:rPr>
                <w:sz w:val="22"/>
                <w:szCs w:val="22"/>
              </w:rPr>
              <w:t xml:space="preserve"> </w:t>
            </w:r>
            <w:proofErr w:type="spellStart"/>
            <w:r w:rsidRPr="008964D0">
              <w:rPr>
                <w:sz w:val="22"/>
                <w:szCs w:val="22"/>
              </w:rPr>
              <w:t>Portfarma</w:t>
            </w:r>
            <w:proofErr w:type="spellEnd"/>
            <w:r w:rsidRPr="008964D0">
              <w:rPr>
                <w:sz w:val="22"/>
                <w:szCs w:val="22"/>
              </w:rPr>
              <w:t xml:space="preserve"> 37,5mg (75mg, 150mg) pailginto atpalaidavimo kietosios kapsulės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8964D0" w:rsidRDefault="004A494F" w:rsidP="004C6EE8">
            <w:pPr>
              <w:rPr>
                <w:sz w:val="22"/>
                <w:szCs w:val="22"/>
              </w:rPr>
            </w:pPr>
            <w:proofErr w:type="spellStart"/>
            <w:r w:rsidRPr="008964D0">
              <w:rPr>
                <w:sz w:val="22"/>
                <w:szCs w:val="22"/>
              </w:rPr>
              <w:t>Portfarma</w:t>
            </w:r>
            <w:proofErr w:type="spellEnd"/>
            <w:r w:rsidRPr="008964D0">
              <w:rPr>
                <w:sz w:val="22"/>
                <w:szCs w:val="22"/>
              </w:rPr>
              <w:t>, Islandija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8964D0" w:rsidRDefault="004A494F" w:rsidP="004C6EE8">
            <w:pPr>
              <w:rPr>
                <w:sz w:val="22"/>
                <w:szCs w:val="22"/>
              </w:rPr>
            </w:pPr>
            <w:r w:rsidRPr="008964D0">
              <w:rPr>
                <w:sz w:val="22"/>
                <w:szCs w:val="22"/>
              </w:rPr>
              <w:t>IS/H/0139/001-003/IA/011/G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8964D0" w:rsidRDefault="004A494F" w:rsidP="0099138F">
            <w:pPr>
              <w:rPr>
                <w:sz w:val="22"/>
                <w:szCs w:val="22"/>
              </w:rPr>
            </w:pPr>
            <w:r w:rsidRPr="008964D0">
              <w:rPr>
                <w:sz w:val="22"/>
                <w:szCs w:val="22"/>
              </w:rPr>
              <w:t>2014-02-06</w:t>
            </w:r>
          </w:p>
        </w:tc>
      </w:tr>
      <w:tr w:rsidR="000D71E9" w:rsidRPr="00203BB1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203BB1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203BB1" w:rsidRDefault="004A494F" w:rsidP="00AF0EA2">
            <w:pPr>
              <w:rPr>
                <w:sz w:val="22"/>
                <w:szCs w:val="22"/>
              </w:rPr>
            </w:pPr>
            <w:r w:rsidRPr="00203BB1">
              <w:rPr>
                <w:sz w:val="22"/>
                <w:szCs w:val="22"/>
              </w:rPr>
              <w:t>20C-12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203BB1" w:rsidRDefault="004A494F" w:rsidP="00203BB1">
            <w:pPr>
              <w:rPr>
                <w:sz w:val="22"/>
                <w:szCs w:val="22"/>
              </w:rPr>
            </w:pPr>
            <w:r w:rsidRPr="00203BB1">
              <w:rPr>
                <w:sz w:val="22"/>
                <w:szCs w:val="22"/>
              </w:rPr>
              <w:t>STADAPRESS 0,2mg (0,3mg, 0,4mg)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203BB1" w:rsidRDefault="004A494F" w:rsidP="004C6EE8">
            <w:pPr>
              <w:rPr>
                <w:sz w:val="22"/>
                <w:szCs w:val="22"/>
                <w:lang w:val="nb-NO"/>
              </w:rPr>
            </w:pPr>
            <w:r w:rsidRPr="00203BB1">
              <w:rPr>
                <w:sz w:val="22"/>
                <w:szCs w:val="22"/>
                <w:lang w:val="nb-NO"/>
              </w:rPr>
              <w:t>STADA Arzneimittel AG, Vokietija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203BB1" w:rsidRDefault="004A494F" w:rsidP="004C6EE8">
            <w:pPr>
              <w:rPr>
                <w:sz w:val="22"/>
                <w:szCs w:val="22"/>
              </w:rPr>
            </w:pPr>
            <w:r w:rsidRPr="00203BB1">
              <w:rPr>
                <w:sz w:val="22"/>
                <w:szCs w:val="22"/>
              </w:rPr>
              <w:t>NL/H/0406/001-003/IA/039/G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203BB1" w:rsidRDefault="004A494F" w:rsidP="0099138F">
            <w:pPr>
              <w:rPr>
                <w:sz w:val="22"/>
                <w:szCs w:val="22"/>
              </w:rPr>
            </w:pPr>
            <w:r w:rsidRPr="00203BB1">
              <w:rPr>
                <w:sz w:val="22"/>
                <w:szCs w:val="22"/>
              </w:rPr>
              <w:t>2014-02-06</w:t>
            </w:r>
          </w:p>
        </w:tc>
      </w:tr>
      <w:tr w:rsidR="000D71E9" w:rsidRPr="0005243D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05243D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05243D" w:rsidRDefault="004A494F" w:rsidP="00AF0EA2">
            <w:pPr>
              <w:rPr>
                <w:sz w:val="22"/>
                <w:szCs w:val="22"/>
              </w:rPr>
            </w:pPr>
            <w:r w:rsidRPr="0005243D">
              <w:rPr>
                <w:sz w:val="22"/>
                <w:szCs w:val="22"/>
              </w:rPr>
              <w:t>20C-45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05243D" w:rsidRDefault="004A494F" w:rsidP="0005243D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05243D">
              <w:rPr>
                <w:sz w:val="22"/>
                <w:szCs w:val="22"/>
              </w:rPr>
              <w:t>IbuViva</w:t>
            </w:r>
            <w:proofErr w:type="spellEnd"/>
            <w:r w:rsidRPr="0005243D">
              <w:rPr>
                <w:sz w:val="22"/>
                <w:szCs w:val="22"/>
              </w:rPr>
              <w:t xml:space="preserve"> 100mg/5ml geriamoji suspensija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05243D" w:rsidRDefault="004A494F" w:rsidP="0005243D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05243D">
              <w:rPr>
                <w:sz w:val="22"/>
                <w:szCs w:val="22"/>
              </w:rPr>
              <w:t>Pinewood</w:t>
            </w:r>
            <w:proofErr w:type="spellEnd"/>
            <w:r w:rsidRPr="0005243D">
              <w:rPr>
                <w:sz w:val="22"/>
                <w:szCs w:val="22"/>
              </w:rPr>
              <w:t xml:space="preserve"> Laboratories Limited, </w:t>
            </w:r>
            <w:proofErr w:type="spellStart"/>
            <w:r w:rsidRPr="0005243D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05243D" w:rsidRDefault="004A494F" w:rsidP="004C6EE8">
            <w:pPr>
              <w:rPr>
                <w:sz w:val="22"/>
                <w:szCs w:val="22"/>
              </w:rPr>
            </w:pPr>
            <w:r w:rsidRPr="0005243D">
              <w:rPr>
                <w:sz w:val="22"/>
                <w:szCs w:val="22"/>
              </w:rPr>
              <w:t>UK/H/0986/001/IA/004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05243D" w:rsidRDefault="004A494F" w:rsidP="0099138F">
            <w:pPr>
              <w:rPr>
                <w:sz w:val="22"/>
                <w:szCs w:val="22"/>
              </w:rPr>
            </w:pPr>
            <w:r w:rsidRPr="0005243D">
              <w:rPr>
                <w:sz w:val="22"/>
                <w:szCs w:val="22"/>
              </w:rPr>
              <w:t>2014-02-06</w:t>
            </w:r>
          </w:p>
        </w:tc>
      </w:tr>
      <w:tr w:rsidR="000D71E9" w:rsidRPr="009B25D6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9B25D6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9B25D6" w:rsidRDefault="004A494F" w:rsidP="00AF0EA2">
            <w:pPr>
              <w:rPr>
                <w:sz w:val="22"/>
                <w:szCs w:val="22"/>
              </w:rPr>
            </w:pPr>
            <w:r w:rsidRPr="009B25D6">
              <w:rPr>
                <w:sz w:val="22"/>
                <w:szCs w:val="22"/>
              </w:rPr>
              <w:t>20C-2359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9B25D6" w:rsidRDefault="004A494F" w:rsidP="009B25D6">
            <w:pPr>
              <w:rPr>
                <w:sz w:val="22"/>
                <w:szCs w:val="22"/>
              </w:rPr>
            </w:pPr>
            <w:proofErr w:type="spellStart"/>
            <w:r w:rsidRPr="009B25D6">
              <w:rPr>
                <w:sz w:val="22"/>
                <w:szCs w:val="22"/>
              </w:rPr>
              <w:t>Sevoflurane</w:t>
            </w:r>
            <w:proofErr w:type="spellEnd"/>
            <w:r w:rsidRPr="009B25D6">
              <w:rPr>
                <w:sz w:val="22"/>
                <w:szCs w:val="22"/>
              </w:rPr>
              <w:t xml:space="preserve"> </w:t>
            </w:r>
            <w:proofErr w:type="spellStart"/>
            <w:r w:rsidRPr="009B25D6">
              <w:rPr>
                <w:sz w:val="22"/>
                <w:szCs w:val="22"/>
              </w:rPr>
              <w:t>Piramal</w:t>
            </w:r>
            <w:proofErr w:type="spellEnd"/>
            <w:r w:rsidRPr="009B25D6">
              <w:rPr>
                <w:sz w:val="22"/>
                <w:szCs w:val="22"/>
              </w:rPr>
              <w:t xml:space="preserve"> 100% inhaliaciniai garai, skystis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9B25D6" w:rsidRDefault="004A494F" w:rsidP="004C6EE8">
            <w:pPr>
              <w:rPr>
                <w:sz w:val="22"/>
                <w:szCs w:val="22"/>
              </w:rPr>
            </w:pPr>
            <w:proofErr w:type="spellStart"/>
            <w:r w:rsidRPr="009B25D6">
              <w:rPr>
                <w:sz w:val="22"/>
                <w:szCs w:val="22"/>
              </w:rPr>
              <w:t>Piramal</w:t>
            </w:r>
            <w:proofErr w:type="spellEnd"/>
            <w:r w:rsidRPr="009B25D6">
              <w:rPr>
                <w:sz w:val="22"/>
                <w:szCs w:val="22"/>
              </w:rPr>
              <w:t xml:space="preserve"> </w:t>
            </w:r>
            <w:proofErr w:type="spellStart"/>
            <w:r w:rsidRPr="009B25D6">
              <w:rPr>
                <w:sz w:val="22"/>
                <w:szCs w:val="22"/>
              </w:rPr>
              <w:t>Healthcare</w:t>
            </w:r>
            <w:proofErr w:type="spellEnd"/>
            <w:r w:rsidRPr="009B25D6">
              <w:rPr>
                <w:sz w:val="22"/>
                <w:szCs w:val="22"/>
              </w:rPr>
              <w:t xml:space="preserve"> UK </w:t>
            </w:r>
            <w:proofErr w:type="spellStart"/>
            <w:r w:rsidRPr="009B25D6">
              <w:rPr>
                <w:sz w:val="22"/>
                <w:szCs w:val="22"/>
              </w:rPr>
              <w:t>Limited</w:t>
            </w:r>
            <w:proofErr w:type="spellEnd"/>
            <w:r w:rsidRPr="009B25D6">
              <w:rPr>
                <w:sz w:val="22"/>
                <w:szCs w:val="22"/>
              </w:rPr>
              <w:t>, Jungtinė Karalystė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9B25D6" w:rsidRDefault="004A494F" w:rsidP="004C6EE8">
            <w:pPr>
              <w:rPr>
                <w:sz w:val="22"/>
                <w:szCs w:val="22"/>
              </w:rPr>
            </w:pPr>
            <w:r w:rsidRPr="009B25D6">
              <w:rPr>
                <w:sz w:val="22"/>
                <w:szCs w:val="22"/>
              </w:rPr>
              <w:t>UK/H/4252/001/IA/006/G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9B25D6" w:rsidRDefault="004A494F" w:rsidP="009B25D6">
            <w:pPr>
              <w:rPr>
                <w:sz w:val="22"/>
                <w:szCs w:val="22"/>
              </w:rPr>
            </w:pPr>
            <w:r w:rsidRPr="009B25D6">
              <w:rPr>
                <w:sz w:val="22"/>
                <w:szCs w:val="22"/>
              </w:rPr>
              <w:t>2014-02-06</w:t>
            </w:r>
          </w:p>
        </w:tc>
      </w:tr>
      <w:tr w:rsidR="000D71E9" w:rsidRPr="002E2B6C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2E2B6C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2E2B6C" w:rsidRDefault="004A494F" w:rsidP="00AF0EA2">
            <w:pPr>
              <w:rPr>
                <w:sz w:val="22"/>
                <w:szCs w:val="22"/>
              </w:rPr>
            </w:pPr>
            <w:r w:rsidRPr="002E2B6C">
              <w:rPr>
                <w:sz w:val="22"/>
                <w:szCs w:val="22"/>
              </w:rPr>
              <w:t>20C-2515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2E2B6C" w:rsidRDefault="004A494F" w:rsidP="002E2B6C">
            <w:pPr>
              <w:rPr>
                <w:noProof/>
                <w:sz w:val="22"/>
                <w:szCs w:val="22"/>
              </w:rPr>
            </w:pPr>
            <w:r w:rsidRPr="002E2B6C">
              <w:rPr>
                <w:noProof/>
                <w:sz w:val="22"/>
                <w:szCs w:val="22"/>
              </w:rPr>
              <w:t>octagam 10% infuzinis tirpalas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2E2B6C" w:rsidRDefault="004A494F" w:rsidP="004C6EE8">
            <w:pPr>
              <w:rPr>
                <w:noProof/>
                <w:sz w:val="22"/>
                <w:szCs w:val="22"/>
              </w:rPr>
            </w:pPr>
            <w:r w:rsidRPr="002E2B6C">
              <w:rPr>
                <w:noProof/>
                <w:sz w:val="22"/>
                <w:szCs w:val="22"/>
              </w:rPr>
              <w:t>Octapharma (IP) Limited, Jungtinė Karalystė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2E2B6C" w:rsidRDefault="004A494F" w:rsidP="004C6EE8">
            <w:pPr>
              <w:rPr>
                <w:sz w:val="22"/>
                <w:szCs w:val="22"/>
              </w:rPr>
            </w:pPr>
            <w:r w:rsidRPr="002E2B6C">
              <w:rPr>
                <w:sz w:val="22"/>
                <w:szCs w:val="22"/>
              </w:rPr>
              <w:t>DE/H/0479/001/IB/020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2E2B6C" w:rsidRDefault="004A494F" w:rsidP="009B25D6">
            <w:pPr>
              <w:rPr>
                <w:sz w:val="22"/>
                <w:szCs w:val="22"/>
              </w:rPr>
            </w:pPr>
            <w:r w:rsidRPr="002E2B6C">
              <w:rPr>
                <w:sz w:val="22"/>
                <w:szCs w:val="22"/>
              </w:rPr>
              <w:t>2014-02-07</w:t>
            </w:r>
          </w:p>
        </w:tc>
      </w:tr>
      <w:tr w:rsidR="000D71E9" w:rsidRPr="00DF7C97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DF7C97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Default="004A494F" w:rsidP="00AF0EA2">
            <w:r w:rsidRPr="00FB7536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>2714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2E2B6C" w:rsidRDefault="004A494F" w:rsidP="005C0314">
            <w:pPr>
              <w:rPr>
                <w:noProof/>
                <w:sz w:val="22"/>
                <w:szCs w:val="22"/>
              </w:rPr>
            </w:pPr>
            <w:r w:rsidRPr="002E2B6C">
              <w:rPr>
                <w:noProof/>
                <w:sz w:val="22"/>
                <w:szCs w:val="22"/>
              </w:rPr>
              <w:t>octagam 10% infuzinis tirpalas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2E2B6C" w:rsidRDefault="004A494F" w:rsidP="005C0314">
            <w:pPr>
              <w:rPr>
                <w:noProof/>
                <w:sz w:val="22"/>
                <w:szCs w:val="22"/>
              </w:rPr>
            </w:pPr>
            <w:r w:rsidRPr="002E2B6C">
              <w:rPr>
                <w:noProof/>
                <w:sz w:val="22"/>
                <w:szCs w:val="22"/>
              </w:rPr>
              <w:t>Octapharma (IP) Limited, Jungtinė Karalystė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2E2B6C" w:rsidRDefault="004A494F" w:rsidP="005C0314">
            <w:pPr>
              <w:rPr>
                <w:sz w:val="22"/>
                <w:szCs w:val="22"/>
              </w:rPr>
            </w:pPr>
            <w:r w:rsidRPr="002E2B6C">
              <w:rPr>
                <w:sz w:val="22"/>
                <w:szCs w:val="22"/>
              </w:rPr>
              <w:t>DE/H/0479/001/IB/02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2E2B6C" w:rsidRDefault="004A494F" w:rsidP="005C0314">
            <w:pPr>
              <w:rPr>
                <w:sz w:val="22"/>
                <w:szCs w:val="22"/>
              </w:rPr>
            </w:pPr>
            <w:r w:rsidRPr="002E2B6C">
              <w:rPr>
                <w:sz w:val="22"/>
                <w:szCs w:val="22"/>
              </w:rPr>
              <w:t>2014-02-07</w:t>
            </w:r>
          </w:p>
        </w:tc>
      </w:tr>
      <w:tr w:rsidR="000D71E9" w:rsidRPr="00C64936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C64936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C64936" w:rsidRDefault="004A494F" w:rsidP="00AF0EA2">
            <w:pPr>
              <w:rPr>
                <w:sz w:val="22"/>
                <w:szCs w:val="22"/>
              </w:rPr>
            </w:pPr>
            <w:r w:rsidRPr="00C64936">
              <w:rPr>
                <w:sz w:val="22"/>
                <w:szCs w:val="22"/>
              </w:rPr>
              <w:t>20C-2639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C64936" w:rsidRDefault="004A494F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64936">
              <w:rPr>
                <w:sz w:val="22"/>
                <w:szCs w:val="22"/>
              </w:rPr>
              <w:t>Melobax</w:t>
            </w:r>
            <w:proofErr w:type="spellEnd"/>
            <w:r w:rsidRPr="00C64936">
              <w:rPr>
                <w:sz w:val="22"/>
                <w:szCs w:val="22"/>
              </w:rPr>
              <w:t xml:space="preserve"> 7,5mg (15mg)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C64936" w:rsidRDefault="004A494F" w:rsidP="004C6EE8">
            <w:pPr>
              <w:rPr>
                <w:sz w:val="22"/>
                <w:szCs w:val="22"/>
              </w:rPr>
            </w:pPr>
            <w:proofErr w:type="spellStart"/>
            <w:r w:rsidRPr="00C64936">
              <w:rPr>
                <w:sz w:val="22"/>
                <w:szCs w:val="22"/>
              </w:rPr>
              <w:t>Ranbaxy</w:t>
            </w:r>
            <w:proofErr w:type="spellEnd"/>
            <w:r w:rsidRPr="00C64936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C64936" w:rsidRDefault="004A494F" w:rsidP="004C6EE8">
            <w:pPr>
              <w:rPr>
                <w:sz w:val="22"/>
                <w:szCs w:val="22"/>
              </w:rPr>
            </w:pPr>
            <w:r w:rsidRPr="00C64936">
              <w:rPr>
                <w:sz w:val="22"/>
                <w:szCs w:val="22"/>
              </w:rPr>
              <w:t>DK/H/0612/001-002/IA/014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C64936" w:rsidRDefault="004A494F" w:rsidP="002E2B6C">
            <w:pPr>
              <w:rPr>
                <w:sz w:val="22"/>
                <w:szCs w:val="22"/>
              </w:rPr>
            </w:pPr>
            <w:r w:rsidRPr="00C64936">
              <w:rPr>
                <w:sz w:val="22"/>
                <w:szCs w:val="22"/>
              </w:rPr>
              <w:t>2014-02-07</w:t>
            </w:r>
          </w:p>
        </w:tc>
      </w:tr>
      <w:tr w:rsidR="000D71E9" w:rsidRPr="00F047B5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F047B5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F047B5" w:rsidRDefault="004A494F" w:rsidP="00AF0EA2">
            <w:pPr>
              <w:rPr>
                <w:sz w:val="22"/>
                <w:szCs w:val="22"/>
              </w:rPr>
            </w:pPr>
            <w:r w:rsidRPr="00F047B5">
              <w:rPr>
                <w:sz w:val="22"/>
                <w:szCs w:val="22"/>
              </w:rPr>
              <w:t>20C-2513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F047B5" w:rsidRDefault="004A494F" w:rsidP="00F047B5">
            <w:pPr>
              <w:rPr>
                <w:sz w:val="22"/>
                <w:szCs w:val="22"/>
              </w:rPr>
            </w:pPr>
            <w:proofErr w:type="spellStart"/>
            <w:r w:rsidRPr="00F047B5">
              <w:rPr>
                <w:sz w:val="22"/>
                <w:szCs w:val="22"/>
              </w:rPr>
              <w:t>Berocca</w:t>
            </w:r>
            <w:proofErr w:type="spellEnd"/>
            <w:r w:rsidRPr="00F047B5">
              <w:rPr>
                <w:sz w:val="22"/>
                <w:szCs w:val="22"/>
              </w:rPr>
              <w:t xml:space="preserve"> </w:t>
            </w:r>
            <w:proofErr w:type="spellStart"/>
            <w:r w:rsidRPr="00F047B5">
              <w:rPr>
                <w:sz w:val="22"/>
                <w:szCs w:val="22"/>
              </w:rPr>
              <w:t>Plus</w:t>
            </w:r>
            <w:proofErr w:type="spellEnd"/>
            <w:r w:rsidRPr="00F047B5">
              <w:rPr>
                <w:sz w:val="22"/>
                <w:szCs w:val="22"/>
              </w:rPr>
              <w:t xml:space="preserve"> </w:t>
            </w:r>
            <w:proofErr w:type="spellStart"/>
            <w:r w:rsidRPr="00F047B5">
              <w:rPr>
                <w:sz w:val="22"/>
                <w:szCs w:val="22"/>
              </w:rPr>
              <w:t>šnypščiosios</w:t>
            </w:r>
            <w:proofErr w:type="spellEnd"/>
            <w:r w:rsidRPr="00F047B5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F047B5" w:rsidRDefault="004A494F" w:rsidP="004C6EE8">
            <w:pPr>
              <w:rPr>
                <w:noProof/>
                <w:sz w:val="22"/>
                <w:szCs w:val="22"/>
              </w:rPr>
            </w:pPr>
            <w:r w:rsidRPr="00F047B5">
              <w:rPr>
                <w:noProof/>
                <w:sz w:val="22"/>
                <w:szCs w:val="22"/>
              </w:rPr>
              <w:t>UAB „Bayer“, Lietuva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F047B5" w:rsidRDefault="004A494F" w:rsidP="004C6EE8">
            <w:pPr>
              <w:rPr>
                <w:sz w:val="22"/>
                <w:szCs w:val="22"/>
              </w:rPr>
            </w:pPr>
            <w:r w:rsidRPr="00F047B5">
              <w:rPr>
                <w:sz w:val="22"/>
                <w:szCs w:val="22"/>
              </w:rPr>
              <w:t>FI/H/0163/001/IA/120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F047B5" w:rsidRDefault="004A494F" w:rsidP="002E2B6C">
            <w:pPr>
              <w:rPr>
                <w:sz w:val="22"/>
                <w:szCs w:val="22"/>
              </w:rPr>
            </w:pPr>
            <w:r w:rsidRPr="00F047B5">
              <w:rPr>
                <w:sz w:val="22"/>
                <w:szCs w:val="22"/>
              </w:rPr>
              <w:t>2014-02-07</w:t>
            </w:r>
          </w:p>
        </w:tc>
      </w:tr>
      <w:tr w:rsidR="000D71E9" w:rsidRPr="00AE0FA4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AE0FA4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AE0FA4" w:rsidRDefault="004A494F" w:rsidP="00AF0EA2">
            <w:pPr>
              <w:rPr>
                <w:sz w:val="22"/>
                <w:szCs w:val="22"/>
              </w:rPr>
            </w:pPr>
            <w:r w:rsidRPr="00AE0FA4">
              <w:rPr>
                <w:sz w:val="22"/>
                <w:szCs w:val="22"/>
              </w:rPr>
              <w:t>20C-2455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AE0FA4" w:rsidRDefault="004A494F" w:rsidP="00AE0FA4">
            <w:pPr>
              <w:widowControl w:val="0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AE0FA4">
              <w:rPr>
                <w:sz w:val="22"/>
                <w:szCs w:val="22"/>
              </w:rPr>
              <w:t>Femara</w:t>
            </w:r>
            <w:proofErr w:type="spellEnd"/>
            <w:r w:rsidRPr="00AE0FA4">
              <w:rPr>
                <w:sz w:val="22"/>
                <w:szCs w:val="22"/>
              </w:rPr>
              <w:t xml:space="preserve"> 2,5mg plėvele dengtos tabletės</w:t>
            </w:r>
            <w:r w:rsidRPr="00AE0FA4" w:rsidDel="009B1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AE0FA4" w:rsidRDefault="004A494F" w:rsidP="00AE0FA4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AE0FA4">
              <w:rPr>
                <w:sz w:val="22"/>
                <w:szCs w:val="22"/>
              </w:rPr>
              <w:t>Novartis</w:t>
            </w:r>
            <w:proofErr w:type="spellEnd"/>
            <w:r w:rsidRPr="00AE0FA4">
              <w:rPr>
                <w:sz w:val="22"/>
                <w:szCs w:val="22"/>
              </w:rPr>
              <w:t xml:space="preserve"> </w:t>
            </w:r>
            <w:proofErr w:type="spellStart"/>
            <w:r w:rsidRPr="00AE0FA4">
              <w:rPr>
                <w:sz w:val="22"/>
                <w:szCs w:val="22"/>
              </w:rPr>
              <w:t>Finland</w:t>
            </w:r>
            <w:proofErr w:type="spellEnd"/>
            <w:r w:rsidRPr="00AE0FA4">
              <w:rPr>
                <w:sz w:val="22"/>
                <w:szCs w:val="22"/>
              </w:rPr>
              <w:t xml:space="preserve"> </w:t>
            </w:r>
            <w:proofErr w:type="spellStart"/>
            <w:r w:rsidRPr="00AE0FA4">
              <w:rPr>
                <w:sz w:val="22"/>
                <w:szCs w:val="22"/>
              </w:rPr>
              <w:t>Oy</w:t>
            </w:r>
            <w:proofErr w:type="spellEnd"/>
            <w:r w:rsidRPr="00AE0FA4">
              <w:rPr>
                <w:sz w:val="22"/>
                <w:szCs w:val="22"/>
              </w:rPr>
              <w:t>, Suomija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AE0FA4" w:rsidRDefault="004A494F" w:rsidP="004C6EE8">
            <w:pPr>
              <w:rPr>
                <w:sz w:val="22"/>
                <w:szCs w:val="22"/>
              </w:rPr>
            </w:pPr>
            <w:r w:rsidRPr="00AE0FA4">
              <w:rPr>
                <w:sz w:val="22"/>
                <w:szCs w:val="22"/>
              </w:rPr>
              <w:t>FR/H/0110/001/IA/076/G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AE0FA4" w:rsidRDefault="004A494F" w:rsidP="002E2B6C">
            <w:pPr>
              <w:rPr>
                <w:sz w:val="22"/>
                <w:szCs w:val="22"/>
              </w:rPr>
            </w:pPr>
            <w:r w:rsidRPr="00AE0FA4">
              <w:rPr>
                <w:sz w:val="22"/>
                <w:szCs w:val="22"/>
              </w:rPr>
              <w:t>2014-02-07</w:t>
            </w:r>
          </w:p>
        </w:tc>
      </w:tr>
      <w:tr w:rsidR="000D71E9" w:rsidRPr="00AE0FA4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AE0FA4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AE0FA4" w:rsidRDefault="004A494F" w:rsidP="00AE0FA4">
            <w:pPr>
              <w:rPr>
                <w:sz w:val="22"/>
                <w:szCs w:val="22"/>
              </w:rPr>
            </w:pPr>
            <w:r w:rsidRPr="00AE0FA4">
              <w:rPr>
                <w:sz w:val="22"/>
                <w:szCs w:val="22"/>
              </w:rPr>
              <w:t>20C-6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AE0FA4" w:rsidRDefault="004A494F" w:rsidP="00AE0FA4">
            <w:pPr>
              <w:rPr>
                <w:sz w:val="22"/>
                <w:szCs w:val="22"/>
              </w:rPr>
            </w:pPr>
            <w:proofErr w:type="spellStart"/>
            <w:r w:rsidRPr="00AE0FA4">
              <w:rPr>
                <w:sz w:val="22"/>
                <w:szCs w:val="22"/>
              </w:rPr>
              <w:t>Ranitidine</w:t>
            </w:r>
            <w:proofErr w:type="spellEnd"/>
            <w:r w:rsidRPr="00AE0FA4">
              <w:rPr>
                <w:sz w:val="22"/>
                <w:szCs w:val="22"/>
              </w:rPr>
              <w:t xml:space="preserve"> </w:t>
            </w:r>
            <w:proofErr w:type="spellStart"/>
            <w:r w:rsidRPr="00AE0FA4">
              <w:rPr>
                <w:sz w:val="22"/>
                <w:szCs w:val="22"/>
              </w:rPr>
              <w:t>Accord</w:t>
            </w:r>
            <w:proofErr w:type="spellEnd"/>
            <w:r w:rsidRPr="00AE0FA4">
              <w:rPr>
                <w:sz w:val="22"/>
                <w:szCs w:val="22"/>
              </w:rPr>
              <w:t xml:space="preserve"> 150mg (300mg)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AE0FA4" w:rsidRDefault="004A494F" w:rsidP="004C6EE8">
            <w:pPr>
              <w:rPr>
                <w:sz w:val="22"/>
                <w:szCs w:val="22"/>
              </w:rPr>
            </w:pPr>
            <w:proofErr w:type="spellStart"/>
            <w:r w:rsidRPr="00AE0FA4">
              <w:rPr>
                <w:sz w:val="22"/>
                <w:szCs w:val="22"/>
              </w:rPr>
              <w:t>Accord</w:t>
            </w:r>
            <w:proofErr w:type="spellEnd"/>
            <w:r w:rsidRPr="00AE0FA4">
              <w:rPr>
                <w:sz w:val="22"/>
                <w:szCs w:val="22"/>
              </w:rPr>
              <w:t xml:space="preserve"> </w:t>
            </w:r>
            <w:proofErr w:type="spellStart"/>
            <w:r w:rsidRPr="00AE0FA4">
              <w:rPr>
                <w:sz w:val="22"/>
                <w:szCs w:val="22"/>
              </w:rPr>
              <w:t>Healthcare</w:t>
            </w:r>
            <w:proofErr w:type="spellEnd"/>
            <w:r w:rsidRPr="00AE0FA4">
              <w:rPr>
                <w:sz w:val="22"/>
                <w:szCs w:val="22"/>
              </w:rPr>
              <w:t xml:space="preserve"> </w:t>
            </w:r>
            <w:proofErr w:type="spellStart"/>
            <w:r w:rsidRPr="00AE0FA4">
              <w:rPr>
                <w:sz w:val="22"/>
                <w:szCs w:val="22"/>
              </w:rPr>
              <w:t>Limited</w:t>
            </w:r>
            <w:proofErr w:type="spellEnd"/>
            <w:r w:rsidRPr="00AE0FA4">
              <w:rPr>
                <w:sz w:val="22"/>
                <w:szCs w:val="22"/>
              </w:rPr>
              <w:t>, Jungtinė Karalystė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AE0FA4" w:rsidRDefault="004A494F" w:rsidP="004C6EE8">
            <w:pPr>
              <w:rPr>
                <w:sz w:val="22"/>
                <w:szCs w:val="22"/>
              </w:rPr>
            </w:pPr>
            <w:r w:rsidRPr="00AE0FA4">
              <w:rPr>
                <w:sz w:val="22"/>
                <w:szCs w:val="22"/>
              </w:rPr>
              <w:t>NL/H/2077/001-002/IA/002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AE0FA4" w:rsidRDefault="004A494F" w:rsidP="002E2B6C">
            <w:pPr>
              <w:rPr>
                <w:sz w:val="22"/>
                <w:szCs w:val="22"/>
              </w:rPr>
            </w:pPr>
            <w:r w:rsidRPr="00AE0FA4">
              <w:rPr>
                <w:sz w:val="22"/>
                <w:szCs w:val="22"/>
              </w:rPr>
              <w:t>2014-02-07</w:t>
            </w:r>
          </w:p>
        </w:tc>
      </w:tr>
      <w:tr w:rsidR="000D71E9" w:rsidRPr="00962A85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962A85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962A85" w:rsidRDefault="004A494F" w:rsidP="00AE0FA4">
            <w:pPr>
              <w:rPr>
                <w:sz w:val="22"/>
                <w:szCs w:val="22"/>
              </w:rPr>
            </w:pPr>
            <w:r w:rsidRPr="00962A85">
              <w:rPr>
                <w:sz w:val="22"/>
                <w:szCs w:val="22"/>
              </w:rPr>
              <w:t>20C-22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962A85" w:rsidRDefault="004A494F" w:rsidP="00AE0FA4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962A85">
              <w:rPr>
                <w:sz w:val="22"/>
                <w:szCs w:val="22"/>
              </w:rPr>
              <w:t>Finster</w:t>
            </w:r>
            <w:proofErr w:type="spellEnd"/>
            <w:r w:rsidRPr="00962A85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962A85" w:rsidRDefault="004A494F" w:rsidP="004C6EE8">
            <w:pPr>
              <w:rPr>
                <w:sz w:val="22"/>
                <w:szCs w:val="22"/>
              </w:rPr>
            </w:pPr>
            <w:proofErr w:type="spellStart"/>
            <w:r w:rsidRPr="00962A85">
              <w:rPr>
                <w:snapToGrid w:val="0"/>
                <w:sz w:val="22"/>
                <w:szCs w:val="22"/>
              </w:rPr>
              <w:t>Krka</w:t>
            </w:r>
            <w:proofErr w:type="spellEnd"/>
            <w:r w:rsidRPr="00962A85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962A85">
              <w:rPr>
                <w:snapToGrid w:val="0"/>
                <w:sz w:val="22"/>
                <w:szCs w:val="22"/>
              </w:rPr>
              <w:t>d.d</w:t>
            </w:r>
            <w:proofErr w:type="spellEnd"/>
            <w:r w:rsidRPr="00962A85">
              <w:rPr>
                <w:snapToGrid w:val="0"/>
                <w:sz w:val="22"/>
                <w:szCs w:val="22"/>
              </w:rPr>
              <w:t>., Novo mesto, Slovėnija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962A85" w:rsidRDefault="004A494F" w:rsidP="004C6EE8">
            <w:pPr>
              <w:rPr>
                <w:sz w:val="22"/>
                <w:szCs w:val="22"/>
              </w:rPr>
            </w:pPr>
            <w:r w:rsidRPr="00962A85">
              <w:rPr>
                <w:sz w:val="22"/>
                <w:szCs w:val="22"/>
              </w:rPr>
              <w:t>SE/H/0637/001/IA/022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962A85" w:rsidRDefault="004A494F" w:rsidP="002E2B6C">
            <w:pPr>
              <w:rPr>
                <w:sz w:val="22"/>
                <w:szCs w:val="22"/>
              </w:rPr>
            </w:pPr>
            <w:r w:rsidRPr="00962A85">
              <w:rPr>
                <w:sz w:val="22"/>
                <w:szCs w:val="22"/>
              </w:rPr>
              <w:t>2014-02-07</w:t>
            </w:r>
          </w:p>
        </w:tc>
      </w:tr>
      <w:tr w:rsidR="000D71E9" w:rsidRPr="00E91D95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E91D95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E91D95" w:rsidRDefault="004A494F" w:rsidP="00AE0FA4">
            <w:pPr>
              <w:rPr>
                <w:sz w:val="22"/>
                <w:szCs w:val="22"/>
              </w:rPr>
            </w:pPr>
            <w:r w:rsidRPr="00E91D95">
              <w:rPr>
                <w:sz w:val="22"/>
                <w:szCs w:val="22"/>
              </w:rPr>
              <w:t>20C-34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E91D95" w:rsidRDefault="004A494F" w:rsidP="00E91D95">
            <w:pPr>
              <w:rPr>
                <w:sz w:val="22"/>
                <w:szCs w:val="22"/>
              </w:rPr>
            </w:pPr>
            <w:proofErr w:type="spellStart"/>
            <w:r w:rsidRPr="00E91D95">
              <w:rPr>
                <w:sz w:val="22"/>
                <w:szCs w:val="22"/>
              </w:rPr>
              <w:t>Carboplatin</w:t>
            </w:r>
            <w:proofErr w:type="spellEnd"/>
            <w:r w:rsidRPr="00E91D95">
              <w:rPr>
                <w:sz w:val="22"/>
                <w:szCs w:val="22"/>
              </w:rPr>
              <w:t xml:space="preserve"> </w:t>
            </w:r>
            <w:proofErr w:type="spellStart"/>
            <w:r w:rsidRPr="00E91D95">
              <w:rPr>
                <w:sz w:val="22"/>
                <w:szCs w:val="22"/>
              </w:rPr>
              <w:t>Accord</w:t>
            </w:r>
            <w:proofErr w:type="spellEnd"/>
            <w:r w:rsidRPr="00E91D95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E91D95" w:rsidRDefault="004A494F" w:rsidP="00E91D95">
            <w:pPr>
              <w:keepNext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1D95">
              <w:rPr>
                <w:sz w:val="22"/>
                <w:szCs w:val="22"/>
              </w:rPr>
              <w:t>Accord</w:t>
            </w:r>
            <w:proofErr w:type="spellEnd"/>
            <w:r w:rsidRPr="00E91D95">
              <w:rPr>
                <w:sz w:val="22"/>
                <w:szCs w:val="22"/>
              </w:rPr>
              <w:t xml:space="preserve"> </w:t>
            </w:r>
            <w:proofErr w:type="spellStart"/>
            <w:r w:rsidRPr="00E91D95">
              <w:rPr>
                <w:sz w:val="22"/>
                <w:szCs w:val="22"/>
              </w:rPr>
              <w:t>Healthcare</w:t>
            </w:r>
            <w:proofErr w:type="spellEnd"/>
            <w:r w:rsidRPr="00E91D95">
              <w:rPr>
                <w:sz w:val="22"/>
                <w:szCs w:val="22"/>
              </w:rPr>
              <w:t xml:space="preserve"> </w:t>
            </w:r>
            <w:proofErr w:type="spellStart"/>
            <w:r w:rsidRPr="00E91D95">
              <w:rPr>
                <w:sz w:val="22"/>
                <w:szCs w:val="22"/>
              </w:rPr>
              <w:t>Limited</w:t>
            </w:r>
            <w:proofErr w:type="spellEnd"/>
            <w:r w:rsidRPr="00E91D95">
              <w:rPr>
                <w:sz w:val="22"/>
                <w:szCs w:val="22"/>
              </w:rPr>
              <w:t>, Jungtinė Karalystė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E91D95" w:rsidRDefault="004A494F" w:rsidP="004C6EE8">
            <w:pPr>
              <w:rPr>
                <w:sz w:val="22"/>
                <w:szCs w:val="22"/>
              </w:rPr>
            </w:pPr>
            <w:r w:rsidRPr="00E91D95">
              <w:rPr>
                <w:sz w:val="22"/>
                <w:szCs w:val="22"/>
              </w:rPr>
              <w:t>UK/H/1126/001/IA/022/G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E91D95" w:rsidRDefault="004A494F" w:rsidP="00AE0FA4">
            <w:pPr>
              <w:rPr>
                <w:sz w:val="22"/>
                <w:szCs w:val="22"/>
              </w:rPr>
            </w:pPr>
            <w:r w:rsidRPr="00E91D95">
              <w:rPr>
                <w:sz w:val="22"/>
                <w:szCs w:val="22"/>
              </w:rPr>
              <w:t>2014-02-07</w:t>
            </w:r>
          </w:p>
        </w:tc>
      </w:tr>
      <w:tr w:rsidR="000D71E9" w:rsidRPr="00E91D95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E91D95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E91D95" w:rsidRDefault="004A494F" w:rsidP="00AE0FA4">
            <w:pPr>
              <w:rPr>
                <w:sz w:val="22"/>
                <w:szCs w:val="22"/>
              </w:rPr>
            </w:pPr>
            <w:r w:rsidRPr="00E91D95">
              <w:rPr>
                <w:sz w:val="22"/>
                <w:szCs w:val="22"/>
              </w:rPr>
              <w:t>20C-2602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E91D95" w:rsidRDefault="004A494F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1D95">
              <w:rPr>
                <w:sz w:val="22"/>
                <w:szCs w:val="22"/>
              </w:rPr>
              <w:t>Escitalopram</w:t>
            </w:r>
            <w:proofErr w:type="spellEnd"/>
            <w:r w:rsidRPr="00E91D95">
              <w:rPr>
                <w:sz w:val="22"/>
                <w:szCs w:val="22"/>
              </w:rPr>
              <w:t xml:space="preserve"> </w:t>
            </w:r>
            <w:proofErr w:type="spellStart"/>
            <w:r w:rsidRPr="00E91D95">
              <w:rPr>
                <w:sz w:val="22"/>
                <w:szCs w:val="22"/>
              </w:rPr>
              <w:t>Actavis</w:t>
            </w:r>
            <w:proofErr w:type="spellEnd"/>
            <w:r w:rsidRPr="00E91D95">
              <w:rPr>
                <w:sz w:val="22"/>
                <w:szCs w:val="22"/>
              </w:rPr>
              <w:t xml:space="preserve"> 5mg (10mg, 15mg, 20mg)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E91D95" w:rsidRDefault="004A494F" w:rsidP="004C6EE8">
            <w:pPr>
              <w:rPr>
                <w:sz w:val="22"/>
                <w:szCs w:val="22"/>
              </w:rPr>
            </w:pPr>
            <w:proofErr w:type="spellStart"/>
            <w:r w:rsidRPr="00E91D95">
              <w:rPr>
                <w:sz w:val="22"/>
                <w:szCs w:val="22"/>
              </w:rPr>
              <w:t>Actavis</w:t>
            </w:r>
            <w:proofErr w:type="spellEnd"/>
            <w:r w:rsidRPr="00E91D95">
              <w:rPr>
                <w:sz w:val="22"/>
                <w:szCs w:val="22"/>
              </w:rPr>
              <w:t xml:space="preserve"> </w:t>
            </w:r>
            <w:proofErr w:type="spellStart"/>
            <w:r w:rsidRPr="00E91D95">
              <w:rPr>
                <w:sz w:val="22"/>
                <w:szCs w:val="22"/>
              </w:rPr>
              <w:t>Group</w:t>
            </w:r>
            <w:proofErr w:type="spellEnd"/>
            <w:r w:rsidRPr="00E91D95">
              <w:rPr>
                <w:sz w:val="22"/>
                <w:szCs w:val="22"/>
              </w:rPr>
              <w:t xml:space="preserve"> PTC </w:t>
            </w:r>
            <w:proofErr w:type="spellStart"/>
            <w:r w:rsidRPr="00E91D95">
              <w:rPr>
                <w:sz w:val="22"/>
                <w:szCs w:val="22"/>
              </w:rPr>
              <w:t>ehf</w:t>
            </w:r>
            <w:proofErr w:type="spellEnd"/>
            <w:r w:rsidRPr="00E91D95">
              <w:rPr>
                <w:sz w:val="22"/>
                <w:szCs w:val="22"/>
              </w:rPr>
              <w:t>., Islandija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E91D95" w:rsidRDefault="004A494F" w:rsidP="00E91D95">
            <w:pPr>
              <w:ind w:right="-83"/>
              <w:rPr>
                <w:sz w:val="22"/>
                <w:szCs w:val="22"/>
              </w:rPr>
            </w:pPr>
            <w:r w:rsidRPr="00E91D95">
              <w:rPr>
                <w:sz w:val="22"/>
                <w:szCs w:val="22"/>
              </w:rPr>
              <w:t>DK/H/1456/001-004/IA/015/G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E91D95" w:rsidRDefault="004A494F" w:rsidP="00AE0FA4">
            <w:pPr>
              <w:rPr>
                <w:sz w:val="22"/>
                <w:szCs w:val="22"/>
              </w:rPr>
            </w:pPr>
            <w:r w:rsidRPr="00E91D95">
              <w:rPr>
                <w:sz w:val="22"/>
                <w:szCs w:val="22"/>
              </w:rPr>
              <w:t>2014-02-08</w:t>
            </w:r>
          </w:p>
        </w:tc>
      </w:tr>
      <w:tr w:rsidR="000D71E9" w:rsidRPr="00EE6BBA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EE6BBA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EE6BBA" w:rsidRDefault="004A494F" w:rsidP="00AE0FA4">
            <w:pPr>
              <w:rPr>
                <w:sz w:val="22"/>
                <w:szCs w:val="22"/>
              </w:rPr>
            </w:pPr>
            <w:r w:rsidRPr="00EE6BBA">
              <w:rPr>
                <w:sz w:val="22"/>
                <w:szCs w:val="22"/>
              </w:rPr>
              <w:t>20C-2682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EE6BBA" w:rsidRDefault="004A494F" w:rsidP="00EE6B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EE6BBA">
              <w:rPr>
                <w:sz w:val="22"/>
                <w:szCs w:val="22"/>
              </w:rPr>
              <w:t>Arlevert</w:t>
            </w:r>
            <w:proofErr w:type="spellEnd"/>
            <w:r w:rsidRPr="00EE6BBA">
              <w:rPr>
                <w:sz w:val="22"/>
                <w:szCs w:val="22"/>
              </w:rPr>
              <w:t xml:space="preserve"> 20mg/40mg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EE6BBA" w:rsidRDefault="004A494F" w:rsidP="00EE6BBA">
            <w:pPr>
              <w:pStyle w:val="SPCNormal"/>
              <w:outlineLvl w:val="0"/>
              <w:rPr>
                <w:szCs w:val="22"/>
                <w:lang w:val="lt-LT"/>
              </w:rPr>
            </w:pPr>
            <w:proofErr w:type="spellStart"/>
            <w:r w:rsidRPr="00EE6BBA">
              <w:rPr>
                <w:szCs w:val="22"/>
                <w:lang w:val="lt-LT"/>
              </w:rPr>
              <w:t>Hennig</w:t>
            </w:r>
            <w:proofErr w:type="spellEnd"/>
            <w:r w:rsidRPr="00EE6BBA">
              <w:rPr>
                <w:szCs w:val="22"/>
                <w:lang w:val="lt-LT"/>
              </w:rPr>
              <w:t xml:space="preserve"> </w:t>
            </w:r>
            <w:proofErr w:type="spellStart"/>
            <w:r w:rsidRPr="00EE6BBA">
              <w:rPr>
                <w:szCs w:val="22"/>
                <w:lang w:val="lt-LT"/>
              </w:rPr>
              <w:t>Arzneimittel</w:t>
            </w:r>
            <w:proofErr w:type="spellEnd"/>
            <w:r w:rsidRPr="00EE6BBA">
              <w:rPr>
                <w:szCs w:val="22"/>
                <w:lang w:val="lt-LT"/>
              </w:rPr>
              <w:t xml:space="preserve"> </w:t>
            </w:r>
            <w:proofErr w:type="spellStart"/>
            <w:r w:rsidRPr="00EE6BBA">
              <w:rPr>
                <w:szCs w:val="22"/>
                <w:lang w:val="lt-LT"/>
              </w:rPr>
              <w:t>GmbH</w:t>
            </w:r>
            <w:proofErr w:type="spellEnd"/>
            <w:r w:rsidRPr="00EE6BBA">
              <w:rPr>
                <w:szCs w:val="22"/>
                <w:lang w:val="lt-LT"/>
              </w:rPr>
              <w:t xml:space="preserve"> &amp; </w:t>
            </w:r>
            <w:proofErr w:type="spellStart"/>
            <w:r w:rsidRPr="00EE6BBA">
              <w:rPr>
                <w:szCs w:val="22"/>
                <w:lang w:val="lt-LT"/>
              </w:rPr>
              <w:t>Co</w:t>
            </w:r>
            <w:proofErr w:type="spellEnd"/>
            <w:r w:rsidRPr="00EE6BBA">
              <w:rPr>
                <w:szCs w:val="22"/>
                <w:lang w:val="lt-LT"/>
              </w:rPr>
              <w:t>. KG, Vokietija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EE6BBA" w:rsidRDefault="004A494F" w:rsidP="00E91D95">
            <w:pPr>
              <w:ind w:right="-83"/>
              <w:rPr>
                <w:sz w:val="22"/>
                <w:szCs w:val="22"/>
              </w:rPr>
            </w:pPr>
            <w:r w:rsidRPr="00EE6BBA">
              <w:rPr>
                <w:sz w:val="22"/>
                <w:szCs w:val="22"/>
              </w:rPr>
              <w:t>AT/H/0500/001/IA/014/G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EE6BBA" w:rsidRDefault="004A494F" w:rsidP="00AE0FA4">
            <w:pPr>
              <w:rPr>
                <w:sz w:val="22"/>
                <w:szCs w:val="22"/>
              </w:rPr>
            </w:pPr>
            <w:r w:rsidRPr="00EE6BBA">
              <w:rPr>
                <w:sz w:val="22"/>
                <w:szCs w:val="22"/>
              </w:rPr>
              <w:t>2014-02-09</w:t>
            </w:r>
          </w:p>
        </w:tc>
      </w:tr>
      <w:tr w:rsidR="000D71E9" w:rsidRPr="00C4778B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C4778B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C4778B" w:rsidRDefault="004A494F" w:rsidP="00AE0FA4">
            <w:pPr>
              <w:rPr>
                <w:sz w:val="22"/>
                <w:szCs w:val="22"/>
              </w:rPr>
            </w:pPr>
            <w:r w:rsidRPr="00C4778B">
              <w:rPr>
                <w:sz w:val="22"/>
                <w:szCs w:val="22"/>
              </w:rPr>
              <w:t>20C-1796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C4778B" w:rsidRDefault="004A494F" w:rsidP="00C4778B">
            <w:pPr>
              <w:rPr>
                <w:bCs/>
                <w:sz w:val="22"/>
                <w:szCs w:val="22"/>
              </w:rPr>
            </w:pPr>
            <w:proofErr w:type="spellStart"/>
            <w:r w:rsidRPr="00C4778B">
              <w:rPr>
                <w:bCs/>
                <w:sz w:val="22"/>
                <w:szCs w:val="22"/>
              </w:rPr>
              <w:t>NuvaRing</w:t>
            </w:r>
            <w:proofErr w:type="spellEnd"/>
            <w:r w:rsidRPr="00C4778B">
              <w:rPr>
                <w:bCs/>
                <w:sz w:val="22"/>
                <w:szCs w:val="22"/>
              </w:rPr>
              <w:t xml:space="preserve"> 120/15 </w:t>
            </w:r>
            <w:proofErr w:type="spellStart"/>
            <w:r w:rsidRPr="00C4778B">
              <w:rPr>
                <w:bCs/>
                <w:sz w:val="22"/>
                <w:szCs w:val="22"/>
              </w:rPr>
              <w:t>mikrogramų</w:t>
            </w:r>
            <w:proofErr w:type="spellEnd"/>
            <w:r w:rsidRPr="00C4778B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4778B">
              <w:rPr>
                <w:bCs/>
                <w:sz w:val="22"/>
                <w:szCs w:val="22"/>
              </w:rPr>
              <w:t>24 valandas vartojimo į makštį sistema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C4778B" w:rsidRDefault="004A494F" w:rsidP="004C6EE8">
            <w:pPr>
              <w:rPr>
                <w:sz w:val="22"/>
                <w:szCs w:val="22"/>
              </w:rPr>
            </w:pPr>
            <w:r w:rsidRPr="00C4778B">
              <w:rPr>
                <w:sz w:val="22"/>
                <w:szCs w:val="22"/>
              </w:rPr>
              <w:t xml:space="preserve">N.V. </w:t>
            </w:r>
            <w:proofErr w:type="spellStart"/>
            <w:r w:rsidRPr="00C4778B">
              <w:rPr>
                <w:sz w:val="22"/>
                <w:szCs w:val="22"/>
              </w:rPr>
              <w:t>Organon</w:t>
            </w:r>
            <w:proofErr w:type="spellEnd"/>
            <w:r w:rsidRPr="00C4778B">
              <w:rPr>
                <w:sz w:val="22"/>
                <w:szCs w:val="22"/>
              </w:rPr>
              <w:t>, Nyderlandai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C4778B" w:rsidRDefault="004A494F" w:rsidP="004C6EE8">
            <w:pPr>
              <w:rPr>
                <w:sz w:val="22"/>
                <w:szCs w:val="22"/>
              </w:rPr>
            </w:pPr>
            <w:r w:rsidRPr="00C4778B">
              <w:rPr>
                <w:sz w:val="22"/>
                <w:szCs w:val="22"/>
              </w:rPr>
              <w:t>NL/H/0265/001/WS/037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C4778B" w:rsidRDefault="004A494F" w:rsidP="005C0314">
            <w:pPr>
              <w:rPr>
                <w:sz w:val="22"/>
                <w:szCs w:val="22"/>
              </w:rPr>
            </w:pPr>
            <w:r w:rsidRPr="00C4778B">
              <w:rPr>
                <w:sz w:val="22"/>
                <w:szCs w:val="22"/>
              </w:rPr>
              <w:t>2014-02-09</w:t>
            </w:r>
          </w:p>
        </w:tc>
      </w:tr>
      <w:tr w:rsidR="000D71E9" w:rsidRPr="000E19DB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0E19DB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0E19DB" w:rsidRDefault="004A494F" w:rsidP="00AE0FA4">
            <w:pPr>
              <w:rPr>
                <w:sz w:val="22"/>
                <w:szCs w:val="22"/>
              </w:rPr>
            </w:pPr>
            <w:r w:rsidRPr="000E19DB">
              <w:rPr>
                <w:sz w:val="22"/>
                <w:szCs w:val="22"/>
              </w:rPr>
              <w:t>20C-2684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0E19DB" w:rsidRDefault="004A494F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E19DB">
              <w:rPr>
                <w:sz w:val="22"/>
                <w:szCs w:val="22"/>
              </w:rPr>
              <w:t>Capecitabine</w:t>
            </w:r>
            <w:proofErr w:type="spellEnd"/>
            <w:r w:rsidRPr="000E19DB">
              <w:rPr>
                <w:sz w:val="22"/>
                <w:szCs w:val="22"/>
              </w:rPr>
              <w:t xml:space="preserve"> </w:t>
            </w:r>
            <w:proofErr w:type="spellStart"/>
            <w:r w:rsidRPr="000E19DB">
              <w:rPr>
                <w:sz w:val="22"/>
                <w:szCs w:val="22"/>
              </w:rPr>
              <w:t>Sandoz</w:t>
            </w:r>
            <w:proofErr w:type="spellEnd"/>
            <w:r w:rsidRPr="000E19DB">
              <w:rPr>
                <w:sz w:val="22"/>
                <w:szCs w:val="22"/>
              </w:rPr>
              <w:t xml:space="preserve"> 150mg (500mg)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0E19DB" w:rsidRDefault="004A494F" w:rsidP="004C6EE8">
            <w:pPr>
              <w:rPr>
                <w:sz w:val="22"/>
                <w:szCs w:val="22"/>
              </w:rPr>
            </w:pPr>
            <w:proofErr w:type="spellStart"/>
            <w:r w:rsidRPr="000E19DB">
              <w:rPr>
                <w:sz w:val="22"/>
                <w:szCs w:val="22"/>
              </w:rPr>
              <w:t>Sandoz</w:t>
            </w:r>
            <w:proofErr w:type="spellEnd"/>
            <w:r w:rsidRPr="000E19DB">
              <w:rPr>
                <w:sz w:val="22"/>
                <w:szCs w:val="22"/>
              </w:rPr>
              <w:t xml:space="preserve"> </w:t>
            </w:r>
            <w:proofErr w:type="spellStart"/>
            <w:r w:rsidRPr="000E19DB">
              <w:rPr>
                <w:sz w:val="22"/>
                <w:szCs w:val="22"/>
              </w:rPr>
              <w:t>Pharmaceuticals</w:t>
            </w:r>
            <w:proofErr w:type="spellEnd"/>
            <w:r w:rsidRPr="000E19DB">
              <w:rPr>
                <w:sz w:val="22"/>
                <w:szCs w:val="22"/>
              </w:rPr>
              <w:t xml:space="preserve"> </w:t>
            </w:r>
            <w:proofErr w:type="spellStart"/>
            <w:r w:rsidRPr="000E19DB">
              <w:rPr>
                <w:sz w:val="22"/>
                <w:szCs w:val="22"/>
              </w:rPr>
              <w:t>d.d</w:t>
            </w:r>
            <w:proofErr w:type="spellEnd"/>
            <w:r w:rsidRPr="000E19DB">
              <w:rPr>
                <w:sz w:val="22"/>
                <w:szCs w:val="22"/>
              </w:rPr>
              <w:t>., Slovėnija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0E19DB" w:rsidRDefault="004A494F" w:rsidP="004C6EE8">
            <w:pPr>
              <w:rPr>
                <w:sz w:val="22"/>
                <w:szCs w:val="22"/>
              </w:rPr>
            </w:pPr>
            <w:r w:rsidRPr="000E19DB">
              <w:rPr>
                <w:sz w:val="22"/>
                <w:szCs w:val="22"/>
              </w:rPr>
              <w:t>NL/H/2458/001-002/IA/007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0E19DB" w:rsidRDefault="004A494F" w:rsidP="00C4778B">
            <w:pPr>
              <w:rPr>
                <w:sz w:val="22"/>
                <w:szCs w:val="22"/>
              </w:rPr>
            </w:pPr>
            <w:r w:rsidRPr="000E19DB">
              <w:rPr>
                <w:sz w:val="22"/>
                <w:szCs w:val="22"/>
              </w:rPr>
              <w:t>2014-02-09</w:t>
            </w:r>
          </w:p>
        </w:tc>
      </w:tr>
      <w:tr w:rsidR="000D71E9" w:rsidRPr="00DF7C97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DF7C97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795162" w:rsidRDefault="004A494F" w:rsidP="005C0314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20C-2580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795162" w:rsidRDefault="004A494F" w:rsidP="005C0314">
            <w:pPr>
              <w:rPr>
                <w:sz w:val="22"/>
                <w:szCs w:val="22"/>
              </w:rPr>
            </w:pPr>
            <w:proofErr w:type="spellStart"/>
            <w:r w:rsidRPr="00795162">
              <w:rPr>
                <w:sz w:val="22"/>
                <w:szCs w:val="22"/>
              </w:rPr>
              <w:t>Fluarix</w:t>
            </w:r>
            <w:proofErr w:type="spellEnd"/>
            <w:r w:rsidRPr="00795162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795162" w:rsidRDefault="004A494F" w:rsidP="005C0314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</w:t>
            </w:r>
            <w:proofErr w:type="spellStart"/>
            <w:r w:rsidRPr="00795162">
              <w:rPr>
                <w:sz w:val="22"/>
                <w:szCs w:val="22"/>
              </w:rPr>
              <w:t>GlaxoSmithKline</w:t>
            </w:r>
            <w:proofErr w:type="spellEnd"/>
            <w:r w:rsidRPr="0079516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795162" w:rsidRDefault="004A494F" w:rsidP="005C0314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DE/H/0124/001/IB/088/G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795162" w:rsidRDefault="004A494F" w:rsidP="005C0314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2014-02-10</w:t>
            </w:r>
          </w:p>
        </w:tc>
      </w:tr>
      <w:tr w:rsidR="000D71E9" w:rsidRPr="00DF7C97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DF7C97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Default="004A494F" w:rsidP="008F590D">
            <w:r w:rsidRPr="00F5508A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>2581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795162" w:rsidRDefault="004A494F" w:rsidP="005C0314">
            <w:pPr>
              <w:rPr>
                <w:sz w:val="22"/>
                <w:szCs w:val="22"/>
              </w:rPr>
            </w:pPr>
            <w:proofErr w:type="spellStart"/>
            <w:r w:rsidRPr="00795162">
              <w:rPr>
                <w:sz w:val="22"/>
                <w:szCs w:val="22"/>
              </w:rPr>
              <w:t>Fluarix</w:t>
            </w:r>
            <w:proofErr w:type="spellEnd"/>
            <w:r w:rsidRPr="00795162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795162" w:rsidRDefault="004A494F" w:rsidP="005C0314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</w:t>
            </w:r>
            <w:proofErr w:type="spellStart"/>
            <w:r w:rsidRPr="00795162">
              <w:rPr>
                <w:sz w:val="22"/>
                <w:szCs w:val="22"/>
              </w:rPr>
              <w:t>GlaxoSmithKline</w:t>
            </w:r>
            <w:proofErr w:type="spellEnd"/>
            <w:r w:rsidRPr="0079516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795162" w:rsidRDefault="004A494F" w:rsidP="005C0314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DE/H/0124/001/IB/08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795162" w:rsidRDefault="004A494F" w:rsidP="005C0314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2014-02-10</w:t>
            </w:r>
          </w:p>
        </w:tc>
      </w:tr>
      <w:tr w:rsidR="000D71E9" w:rsidRPr="0084224C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84224C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84224C" w:rsidRDefault="004A494F" w:rsidP="008F590D">
            <w:pPr>
              <w:rPr>
                <w:sz w:val="22"/>
                <w:szCs w:val="22"/>
              </w:rPr>
            </w:pPr>
            <w:r w:rsidRPr="0084224C">
              <w:rPr>
                <w:sz w:val="22"/>
                <w:szCs w:val="22"/>
              </w:rPr>
              <w:t>20C-36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84224C" w:rsidRDefault="004A494F" w:rsidP="0084224C">
            <w:pPr>
              <w:rPr>
                <w:sz w:val="22"/>
                <w:szCs w:val="22"/>
              </w:rPr>
            </w:pPr>
            <w:proofErr w:type="spellStart"/>
            <w:r w:rsidRPr="0084224C">
              <w:rPr>
                <w:sz w:val="22"/>
                <w:szCs w:val="22"/>
              </w:rPr>
              <w:t>Lodotra</w:t>
            </w:r>
            <w:proofErr w:type="spellEnd"/>
            <w:r w:rsidRPr="0084224C">
              <w:rPr>
                <w:sz w:val="22"/>
                <w:szCs w:val="22"/>
              </w:rPr>
              <w:t xml:space="preserve"> 1mg (2mg, 5mg) modifikuoto atpalaidavimo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84224C" w:rsidRDefault="004A494F" w:rsidP="0084224C">
            <w:pPr>
              <w:rPr>
                <w:sz w:val="22"/>
                <w:szCs w:val="22"/>
                <w:lang w:val="de-DE"/>
              </w:rPr>
            </w:pPr>
            <w:proofErr w:type="spellStart"/>
            <w:r w:rsidRPr="0084224C">
              <w:rPr>
                <w:sz w:val="22"/>
                <w:szCs w:val="22"/>
                <w:lang w:val="de-DE"/>
              </w:rPr>
              <w:t>Mundipharma</w:t>
            </w:r>
            <w:proofErr w:type="spellEnd"/>
            <w:r w:rsidRPr="0084224C">
              <w:rPr>
                <w:sz w:val="22"/>
                <w:szCs w:val="22"/>
                <w:lang w:val="de-DE"/>
              </w:rPr>
              <w:t xml:space="preserve"> Gesellschaft </w:t>
            </w:r>
            <w:proofErr w:type="spellStart"/>
            <w:r w:rsidRPr="0084224C">
              <w:rPr>
                <w:sz w:val="22"/>
                <w:szCs w:val="22"/>
                <w:lang w:val="de-DE"/>
              </w:rPr>
              <w:t>m.b.H</w:t>
            </w:r>
            <w:proofErr w:type="spellEnd"/>
            <w:r w:rsidRPr="0084224C">
              <w:rPr>
                <w:sz w:val="22"/>
                <w:szCs w:val="22"/>
                <w:lang w:val="de-DE"/>
              </w:rPr>
              <w:t xml:space="preserve">., </w:t>
            </w:r>
            <w:proofErr w:type="spellStart"/>
            <w:r w:rsidRPr="0084224C">
              <w:rPr>
                <w:sz w:val="22"/>
                <w:szCs w:val="22"/>
                <w:lang w:val="de-DE"/>
              </w:rPr>
              <w:t>Vokietija</w:t>
            </w:r>
            <w:proofErr w:type="spellEnd"/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84224C" w:rsidRDefault="004A494F" w:rsidP="004C6EE8">
            <w:pPr>
              <w:rPr>
                <w:sz w:val="22"/>
                <w:szCs w:val="22"/>
              </w:rPr>
            </w:pPr>
            <w:r w:rsidRPr="0084224C">
              <w:rPr>
                <w:sz w:val="22"/>
                <w:szCs w:val="22"/>
              </w:rPr>
              <w:t>DE/H/0844/001-003/IA/020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84224C" w:rsidRDefault="004A494F" w:rsidP="008F590D">
            <w:pPr>
              <w:rPr>
                <w:sz w:val="22"/>
                <w:szCs w:val="22"/>
              </w:rPr>
            </w:pPr>
            <w:r w:rsidRPr="0084224C">
              <w:rPr>
                <w:sz w:val="22"/>
                <w:szCs w:val="22"/>
              </w:rPr>
              <w:t>2014-02-10</w:t>
            </w:r>
          </w:p>
        </w:tc>
      </w:tr>
      <w:tr w:rsidR="000D71E9" w:rsidRPr="00CB0FDB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CB0FDB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CB0FDB" w:rsidRDefault="004A494F" w:rsidP="008F590D">
            <w:pPr>
              <w:rPr>
                <w:sz w:val="22"/>
                <w:szCs w:val="22"/>
              </w:rPr>
            </w:pPr>
            <w:r w:rsidRPr="00CB0FDB">
              <w:rPr>
                <w:sz w:val="22"/>
                <w:szCs w:val="22"/>
              </w:rPr>
              <w:t>20C-2411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CB0FDB" w:rsidRDefault="004A494F" w:rsidP="00CB0FDB">
            <w:pPr>
              <w:rPr>
                <w:sz w:val="22"/>
                <w:szCs w:val="22"/>
              </w:rPr>
            </w:pPr>
            <w:proofErr w:type="spellStart"/>
            <w:r w:rsidRPr="00CB0FDB">
              <w:rPr>
                <w:sz w:val="22"/>
                <w:szCs w:val="22"/>
              </w:rPr>
              <w:t>Influvac</w:t>
            </w:r>
            <w:proofErr w:type="spellEnd"/>
            <w:r w:rsidRPr="00CB0FDB">
              <w:rPr>
                <w:sz w:val="22"/>
                <w:szCs w:val="22"/>
              </w:rPr>
              <w:t xml:space="preserve"> injekcinė suspensija 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CB0FDB" w:rsidRDefault="004A494F" w:rsidP="00CB0FDB">
            <w:pPr>
              <w:tabs>
                <w:tab w:val="left" w:pos="9071"/>
              </w:tabs>
              <w:ind w:right="-1"/>
              <w:rPr>
                <w:rFonts w:eastAsia="Arial Unicode MS"/>
                <w:sz w:val="22"/>
                <w:szCs w:val="22"/>
              </w:rPr>
            </w:pPr>
            <w:proofErr w:type="spellStart"/>
            <w:r w:rsidRPr="00CB0FDB">
              <w:rPr>
                <w:rFonts w:eastAsia="Arial Unicode MS"/>
                <w:sz w:val="22"/>
                <w:szCs w:val="22"/>
              </w:rPr>
              <w:t>Abbott</w:t>
            </w:r>
            <w:proofErr w:type="spellEnd"/>
            <w:r w:rsidRPr="00CB0FDB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CB0FDB">
              <w:rPr>
                <w:rFonts w:eastAsia="Arial Unicode MS"/>
                <w:sz w:val="22"/>
                <w:szCs w:val="22"/>
              </w:rPr>
              <w:t>Biologicals</w:t>
            </w:r>
            <w:proofErr w:type="spellEnd"/>
            <w:r w:rsidRPr="00CB0FDB">
              <w:rPr>
                <w:rFonts w:eastAsia="Arial Unicode MS"/>
                <w:sz w:val="22"/>
                <w:szCs w:val="22"/>
              </w:rPr>
              <w:t xml:space="preserve"> B.V., Nyderlandai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CB0FDB" w:rsidRDefault="004A494F" w:rsidP="004C6EE8">
            <w:pPr>
              <w:rPr>
                <w:sz w:val="22"/>
                <w:szCs w:val="22"/>
              </w:rPr>
            </w:pPr>
            <w:r w:rsidRPr="00CB0FDB">
              <w:rPr>
                <w:sz w:val="22"/>
                <w:szCs w:val="22"/>
              </w:rPr>
              <w:t>NL/H/0137/001/WS/074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CB0FDB" w:rsidRDefault="004A494F" w:rsidP="008F590D">
            <w:pPr>
              <w:rPr>
                <w:sz w:val="22"/>
                <w:szCs w:val="22"/>
              </w:rPr>
            </w:pPr>
            <w:r w:rsidRPr="00CB0FDB">
              <w:rPr>
                <w:sz w:val="22"/>
                <w:szCs w:val="22"/>
              </w:rPr>
              <w:t>2014-02-10</w:t>
            </w:r>
          </w:p>
        </w:tc>
      </w:tr>
      <w:tr w:rsidR="000D71E9" w:rsidRPr="00DF7C97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DF7C97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Default="004A494F" w:rsidP="008F590D">
            <w:r w:rsidRPr="00F5508A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>2412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CB0FDB" w:rsidRDefault="004A494F" w:rsidP="005C0314">
            <w:pPr>
              <w:rPr>
                <w:sz w:val="22"/>
                <w:szCs w:val="22"/>
              </w:rPr>
            </w:pPr>
            <w:proofErr w:type="spellStart"/>
            <w:r w:rsidRPr="00CB0FDB">
              <w:rPr>
                <w:sz w:val="22"/>
                <w:szCs w:val="22"/>
              </w:rPr>
              <w:t>Influvac</w:t>
            </w:r>
            <w:proofErr w:type="spellEnd"/>
            <w:r w:rsidRPr="00CB0FDB">
              <w:rPr>
                <w:sz w:val="22"/>
                <w:szCs w:val="22"/>
              </w:rPr>
              <w:t xml:space="preserve"> injekcinė suspensija 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CB0FDB" w:rsidRDefault="004A494F" w:rsidP="005C0314">
            <w:pPr>
              <w:tabs>
                <w:tab w:val="left" w:pos="9071"/>
              </w:tabs>
              <w:ind w:right="-1"/>
              <w:rPr>
                <w:rFonts w:eastAsia="Arial Unicode MS"/>
                <w:sz w:val="22"/>
                <w:szCs w:val="22"/>
              </w:rPr>
            </w:pPr>
            <w:proofErr w:type="spellStart"/>
            <w:r w:rsidRPr="00CB0FDB">
              <w:rPr>
                <w:rFonts w:eastAsia="Arial Unicode MS"/>
                <w:sz w:val="22"/>
                <w:szCs w:val="22"/>
              </w:rPr>
              <w:t>Abbott</w:t>
            </w:r>
            <w:proofErr w:type="spellEnd"/>
            <w:r w:rsidRPr="00CB0FDB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CB0FDB">
              <w:rPr>
                <w:rFonts w:eastAsia="Arial Unicode MS"/>
                <w:sz w:val="22"/>
                <w:szCs w:val="22"/>
              </w:rPr>
              <w:t>Biologicals</w:t>
            </w:r>
            <w:proofErr w:type="spellEnd"/>
            <w:r w:rsidRPr="00CB0FDB">
              <w:rPr>
                <w:rFonts w:eastAsia="Arial Unicode MS"/>
                <w:sz w:val="22"/>
                <w:szCs w:val="22"/>
              </w:rPr>
              <w:t xml:space="preserve"> B.V., Nyderlandai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CB0FDB" w:rsidRDefault="004A494F" w:rsidP="005C0314">
            <w:pPr>
              <w:rPr>
                <w:sz w:val="22"/>
                <w:szCs w:val="22"/>
              </w:rPr>
            </w:pPr>
            <w:r w:rsidRPr="00CB0FDB">
              <w:rPr>
                <w:sz w:val="22"/>
                <w:szCs w:val="22"/>
              </w:rPr>
              <w:t>NL/H/0137/001/WS/07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CB0FDB" w:rsidRDefault="004A494F" w:rsidP="005C0314">
            <w:pPr>
              <w:rPr>
                <w:sz w:val="22"/>
                <w:szCs w:val="22"/>
              </w:rPr>
            </w:pPr>
            <w:r w:rsidRPr="00CB0FDB">
              <w:rPr>
                <w:sz w:val="22"/>
                <w:szCs w:val="22"/>
              </w:rPr>
              <w:t>2014-02-10</w:t>
            </w:r>
          </w:p>
        </w:tc>
      </w:tr>
      <w:tr w:rsidR="000D71E9" w:rsidRPr="006E6C16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6E6C16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6E6C16" w:rsidRDefault="004A494F" w:rsidP="008F590D">
            <w:pPr>
              <w:rPr>
                <w:sz w:val="22"/>
                <w:szCs w:val="22"/>
              </w:rPr>
            </w:pPr>
            <w:r w:rsidRPr="006E6C16">
              <w:rPr>
                <w:sz w:val="22"/>
                <w:szCs w:val="22"/>
              </w:rPr>
              <w:t>20C-117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6E6C16" w:rsidRDefault="004A494F" w:rsidP="006E6C16">
            <w:pPr>
              <w:rPr>
                <w:sz w:val="22"/>
                <w:szCs w:val="22"/>
              </w:rPr>
            </w:pPr>
            <w:proofErr w:type="spellStart"/>
            <w:r w:rsidRPr="006E6C16">
              <w:rPr>
                <w:sz w:val="22"/>
                <w:szCs w:val="22"/>
              </w:rPr>
              <w:t>Vellofent</w:t>
            </w:r>
            <w:proofErr w:type="spellEnd"/>
            <w:r w:rsidRPr="006E6C16">
              <w:rPr>
                <w:sz w:val="22"/>
                <w:szCs w:val="22"/>
              </w:rPr>
              <w:t xml:space="preserve"> 67mikrogramai (133mikrogramai, 267mikrogramai, 400mikrogramų, 533mikrogramai, 800mikrogramų) </w:t>
            </w:r>
            <w:proofErr w:type="spellStart"/>
            <w:r w:rsidRPr="006E6C16">
              <w:rPr>
                <w:sz w:val="22"/>
                <w:szCs w:val="22"/>
              </w:rPr>
              <w:t>poliežuvinės</w:t>
            </w:r>
            <w:proofErr w:type="spellEnd"/>
            <w:r w:rsidRPr="006E6C16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6E6C16" w:rsidRDefault="004A494F" w:rsidP="004C6EE8">
            <w:pPr>
              <w:rPr>
                <w:sz w:val="22"/>
                <w:szCs w:val="22"/>
              </w:rPr>
            </w:pPr>
            <w:proofErr w:type="spellStart"/>
            <w:r w:rsidRPr="006E6C16">
              <w:rPr>
                <w:sz w:val="22"/>
                <w:szCs w:val="22"/>
              </w:rPr>
              <w:t>Aziende</w:t>
            </w:r>
            <w:proofErr w:type="spellEnd"/>
            <w:r w:rsidRPr="006E6C16">
              <w:rPr>
                <w:sz w:val="22"/>
                <w:szCs w:val="22"/>
              </w:rPr>
              <w:t xml:space="preserve"> </w:t>
            </w:r>
            <w:proofErr w:type="spellStart"/>
            <w:r w:rsidRPr="006E6C16">
              <w:rPr>
                <w:sz w:val="22"/>
                <w:szCs w:val="22"/>
              </w:rPr>
              <w:t>Chimiche</w:t>
            </w:r>
            <w:proofErr w:type="spellEnd"/>
            <w:r w:rsidRPr="006E6C16">
              <w:rPr>
                <w:sz w:val="22"/>
                <w:szCs w:val="22"/>
              </w:rPr>
              <w:t xml:space="preserve"> </w:t>
            </w:r>
            <w:proofErr w:type="spellStart"/>
            <w:r w:rsidRPr="006E6C16">
              <w:rPr>
                <w:sz w:val="22"/>
                <w:szCs w:val="22"/>
              </w:rPr>
              <w:t>Riunite</w:t>
            </w:r>
            <w:proofErr w:type="spellEnd"/>
            <w:r w:rsidRPr="006E6C16">
              <w:rPr>
                <w:sz w:val="22"/>
                <w:szCs w:val="22"/>
              </w:rPr>
              <w:t xml:space="preserve"> </w:t>
            </w:r>
            <w:proofErr w:type="spellStart"/>
            <w:r w:rsidRPr="006E6C16">
              <w:rPr>
                <w:sz w:val="22"/>
                <w:szCs w:val="22"/>
              </w:rPr>
              <w:t>Angelini</w:t>
            </w:r>
            <w:proofErr w:type="spellEnd"/>
            <w:r w:rsidRPr="006E6C16">
              <w:rPr>
                <w:sz w:val="22"/>
                <w:szCs w:val="22"/>
              </w:rPr>
              <w:t xml:space="preserve"> </w:t>
            </w:r>
            <w:proofErr w:type="spellStart"/>
            <w:r w:rsidRPr="006E6C16">
              <w:rPr>
                <w:sz w:val="22"/>
                <w:szCs w:val="22"/>
              </w:rPr>
              <w:t>Francesco</w:t>
            </w:r>
            <w:proofErr w:type="spellEnd"/>
            <w:r w:rsidRPr="006E6C16">
              <w:rPr>
                <w:sz w:val="22"/>
                <w:szCs w:val="22"/>
              </w:rPr>
              <w:t xml:space="preserve"> </w:t>
            </w:r>
            <w:r w:rsidRPr="006E6C16">
              <w:rPr>
                <w:sz w:val="22"/>
                <w:szCs w:val="22"/>
              </w:rPr>
              <w:sym w:font="Symbol" w:char="002D"/>
            </w:r>
            <w:r w:rsidRPr="006E6C16">
              <w:rPr>
                <w:sz w:val="22"/>
                <w:szCs w:val="22"/>
              </w:rPr>
              <w:t xml:space="preserve"> A.C.R.A.F. </w:t>
            </w:r>
            <w:proofErr w:type="spellStart"/>
            <w:r w:rsidRPr="006E6C16">
              <w:rPr>
                <w:sz w:val="22"/>
                <w:szCs w:val="22"/>
              </w:rPr>
              <w:t>S.p.A</w:t>
            </w:r>
            <w:proofErr w:type="spellEnd"/>
            <w:r w:rsidRPr="006E6C16">
              <w:rPr>
                <w:sz w:val="22"/>
                <w:szCs w:val="22"/>
              </w:rPr>
              <w:t>., Italija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6E6C16" w:rsidRDefault="004A494F" w:rsidP="004C6EE8">
            <w:pPr>
              <w:rPr>
                <w:sz w:val="22"/>
                <w:szCs w:val="22"/>
              </w:rPr>
            </w:pPr>
            <w:r w:rsidRPr="006E6C16">
              <w:rPr>
                <w:sz w:val="22"/>
                <w:szCs w:val="22"/>
              </w:rPr>
              <w:t>SE/H/1177/001-006/IA/007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6E6C16" w:rsidRDefault="004A494F" w:rsidP="008F590D">
            <w:pPr>
              <w:rPr>
                <w:sz w:val="22"/>
                <w:szCs w:val="22"/>
              </w:rPr>
            </w:pPr>
            <w:r w:rsidRPr="006E6C16">
              <w:rPr>
                <w:sz w:val="22"/>
                <w:szCs w:val="22"/>
              </w:rPr>
              <w:t>2014-02-10</w:t>
            </w:r>
          </w:p>
        </w:tc>
      </w:tr>
      <w:tr w:rsidR="000D71E9" w:rsidRPr="008574C4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8574C4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8574C4" w:rsidRDefault="004A494F" w:rsidP="008F590D">
            <w:pPr>
              <w:rPr>
                <w:sz w:val="22"/>
                <w:szCs w:val="22"/>
              </w:rPr>
            </w:pPr>
            <w:r w:rsidRPr="008574C4">
              <w:rPr>
                <w:sz w:val="22"/>
                <w:szCs w:val="22"/>
              </w:rPr>
              <w:t>20C-2383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8574C4" w:rsidRDefault="004A494F" w:rsidP="008574C4">
            <w:pPr>
              <w:rPr>
                <w:sz w:val="22"/>
                <w:szCs w:val="22"/>
                <w:lang w:eastAsia="lt-LT"/>
              </w:rPr>
            </w:pPr>
            <w:r w:rsidRPr="008574C4">
              <w:rPr>
                <w:sz w:val="22"/>
                <w:szCs w:val="22"/>
                <w:lang w:eastAsia="lt-LT"/>
              </w:rPr>
              <w:t>ARCOXIA 30mg (60mg, 90mg, 120mg)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8574C4" w:rsidRDefault="004A494F" w:rsidP="008574C4">
            <w:pPr>
              <w:keepNext/>
              <w:keepLines/>
              <w:ind w:right="600"/>
              <w:rPr>
                <w:sz w:val="22"/>
                <w:szCs w:val="22"/>
                <w:lang w:eastAsia="lt-LT"/>
              </w:rPr>
            </w:pPr>
            <w:r w:rsidRPr="008574C4">
              <w:rPr>
                <w:sz w:val="22"/>
                <w:szCs w:val="22"/>
                <w:lang w:eastAsia="lt-LT"/>
              </w:rPr>
              <w:t>UAB "</w:t>
            </w:r>
            <w:proofErr w:type="spellStart"/>
            <w:r w:rsidRPr="008574C4">
              <w:rPr>
                <w:sz w:val="22"/>
                <w:szCs w:val="22"/>
                <w:lang w:eastAsia="lt-LT"/>
              </w:rPr>
              <w:t>Merck</w:t>
            </w:r>
            <w:proofErr w:type="spellEnd"/>
            <w:r w:rsidRPr="008574C4">
              <w:rPr>
                <w:sz w:val="22"/>
                <w:szCs w:val="22"/>
                <w:lang w:eastAsia="lt-LT"/>
              </w:rPr>
              <w:t xml:space="preserve"> Sharp &amp; </w:t>
            </w:r>
            <w:proofErr w:type="spellStart"/>
            <w:r w:rsidRPr="008574C4">
              <w:rPr>
                <w:sz w:val="22"/>
                <w:szCs w:val="22"/>
                <w:lang w:eastAsia="lt-LT"/>
              </w:rPr>
              <w:t>Dohme</w:t>
            </w:r>
            <w:proofErr w:type="spellEnd"/>
            <w:r w:rsidRPr="008574C4">
              <w:rPr>
                <w:sz w:val="22"/>
                <w:szCs w:val="22"/>
                <w:lang w:eastAsia="lt-LT"/>
              </w:rPr>
              <w:t>", Lietuva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8574C4" w:rsidRDefault="004A494F" w:rsidP="008574C4">
            <w:pPr>
              <w:ind w:right="-83"/>
              <w:rPr>
                <w:sz w:val="22"/>
                <w:szCs w:val="22"/>
              </w:rPr>
            </w:pPr>
            <w:r w:rsidRPr="008574C4">
              <w:rPr>
                <w:sz w:val="22"/>
                <w:szCs w:val="22"/>
              </w:rPr>
              <w:t>UK/H/0532/001-004/IA/065/G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8574C4" w:rsidRDefault="004A494F" w:rsidP="008F590D">
            <w:pPr>
              <w:rPr>
                <w:sz w:val="22"/>
                <w:szCs w:val="22"/>
              </w:rPr>
            </w:pPr>
            <w:r w:rsidRPr="008574C4">
              <w:rPr>
                <w:sz w:val="22"/>
                <w:szCs w:val="22"/>
              </w:rPr>
              <w:t>2014-02-10</w:t>
            </w:r>
          </w:p>
        </w:tc>
      </w:tr>
      <w:tr w:rsidR="000D71E9" w:rsidRPr="002E608B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2E608B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2E608B" w:rsidRDefault="004A494F" w:rsidP="008F590D">
            <w:pPr>
              <w:rPr>
                <w:sz w:val="22"/>
                <w:szCs w:val="22"/>
              </w:rPr>
            </w:pPr>
            <w:r w:rsidRPr="002E608B">
              <w:rPr>
                <w:sz w:val="22"/>
                <w:szCs w:val="22"/>
              </w:rPr>
              <w:t>20C-2369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2E608B" w:rsidRDefault="004A494F" w:rsidP="002E608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E608B">
              <w:rPr>
                <w:sz w:val="22"/>
                <w:szCs w:val="22"/>
              </w:rPr>
              <w:t>Aminosteril</w:t>
            </w:r>
            <w:proofErr w:type="spellEnd"/>
            <w:r w:rsidRPr="002E608B">
              <w:rPr>
                <w:sz w:val="22"/>
                <w:szCs w:val="22"/>
              </w:rPr>
              <w:t xml:space="preserve"> N-</w:t>
            </w:r>
            <w:proofErr w:type="spellStart"/>
            <w:r w:rsidRPr="002E608B">
              <w:rPr>
                <w:sz w:val="22"/>
                <w:szCs w:val="22"/>
              </w:rPr>
              <w:t>Hepa</w:t>
            </w:r>
            <w:proofErr w:type="spellEnd"/>
            <w:r w:rsidRPr="002E608B">
              <w:rPr>
                <w:sz w:val="22"/>
                <w:szCs w:val="22"/>
              </w:rPr>
              <w:t xml:space="preserve"> 8 </w:t>
            </w:r>
            <w:r w:rsidRPr="002E608B">
              <w:rPr>
                <w:sz w:val="22"/>
                <w:szCs w:val="22"/>
              </w:rPr>
              <w:sym w:font="Symbol" w:char="F025"/>
            </w:r>
            <w:r w:rsidRPr="002E608B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2E608B" w:rsidRDefault="004A494F" w:rsidP="002E608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E608B">
              <w:rPr>
                <w:rStyle w:val="Puslapionumeris"/>
                <w:sz w:val="22"/>
                <w:szCs w:val="22"/>
              </w:rPr>
              <w:t>Fresenius</w:t>
            </w:r>
            <w:proofErr w:type="spellEnd"/>
            <w:r w:rsidRPr="002E608B">
              <w:rPr>
                <w:rStyle w:val="Puslapionumeris"/>
                <w:sz w:val="22"/>
                <w:szCs w:val="22"/>
              </w:rPr>
              <w:t xml:space="preserve"> Kabi </w:t>
            </w:r>
            <w:proofErr w:type="spellStart"/>
            <w:r w:rsidRPr="002E608B">
              <w:rPr>
                <w:rStyle w:val="Puslapionumeris"/>
                <w:sz w:val="22"/>
                <w:szCs w:val="22"/>
              </w:rPr>
              <w:t>Deutschland</w:t>
            </w:r>
            <w:proofErr w:type="spellEnd"/>
            <w:r w:rsidRPr="002E608B">
              <w:rPr>
                <w:rStyle w:val="Puslapionumeris"/>
                <w:sz w:val="22"/>
                <w:szCs w:val="22"/>
              </w:rPr>
              <w:t xml:space="preserve"> </w:t>
            </w:r>
            <w:proofErr w:type="spellStart"/>
            <w:r w:rsidRPr="002E608B">
              <w:rPr>
                <w:rStyle w:val="Puslapionumeris"/>
                <w:sz w:val="22"/>
                <w:szCs w:val="22"/>
              </w:rPr>
              <w:t>GmbH</w:t>
            </w:r>
            <w:proofErr w:type="spellEnd"/>
            <w:r w:rsidRPr="002E608B">
              <w:rPr>
                <w:rStyle w:val="Puslapionumeris"/>
                <w:sz w:val="22"/>
                <w:szCs w:val="22"/>
              </w:rPr>
              <w:t>, Vokietija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2E608B" w:rsidRDefault="004A494F" w:rsidP="008574C4">
            <w:pPr>
              <w:ind w:right="-83"/>
              <w:rPr>
                <w:sz w:val="22"/>
                <w:szCs w:val="22"/>
              </w:rPr>
            </w:pPr>
            <w:r w:rsidRPr="002E608B">
              <w:rPr>
                <w:sz w:val="22"/>
                <w:szCs w:val="22"/>
              </w:rPr>
              <w:t>DE/H/0357/001/IB/064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2E608B" w:rsidRDefault="004A494F" w:rsidP="002E608B">
            <w:pPr>
              <w:rPr>
                <w:sz w:val="22"/>
                <w:szCs w:val="22"/>
              </w:rPr>
            </w:pPr>
            <w:r w:rsidRPr="002E608B">
              <w:rPr>
                <w:sz w:val="22"/>
                <w:szCs w:val="22"/>
              </w:rPr>
              <w:t>2014-02-11</w:t>
            </w:r>
          </w:p>
        </w:tc>
      </w:tr>
      <w:tr w:rsidR="000D71E9" w:rsidRPr="00D76184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D76184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D76184" w:rsidRDefault="004A494F" w:rsidP="002E608B">
            <w:pPr>
              <w:rPr>
                <w:sz w:val="22"/>
                <w:szCs w:val="22"/>
              </w:rPr>
            </w:pPr>
            <w:r w:rsidRPr="00D76184">
              <w:rPr>
                <w:sz w:val="22"/>
                <w:szCs w:val="22"/>
              </w:rPr>
              <w:t>20C-428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D76184" w:rsidRDefault="004A494F" w:rsidP="00D76184">
            <w:pPr>
              <w:pStyle w:val="BTEMEASMCA"/>
            </w:pPr>
            <w:proofErr w:type="spellStart"/>
            <w:r w:rsidRPr="00D76184">
              <w:t>Ibalgin</w:t>
            </w:r>
            <w:proofErr w:type="spellEnd"/>
            <w:r w:rsidRPr="00D76184">
              <w:t xml:space="preserve"> </w:t>
            </w:r>
            <w:proofErr w:type="spellStart"/>
            <w:r w:rsidRPr="00D76184">
              <w:t>Fast</w:t>
            </w:r>
            <w:proofErr w:type="spellEnd"/>
            <w:r w:rsidRPr="00D76184">
              <w:t xml:space="preserve"> 400 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D76184" w:rsidRDefault="004A494F" w:rsidP="00D76184">
            <w:pPr>
              <w:tabs>
                <w:tab w:val="left" w:pos="567"/>
              </w:tabs>
              <w:ind w:left="567" w:hanging="567"/>
              <w:rPr>
                <w:sz w:val="22"/>
                <w:szCs w:val="22"/>
              </w:rPr>
            </w:pPr>
            <w:r w:rsidRPr="00D76184">
              <w:rPr>
                <w:sz w:val="22"/>
                <w:szCs w:val="22"/>
              </w:rPr>
              <w:t xml:space="preserve">ZENTIVA, </w:t>
            </w:r>
            <w:proofErr w:type="spellStart"/>
            <w:r w:rsidRPr="00D76184">
              <w:rPr>
                <w:sz w:val="22"/>
                <w:szCs w:val="22"/>
              </w:rPr>
              <w:t>k.s</w:t>
            </w:r>
            <w:proofErr w:type="spellEnd"/>
            <w:r w:rsidRPr="00D76184">
              <w:rPr>
                <w:sz w:val="22"/>
                <w:szCs w:val="22"/>
              </w:rPr>
              <w:t>., Čekija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D76184" w:rsidRDefault="004A494F" w:rsidP="00D76184">
            <w:pPr>
              <w:ind w:right="-83"/>
              <w:rPr>
                <w:sz w:val="22"/>
                <w:szCs w:val="22"/>
              </w:rPr>
            </w:pPr>
            <w:r w:rsidRPr="00D76184">
              <w:rPr>
                <w:sz w:val="22"/>
                <w:szCs w:val="22"/>
              </w:rPr>
              <w:t>CZ/H/0184/001/II/010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D76184" w:rsidRDefault="004A494F" w:rsidP="002E608B">
            <w:pPr>
              <w:rPr>
                <w:sz w:val="22"/>
                <w:szCs w:val="22"/>
              </w:rPr>
            </w:pPr>
            <w:r w:rsidRPr="00D76184">
              <w:rPr>
                <w:sz w:val="22"/>
                <w:szCs w:val="22"/>
              </w:rPr>
              <w:t>2014-02-12</w:t>
            </w:r>
          </w:p>
        </w:tc>
      </w:tr>
      <w:tr w:rsidR="000D71E9" w:rsidRPr="005E7733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5E7733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5E7733" w:rsidRDefault="004A494F" w:rsidP="002E608B">
            <w:pPr>
              <w:rPr>
                <w:sz w:val="22"/>
                <w:szCs w:val="22"/>
              </w:rPr>
            </w:pPr>
            <w:r w:rsidRPr="005E7733">
              <w:rPr>
                <w:sz w:val="22"/>
                <w:szCs w:val="22"/>
              </w:rPr>
              <w:t>20C-2582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5E7733" w:rsidRDefault="004A494F" w:rsidP="00F36066">
            <w:pPr>
              <w:rPr>
                <w:sz w:val="22"/>
                <w:szCs w:val="22"/>
              </w:rPr>
            </w:pPr>
            <w:proofErr w:type="spellStart"/>
            <w:r w:rsidRPr="005E7733">
              <w:rPr>
                <w:sz w:val="22"/>
                <w:szCs w:val="22"/>
              </w:rPr>
              <w:t>Fluarix</w:t>
            </w:r>
            <w:proofErr w:type="spellEnd"/>
            <w:r w:rsidRPr="005E7733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5E7733" w:rsidRDefault="004A494F" w:rsidP="00F36066">
            <w:pPr>
              <w:rPr>
                <w:sz w:val="22"/>
                <w:szCs w:val="22"/>
              </w:rPr>
            </w:pPr>
            <w:r w:rsidRPr="005E7733">
              <w:rPr>
                <w:sz w:val="22"/>
                <w:szCs w:val="22"/>
              </w:rPr>
              <w:t>UAB „</w:t>
            </w:r>
            <w:proofErr w:type="spellStart"/>
            <w:r w:rsidRPr="005E7733">
              <w:rPr>
                <w:sz w:val="22"/>
                <w:szCs w:val="22"/>
              </w:rPr>
              <w:t>GlaxoSmithKline</w:t>
            </w:r>
            <w:proofErr w:type="spellEnd"/>
            <w:r w:rsidRPr="005E7733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5E7733" w:rsidRDefault="004A494F" w:rsidP="00444552">
            <w:pPr>
              <w:rPr>
                <w:sz w:val="22"/>
                <w:szCs w:val="22"/>
              </w:rPr>
            </w:pPr>
            <w:r w:rsidRPr="005E7733">
              <w:rPr>
                <w:sz w:val="22"/>
                <w:szCs w:val="22"/>
              </w:rPr>
              <w:t>DE/H/0124/001/IA/090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5E7733" w:rsidRDefault="004A494F" w:rsidP="00F36066">
            <w:pPr>
              <w:rPr>
                <w:sz w:val="22"/>
                <w:szCs w:val="22"/>
              </w:rPr>
            </w:pPr>
            <w:r w:rsidRPr="005E7733">
              <w:rPr>
                <w:sz w:val="22"/>
                <w:szCs w:val="22"/>
              </w:rPr>
              <w:t>2014-02-13</w:t>
            </w:r>
          </w:p>
        </w:tc>
      </w:tr>
      <w:tr w:rsidR="000D71E9" w:rsidRPr="00BF224B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BF224B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BF224B" w:rsidRDefault="004A494F" w:rsidP="002E608B">
            <w:pPr>
              <w:rPr>
                <w:sz w:val="22"/>
                <w:szCs w:val="22"/>
              </w:rPr>
            </w:pPr>
            <w:r w:rsidRPr="00BF224B">
              <w:rPr>
                <w:sz w:val="22"/>
                <w:szCs w:val="22"/>
              </w:rPr>
              <w:t>20C-2630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BF224B" w:rsidRDefault="004A494F" w:rsidP="00BF224B">
            <w:pPr>
              <w:tabs>
                <w:tab w:val="left" w:pos="0"/>
                <w:tab w:val="left" w:pos="709"/>
              </w:tabs>
              <w:rPr>
                <w:sz w:val="22"/>
                <w:szCs w:val="22"/>
              </w:rPr>
            </w:pPr>
            <w:proofErr w:type="spellStart"/>
            <w:r w:rsidRPr="00BF224B">
              <w:rPr>
                <w:sz w:val="22"/>
                <w:szCs w:val="22"/>
              </w:rPr>
              <w:t>Letor</w:t>
            </w:r>
            <w:proofErr w:type="spellEnd"/>
            <w:r w:rsidRPr="00BF224B">
              <w:rPr>
                <w:sz w:val="22"/>
                <w:szCs w:val="22"/>
              </w:rPr>
              <w:t xml:space="preserve"> 10mg (20mg)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BF224B" w:rsidRDefault="004A494F" w:rsidP="00BF224B">
            <w:pPr>
              <w:pStyle w:val="prastojitrauka"/>
              <w:tabs>
                <w:tab w:val="left" w:pos="567"/>
              </w:tabs>
              <w:ind w:left="0"/>
              <w:rPr>
                <w:iCs/>
                <w:sz w:val="22"/>
                <w:szCs w:val="22"/>
              </w:rPr>
            </w:pPr>
            <w:proofErr w:type="spellStart"/>
            <w:r w:rsidRPr="00BF224B">
              <w:rPr>
                <w:iCs/>
                <w:sz w:val="22"/>
                <w:szCs w:val="22"/>
              </w:rPr>
              <w:t>Torrent</w:t>
            </w:r>
            <w:proofErr w:type="spellEnd"/>
            <w:r w:rsidRPr="00BF22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F224B">
              <w:rPr>
                <w:iCs/>
                <w:sz w:val="22"/>
                <w:szCs w:val="22"/>
              </w:rPr>
              <w:t>Pharma</w:t>
            </w:r>
            <w:proofErr w:type="spellEnd"/>
            <w:r w:rsidRPr="00BF22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F224B">
              <w:rPr>
                <w:iCs/>
                <w:sz w:val="22"/>
                <w:szCs w:val="22"/>
              </w:rPr>
              <w:t>GmbH</w:t>
            </w:r>
            <w:proofErr w:type="spellEnd"/>
            <w:r w:rsidRPr="00BF224B">
              <w:rPr>
                <w:iCs/>
                <w:sz w:val="22"/>
                <w:szCs w:val="22"/>
              </w:rPr>
              <w:t>, Vokietija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BF224B" w:rsidRDefault="004A494F" w:rsidP="008574C4">
            <w:pPr>
              <w:ind w:right="-83"/>
              <w:rPr>
                <w:sz w:val="22"/>
                <w:szCs w:val="22"/>
              </w:rPr>
            </w:pPr>
            <w:r w:rsidRPr="00BF224B">
              <w:rPr>
                <w:sz w:val="22"/>
                <w:szCs w:val="22"/>
              </w:rPr>
              <w:t>DE/H/1797/001-002/IB/024/G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BF224B" w:rsidRDefault="004A494F" w:rsidP="005C0314">
            <w:pPr>
              <w:rPr>
                <w:sz w:val="22"/>
                <w:szCs w:val="22"/>
              </w:rPr>
            </w:pPr>
            <w:r w:rsidRPr="00BF224B">
              <w:rPr>
                <w:sz w:val="22"/>
                <w:szCs w:val="22"/>
              </w:rPr>
              <w:t>2014-02-13</w:t>
            </w:r>
          </w:p>
        </w:tc>
      </w:tr>
      <w:tr w:rsidR="000D71E9" w:rsidRPr="00015C14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015C14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015C14" w:rsidRDefault="004A494F" w:rsidP="002E608B">
            <w:pPr>
              <w:rPr>
                <w:sz w:val="22"/>
                <w:szCs w:val="22"/>
              </w:rPr>
            </w:pPr>
            <w:r w:rsidRPr="00015C14">
              <w:rPr>
                <w:sz w:val="22"/>
                <w:szCs w:val="22"/>
              </w:rPr>
              <w:t>20C-1263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015C14" w:rsidRDefault="004A494F" w:rsidP="008574C4">
            <w:pPr>
              <w:rPr>
                <w:sz w:val="22"/>
                <w:szCs w:val="22"/>
              </w:rPr>
            </w:pPr>
            <w:r w:rsidRPr="00015C14">
              <w:rPr>
                <w:sz w:val="22"/>
                <w:szCs w:val="22"/>
              </w:rPr>
              <w:t>NANTARID 100mg (200mg, 300mg)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015C14" w:rsidRDefault="004A494F" w:rsidP="008574C4">
            <w:pPr>
              <w:keepNext/>
              <w:keepLines/>
              <w:ind w:right="600"/>
              <w:rPr>
                <w:sz w:val="22"/>
                <w:szCs w:val="22"/>
                <w:lang w:eastAsia="lt-LT"/>
              </w:rPr>
            </w:pPr>
            <w:proofErr w:type="spellStart"/>
            <w:r w:rsidRPr="00015C14">
              <w:rPr>
                <w:sz w:val="22"/>
                <w:szCs w:val="22"/>
              </w:rPr>
              <w:t>Gedeon</w:t>
            </w:r>
            <w:proofErr w:type="spellEnd"/>
            <w:r w:rsidRPr="00015C14">
              <w:rPr>
                <w:sz w:val="22"/>
                <w:szCs w:val="22"/>
              </w:rPr>
              <w:t xml:space="preserve"> </w:t>
            </w:r>
            <w:proofErr w:type="spellStart"/>
            <w:r w:rsidRPr="00015C14">
              <w:rPr>
                <w:sz w:val="22"/>
                <w:szCs w:val="22"/>
              </w:rPr>
              <w:t>Richter</w:t>
            </w:r>
            <w:proofErr w:type="spellEnd"/>
            <w:r w:rsidRPr="00015C14">
              <w:rPr>
                <w:sz w:val="22"/>
                <w:szCs w:val="22"/>
              </w:rPr>
              <w:t xml:space="preserve"> </w:t>
            </w:r>
            <w:proofErr w:type="spellStart"/>
            <w:r w:rsidRPr="00015C14">
              <w:rPr>
                <w:sz w:val="22"/>
                <w:szCs w:val="22"/>
              </w:rPr>
              <w:t>Plc</w:t>
            </w:r>
            <w:proofErr w:type="spellEnd"/>
            <w:r w:rsidRPr="00015C14">
              <w:rPr>
                <w:sz w:val="22"/>
                <w:szCs w:val="22"/>
              </w:rPr>
              <w:t>, Vengrija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015C14" w:rsidRDefault="004A494F" w:rsidP="008574C4">
            <w:pPr>
              <w:ind w:right="-83"/>
              <w:rPr>
                <w:sz w:val="22"/>
                <w:szCs w:val="22"/>
              </w:rPr>
            </w:pPr>
            <w:r w:rsidRPr="00015C14">
              <w:rPr>
                <w:sz w:val="22"/>
                <w:szCs w:val="22"/>
              </w:rPr>
              <w:t>DK/H/1024/002, 004-005/II/019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015C14" w:rsidRDefault="004A494F" w:rsidP="005C0314">
            <w:pPr>
              <w:rPr>
                <w:sz w:val="22"/>
                <w:szCs w:val="22"/>
              </w:rPr>
            </w:pPr>
            <w:r w:rsidRPr="00015C14">
              <w:rPr>
                <w:sz w:val="22"/>
                <w:szCs w:val="22"/>
              </w:rPr>
              <w:t>2014-02-13</w:t>
            </w:r>
          </w:p>
        </w:tc>
      </w:tr>
      <w:tr w:rsidR="000D71E9" w:rsidRPr="00326D3D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326D3D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326D3D" w:rsidRDefault="004A494F" w:rsidP="002E608B">
            <w:pPr>
              <w:rPr>
                <w:sz w:val="22"/>
                <w:szCs w:val="22"/>
              </w:rPr>
            </w:pPr>
            <w:r w:rsidRPr="00326D3D">
              <w:rPr>
                <w:sz w:val="22"/>
                <w:szCs w:val="22"/>
              </w:rPr>
              <w:t>20C-2321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326D3D" w:rsidRDefault="004A494F" w:rsidP="008574C4">
            <w:pPr>
              <w:rPr>
                <w:sz w:val="22"/>
                <w:szCs w:val="22"/>
              </w:rPr>
            </w:pPr>
            <w:proofErr w:type="spellStart"/>
            <w:r w:rsidRPr="00326D3D">
              <w:rPr>
                <w:sz w:val="22"/>
                <w:szCs w:val="22"/>
              </w:rPr>
              <w:t>Nexmezol</w:t>
            </w:r>
            <w:proofErr w:type="spellEnd"/>
            <w:r w:rsidRPr="00326D3D">
              <w:rPr>
                <w:sz w:val="22"/>
                <w:szCs w:val="22"/>
              </w:rPr>
              <w:t xml:space="preserve"> 40mg milteliai injekciniam arba infuziniam tirpalui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326D3D" w:rsidRDefault="004A494F" w:rsidP="00326D3D">
            <w:pPr>
              <w:rPr>
                <w:sz w:val="22"/>
                <w:szCs w:val="22"/>
              </w:rPr>
            </w:pPr>
            <w:proofErr w:type="spellStart"/>
            <w:r w:rsidRPr="00326D3D">
              <w:rPr>
                <w:sz w:val="22"/>
                <w:szCs w:val="22"/>
              </w:rPr>
              <w:t>Sandoz</w:t>
            </w:r>
            <w:proofErr w:type="spellEnd"/>
            <w:r w:rsidRPr="00326D3D">
              <w:rPr>
                <w:sz w:val="22"/>
                <w:szCs w:val="22"/>
              </w:rPr>
              <w:t xml:space="preserve"> </w:t>
            </w:r>
            <w:proofErr w:type="spellStart"/>
            <w:r w:rsidRPr="00326D3D">
              <w:rPr>
                <w:sz w:val="22"/>
                <w:szCs w:val="22"/>
              </w:rPr>
              <w:t>d.d</w:t>
            </w:r>
            <w:proofErr w:type="spellEnd"/>
            <w:r w:rsidRPr="00326D3D">
              <w:rPr>
                <w:sz w:val="22"/>
                <w:szCs w:val="22"/>
              </w:rPr>
              <w:t>., Slovėnija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326D3D" w:rsidRDefault="004A494F" w:rsidP="008574C4">
            <w:pPr>
              <w:ind w:right="-83"/>
              <w:rPr>
                <w:sz w:val="22"/>
                <w:szCs w:val="22"/>
              </w:rPr>
            </w:pPr>
            <w:r w:rsidRPr="00326D3D">
              <w:rPr>
                <w:sz w:val="22"/>
                <w:szCs w:val="22"/>
              </w:rPr>
              <w:t>DK/H/1924/001/IB/004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326D3D" w:rsidRDefault="004A494F" w:rsidP="005C0314">
            <w:pPr>
              <w:rPr>
                <w:sz w:val="22"/>
                <w:szCs w:val="22"/>
              </w:rPr>
            </w:pPr>
            <w:r w:rsidRPr="00326D3D">
              <w:rPr>
                <w:sz w:val="22"/>
                <w:szCs w:val="22"/>
              </w:rPr>
              <w:t>2014-02-13</w:t>
            </w:r>
          </w:p>
        </w:tc>
      </w:tr>
      <w:tr w:rsidR="000D71E9" w:rsidRPr="007A2650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7A2650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7A2650" w:rsidRDefault="004A494F" w:rsidP="002E608B">
            <w:pPr>
              <w:rPr>
                <w:sz w:val="22"/>
                <w:szCs w:val="22"/>
              </w:rPr>
            </w:pPr>
            <w:r w:rsidRPr="007A2650">
              <w:rPr>
                <w:sz w:val="22"/>
                <w:szCs w:val="22"/>
              </w:rPr>
              <w:t>20C-1010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7A2650" w:rsidRDefault="004A494F" w:rsidP="007A2650">
            <w:pPr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proofErr w:type="spellStart"/>
            <w:r w:rsidRPr="007A2650">
              <w:rPr>
                <w:sz w:val="22"/>
                <w:szCs w:val="22"/>
              </w:rPr>
              <w:t>Co-Olimestra</w:t>
            </w:r>
            <w:proofErr w:type="spellEnd"/>
            <w:r w:rsidRPr="007A2650">
              <w:rPr>
                <w:sz w:val="22"/>
                <w:szCs w:val="22"/>
              </w:rPr>
              <w:t xml:space="preserve"> 20mg/12,5mg (20mg/25mg, 40mg/12,5mg, 40mg/25mg)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7A2650" w:rsidRDefault="004A494F" w:rsidP="007A2650">
            <w:pPr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proofErr w:type="spellStart"/>
            <w:r w:rsidRPr="007A2650">
              <w:rPr>
                <w:sz w:val="22"/>
                <w:szCs w:val="22"/>
              </w:rPr>
              <w:t>Krka</w:t>
            </w:r>
            <w:proofErr w:type="spellEnd"/>
            <w:r w:rsidRPr="007A2650">
              <w:rPr>
                <w:sz w:val="22"/>
                <w:szCs w:val="22"/>
              </w:rPr>
              <w:t xml:space="preserve">, </w:t>
            </w:r>
            <w:proofErr w:type="spellStart"/>
            <w:r w:rsidRPr="007A2650">
              <w:rPr>
                <w:sz w:val="22"/>
                <w:szCs w:val="22"/>
              </w:rPr>
              <w:t>d.d</w:t>
            </w:r>
            <w:proofErr w:type="spellEnd"/>
            <w:r w:rsidRPr="007A265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7A2650" w:rsidRDefault="004A494F" w:rsidP="008574C4">
            <w:pPr>
              <w:ind w:right="-83"/>
              <w:rPr>
                <w:sz w:val="22"/>
                <w:szCs w:val="22"/>
              </w:rPr>
            </w:pPr>
            <w:r w:rsidRPr="007A2650">
              <w:rPr>
                <w:sz w:val="22"/>
                <w:szCs w:val="22"/>
              </w:rPr>
              <w:t>DK/H/2111/001-004/II/002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7A2650" w:rsidRDefault="004A494F" w:rsidP="005C0314">
            <w:pPr>
              <w:rPr>
                <w:sz w:val="22"/>
                <w:szCs w:val="22"/>
              </w:rPr>
            </w:pPr>
            <w:r w:rsidRPr="007A2650">
              <w:rPr>
                <w:sz w:val="22"/>
                <w:szCs w:val="22"/>
              </w:rPr>
              <w:t>2014-02-13</w:t>
            </w:r>
          </w:p>
        </w:tc>
      </w:tr>
      <w:tr w:rsidR="000D71E9" w:rsidRPr="00AD1276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AD1276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AD1276" w:rsidRDefault="004A494F" w:rsidP="002E608B">
            <w:pPr>
              <w:rPr>
                <w:sz w:val="22"/>
                <w:szCs w:val="22"/>
              </w:rPr>
            </w:pPr>
            <w:r w:rsidRPr="00AD1276">
              <w:rPr>
                <w:sz w:val="22"/>
                <w:szCs w:val="22"/>
              </w:rPr>
              <w:t>20C-2340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AD1276" w:rsidRDefault="004A494F" w:rsidP="00AD1276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AD1276">
              <w:rPr>
                <w:sz w:val="22"/>
                <w:szCs w:val="22"/>
              </w:rPr>
              <w:t>PRESTARIUM 2,5mg (5mg, 10mg)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AD1276" w:rsidRDefault="004A494F" w:rsidP="00AD1276">
            <w:pPr>
              <w:rPr>
                <w:sz w:val="22"/>
                <w:szCs w:val="22"/>
                <w:lang w:val="fr-FR"/>
              </w:rPr>
            </w:pPr>
            <w:r w:rsidRPr="00AD1276">
              <w:rPr>
                <w:sz w:val="22"/>
                <w:szCs w:val="22"/>
                <w:lang w:val="fr-FR"/>
              </w:rPr>
              <w:t>Les Laboratoires Servier, Prancūzija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AD1276" w:rsidRDefault="004A494F" w:rsidP="008574C4">
            <w:pPr>
              <w:ind w:right="-83"/>
              <w:rPr>
                <w:sz w:val="22"/>
                <w:szCs w:val="22"/>
              </w:rPr>
            </w:pPr>
            <w:r w:rsidRPr="00AD1276">
              <w:rPr>
                <w:sz w:val="22"/>
                <w:szCs w:val="22"/>
              </w:rPr>
              <w:t>FR/H/0265/001-003/IA/049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AD1276" w:rsidRDefault="004A494F" w:rsidP="005C0314">
            <w:pPr>
              <w:rPr>
                <w:sz w:val="22"/>
                <w:szCs w:val="22"/>
              </w:rPr>
            </w:pPr>
            <w:r w:rsidRPr="00AD1276">
              <w:rPr>
                <w:sz w:val="22"/>
                <w:szCs w:val="22"/>
              </w:rPr>
              <w:t>2014-02-13</w:t>
            </w:r>
          </w:p>
        </w:tc>
      </w:tr>
      <w:tr w:rsidR="000D71E9" w:rsidRPr="00940D78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940D78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940D78" w:rsidRDefault="004A494F" w:rsidP="002E608B">
            <w:pPr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20C-2427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940D78" w:rsidRDefault="004A494F" w:rsidP="00F36066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PRESTARIUM 2,5mg (5mg, 10mg) plėvele dengtos tabletės</w:t>
            </w:r>
          </w:p>
          <w:p w:rsidR="004A494F" w:rsidRPr="00940D78" w:rsidRDefault="004A494F" w:rsidP="00F36066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PRESTARIUM 2,5mg (5mg, 10mg) burnoje disperguojamos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940D78" w:rsidRDefault="004A494F" w:rsidP="00F36066">
            <w:pPr>
              <w:rPr>
                <w:sz w:val="22"/>
                <w:szCs w:val="22"/>
                <w:lang w:val="fr-FR"/>
              </w:rPr>
            </w:pPr>
            <w:r w:rsidRPr="00940D78">
              <w:rPr>
                <w:sz w:val="22"/>
                <w:szCs w:val="22"/>
                <w:lang w:val="fr-FR"/>
              </w:rPr>
              <w:t>Les Laboratoires Servier, Prancūzija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940D78" w:rsidRDefault="004A494F" w:rsidP="00F36066">
            <w:pPr>
              <w:ind w:right="-83"/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FR/H/0265/001-006/IA/052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940D78" w:rsidRDefault="004A494F" w:rsidP="00F36066">
            <w:pPr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2014-02-13</w:t>
            </w:r>
          </w:p>
        </w:tc>
      </w:tr>
      <w:tr w:rsidR="000D71E9" w:rsidRPr="00407136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407136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407136" w:rsidRDefault="004A494F" w:rsidP="002E608B">
            <w:pPr>
              <w:rPr>
                <w:sz w:val="22"/>
                <w:szCs w:val="22"/>
              </w:rPr>
            </w:pPr>
            <w:r w:rsidRPr="00407136">
              <w:rPr>
                <w:sz w:val="22"/>
                <w:szCs w:val="22"/>
              </w:rPr>
              <w:t>20C-1182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407136" w:rsidRDefault="004A494F" w:rsidP="00407136">
            <w:pPr>
              <w:rPr>
                <w:sz w:val="22"/>
                <w:szCs w:val="22"/>
              </w:rPr>
            </w:pPr>
            <w:proofErr w:type="spellStart"/>
            <w:r w:rsidRPr="00407136">
              <w:rPr>
                <w:sz w:val="22"/>
                <w:szCs w:val="22"/>
              </w:rPr>
              <w:t>Meronem</w:t>
            </w:r>
            <w:proofErr w:type="spellEnd"/>
            <w:r w:rsidRPr="00407136">
              <w:rPr>
                <w:sz w:val="22"/>
                <w:szCs w:val="22"/>
              </w:rPr>
              <w:t xml:space="preserve"> 500mg (1g) milteliai injekciniam arba infuziniam tirpalui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407136" w:rsidRDefault="004A494F" w:rsidP="00407136">
            <w:pPr>
              <w:rPr>
                <w:sz w:val="22"/>
                <w:szCs w:val="22"/>
              </w:rPr>
            </w:pPr>
            <w:proofErr w:type="spellStart"/>
            <w:r w:rsidRPr="00407136">
              <w:rPr>
                <w:sz w:val="22"/>
                <w:szCs w:val="22"/>
              </w:rPr>
              <w:t>AstraZeneca</w:t>
            </w:r>
            <w:proofErr w:type="spellEnd"/>
            <w:r w:rsidRPr="00407136">
              <w:rPr>
                <w:sz w:val="22"/>
                <w:szCs w:val="22"/>
              </w:rPr>
              <w:t xml:space="preserve"> UK </w:t>
            </w:r>
            <w:proofErr w:type="spellStart"/>
            <w:r w:rsidRPr="00407136">
              <w:rPr>
                <w:sz w:val="22"/>
                <w:szCs w:val="22"/>
              </w:rPr>
              <w:t>Limited</w:t>
            </w:r>
            <w:proofErr w:type="spellEnd"/>
            <w:r w:rsidRPr="00407136">
              <w:rPr>
                <w:sz w:val="22"/>
                <w:szCs w:val="22"/>
              </w:rPr>
              <w:t>, Jungtinė Karalystė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407136" w:rsidRDefault="004A494F" w:rsidP="008574C4">
            <w:pPr>
              <w:ind w:right="-83"/>
              <w:rPr>
                <w:sz w:val="22"/>
                <w:szCs w:val="22"/>
              </w:rPr>
            </w:pPr>
            <w:r w:rsidRPr="00407136">
              <w:rPr>
                <w:sz w:val="22"/>
                <w:szCs w:val="22"/>
              </w:rPr>
              <w:t>FR/H/0467/001-002/IA/010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407136" w:rsidRDefault="004A494F" w:rsidP="005C0314">
            <w:pPr>
              <w:rPr>
                <w:sz w:val="22"/>
                <w:szCs w:val="22"/>
              </w:rPr>
            </w:pPr>
            <w:r w:rsidRPr="00407136">
              <w:rPr>
                <w:sz w:val="22"/>
                <w:szCs w:val="22"/>
              </w:rPr>
              <w:t>2014-02-13</w:t>
            </w:r>
          </w:p>
        </w:tc>
      </w:tr>
      <w:tr w:rsidR="000D71E9" w:rsidRPr="00D80F8E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D80F8E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D80F8E" w:rsidRDefault="004A494F" w:rsidP="000E328C">
            <w:pPr>
              <w:rPr>
                <w:sz w:val="22"/>
                <w:szCs w:val="22"/>
              </w:rPr>
            </w:pPr>
            <w:r w:rsidRPr="00D80F8E">
              <w:rPr>
                <w:sz w:val="22"/>
                <w:szCs w:val="22"/>
              </w:rPr>
              <w:t>20C-2642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D80F8E" w:rsidRDefault="004A494F" w:rsidP="00D80F8E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80F8E">
              <w:rPr>
                <w:sz w:val="22"/>
                <w:szCs w:val="22"/>
              </w:rPr>
              <w:t>Tevanate</w:t>
            </w:r>
            <w:proofErr w:type="spellEnd"/>
            <w:r w:rsidRPr="00D80F8E">
              <w:rPr>
                <w:sz w:val="22"/>
                <w:szCs w:val="22"/>
              </w:rPr>
              <w:t xml:space="preserve"> 70mg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D80F8E" w:rsidRDefault="004A494F" w:rsidP="00D80F8E">
            <w:pPr>
              <w:rPr>
                <w:sz w:val="22"/>
                <w:szCs w:val="22"/>
                <w:lang w:eastAsia="lt-LT"/>
              </w:rPr>
            </w:pPr>
            <w:r w:rsidRPr="00D80F8E">
              <w:rPr>
                <w:sz w:val="22"/>
                <w:szCs w:val="22"/>
              </w:rPr>
              <w:t xml:space="preserve">TEVA </w:t>
            </w:r>
            <w:proofErr w:type="spellStart"/>
            <w:r w:rsidRPr="00D80F8E">
              <w:rPr>
                <w:sz w:val="22"/>
                <w:szCs w:val="22"/>
              </w:rPr>
              <w:t>Pharma</w:t>
            </w:r>
            <w:proofErr w:type="spellEnd"/>
            <w:r w:rsidRPr="00D80F8E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D80F8E" w:rsidRDefault="004A494F" w:rsidP="008574C4">
            <w:pPr>
              <w:ind w:right="-83"/>
              <w:rPr>
                <w:sz w:val="22"/>
                <w:szCs w:val="22"/>
              </w:rPr>
            </w:pPr>
            <w:r w:rsidRPr="00D80F8E">
              <w:rPr>
                <w:sz w:val="22"/>
                <w:szCs w:val="22"/>
              </w:rPr>
              <w:t>UK/H/0833/001/IB/042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D80F8E" w:rsidRDefault="004A494F" w:rsidP="005C0314">
            <w:pPr>
              <w:rPr>
                <w:sz w:val="22"/>
                <w:szCs w:val="22"/>
              </w:rPr>
            </w:pPr>
            <w:r w:rsidRPr="00D80F8E">
              <w:rPr>
                <w:sz w:val="22"/>
                <w:szCs w:val="22"/>
              </w:rPr>
              <w:t>2014-02-13</w:t>
            </w:r>
          </w:p>
        </w:tc>
      </w:tr>
      <w:tr w:rsidR="000D71E9" w:rsidRPr="00233FF5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233FF5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233FF5" w:rsidRDefault="004A494F" w:rsidP="000E328C">
            <w:pPr>
              <w:rPr>
                <w:sz w:val="22"/>
                <w:szCs w:val="22"/>
              </w:rPr>
            </w:pPr>
            <w:r w:rsidRPr="00233FF5">
              <w:rPr>
                <w:sz w:val="22"/>
                <w:szCs w:val="22"/>
              </w:rPr>
              <w:t>20C-2670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233FF5" w:rsidRDefault="004A494F" w:rsidP="00233FF5">
            <w:pPr>
              <w:rPr>
                <w:noProof/>
                <w:sz w:val="22"/>
                <w:szCs w:val="22"/>
              </w:rPr>
            </w:pPr>
            <w:r w:rsidRPr="00233FF5">
              <w:rPr>
                <w:noProof/>
                <w:sz w:val="22"/>
                <w:szCs w:val="22"/>
              </w:rPr>
              <w:t>Anastrozole-Teva 1mg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233FF5" w:rsidRDefault="004A494F" w:rsidP="00233FF5">
            <w:pPr>
              <w:rPr>
                <w:sz w:val="22"/>
                <w:szCs w:val="22"/>
                <w:lang w:eastAsia="lt-LT"/>
              </w:rPr>
            </w:pPr>
            <w:r w:rsidRPr="00233FF5">
              <w:rPr>
                <w:sz w:val="22"/>
                <w:szCs w:val="22"/>
              </w:rPr>
              <w:t xml:space="preserve">TEVA </w:t>
            </w:r>
            <w:proofErr w:type="spellStart"/>
            <w:r w:rsidRPr="00233FF5">
              <w:rPr>
                <w:sz w:val="22"/>
                <w:szCs w:val="22"/>
              </w:rPr>
              <w:t>Pharma</w:t>
            </w:r>
            <w:proofErr w:type="spellEnd"/>
            <w:r w:rsidRPr="00233FF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233FF5" w:rsidRDefault="004A494F" w:rsidP="008574C4">
            <w:pPr>
              <w:ind w:right="-83"/>
              <w:rPr>
                <w:sz w:val="22"/>
                <w:szCs w:val="22"/>
              </w:rPr>
            </w:pPr>
            <w:r w:rsidRPr="00233FF5">
              <w:rPr>
                <w:sz w:val="22"/>
                <w:szCs w:val="22"/>
              </w:rPr>
              <w:t>UK/H/0911/001/IB/027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233FF5" w:rsidRDefault="004A494F" w:rsidP="005C0314">
            <w:pPr>
              <w:rPr>
                <w:sz w:val="22"/>
                <w:szCs w:val="22"/>
              </w:rPr>
            </w:pPr>
            <w:r w:rsidRPr="00233FF5">
              <w:rPr>
                <w:sz w:val="22"/>
                <w:szCs w:val="22"/>
              </w:rPr>
              <w:t>2014-02-13</w:t>
            </w:r>
          </w:p>
        </w:tc>
      </w:tr>
      <w:tr w:rsidR="000D71E9" w:rsidRPr="006C3CC0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6C3CC0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6C3CC0" w:rsidRDefault="004A494F" w:rsidP="000E328C">
            <w:pPr>
              <w:rPr>
                <w:sz w:val="22"/>
                <w:szCs w:val="22"/>
              </w:rPr>
            </w:pPr>
            <w:r w:rsidRPr="006C3CC0">
              <w:rPr>
                <w:sz w:val="22"/>
                <w:szCs w:val="22"/>
              </w:rPr>
              <w:t>20C-940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6C3CC0" w:rsidRDefault="004A494F" w:rsidP="006C3CC0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6C3CC0">
              <w:rPr>
                <w:sz w:val="22"/>
                <w:szCs w:val="22"/>
              </w:rPr>
              <w:t>Doloproct</w:t>
            </w:r>
            <w:proofErr w:type="spellEnd"/>
            <w:r w:rsidRPr="006C3CC0">
              <w:rPr>
                <w:sz w:val="22"/>
                <w:szCs w:val="22"/>
              </w:rPr>
              <w:t xml:space="preserve"> 1mg/ 20mg/g tiesiosios žarnos kremas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6C3CC0" w:rsidRDefault="004A494F" w:rsidP="006C3CC0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6C3CC0">
              <w:rPr>
                <w:sz w:val="22"/>
                <w:szCs w:val="22"/>
              </w:rPr>
              <w:t>Intendis</w:t>
            </w:r>
            <w:proofErr w:type="spellEnd"/>
            <w:r w:rsidRPr="006C3CC0">
              <w:rPr>
                <w:sz w:val="22"/>
                <w:szCs w:val="22"/>
              </w:rPr>
              <w:t xml:space="preserve"> </w:t>
            </w:r>
            <w:proofErr w:type="spellStart"/>
            <w:r w:rsidRPr="006C3CC0">
              <w:rPr>
                <w:sz w:val="22"/>
                <w:szCs w:val="22"/>
              </w:rPr>
              <w:t>GmbH</w:t>
            </w:r>
            <w:proofErr w:type="spellEnd"/>
            <w:r w:rsidRPr="006C3CC0">
              <w:rPr>
                <w:sz w:val="22"/>
                <w:szCs w:val="22"/>
              </w:rPr>
              <w:t>, Vokietija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6C3CC0" w:rsidRDefault="004A494F" w:rsidP="008574C4">
            <w:pPr>
              <w:ind w:right="-83"/>
              <w:rPr>
                <w:sz w:val="22"/>
                <w:szCs w:val="22"/>
              </w:rPr>
            </w:pPr>
            <w:r w:rsidRPr="006C3CC0">
              <w:rPr>
                <w:sz w:val="22"/>
                <w:szCs w:val="22"/>
              </w:rPr>
              <w:t>DE/H/0224/001/II/017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6C3CC0" w:rsidRDefault="004A494F" w:rsidP="005C0314">
            <w:pPr>
              <w:rPr>
                <w:sz w:val="22"/>
                <w:szCs w:val="22"/>
              </w:rPr>
            </w:pPr>
            <w:r w:rsidRPr="006C3CC0">
              <w:rPr>
                <w:sz w:val="22"/>
                <w:szCs w:val="22"/>
              </w:rPr>
              <w:t>2014-02-14</w:t>
            </w:r>
          </w:p>
        </w:tc>
      </w:tr>
      <w:tr w:rsidR="000D71E9" w:rsidRPr="00A967A5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A967A5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A967A5" w:rsidRDefault="004A494F" w:rsidP="000E328C">
            <w:pPr>
              <w:rPr>
                <w:sz w:val="22"/>
                <w:szCs w:val="22"/>
              </w:rPr>
            </w:pPr>
            <w:r w:rsidRPr="00A967A5">
              <w:rPr>
                <w:sz w:val="22"/>
                <w:szCs w:val="22"/>
              </w:rPr>
              <w:t>20C-941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A967A5" w:rsidRDefault="004A494F" w:rsidP="008574C4">
            <w:pPr>
              <w:rPr>
                <w:sz w:val="22"/>
                <w:szCs w:val="22"/>
              </w:rPr>
            </w:pPr>
            <w:proofErr w:type="spellStart"/>
            <w:r w:rsidRPr="00A967A5">
              <w:rPr>
                <w:sz w:val="22"/>
                <w:szCs w:val="22"/>
              </w:rPr>
              <w:t>Doloproct</w:t>
            </w:r>
            <w:proofErr w:type="spellEnd"/>
            <w:r w:rsidRPr="00A967A5">
              <w:rPr>
                <w:sz w:val="22"/>
                <w:szCs w:val="22"/>
              </w:rPr>
              <w:t xml:space="preserve"> 1mg/ 40mg žvakutės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A967A5" w:rsidRDefault="004A494F" w:rsidP="00F36066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A967A5">
              <w:rPr>
                <w:sz w:val="22"/>
                <w:szCs w:val="22"/>
              </w:rPr>
              <w:t>Intendis</w:t>
            </w:r>
            <w:proofErr w:type="spellEnd"/>
            <w:r w:rsidRPr="00A967A5">
              <w:rPr>
                <w:sz w:val="22"/>
                <w:szCs w:val="22"/>
              </w:rPr>
              <w:t xml:space="preserve"> </w:t>
            </w:r>
            <w:proofErr w:type="spellStart"/>
            <w:r w:rsidRPr="00A967A5">
              <w:rPr>
                <w:sz w:val="22"/>
                <w:szCs w:val="22"/>
              </w:rPr>
              <w:t>GmbH</w:t>
            </w:r>
            <w:proofErr w:type="spellEnd"/>
            <w:r w:rsidRPr="00A967A5">
              <w:rPr>
                <w:sz w:val="22"/>
                <w:szCs w:val="22"/>
              </w:rPr>
              <w:t>, Vokietija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A967A5" w:rsidRDefault="004A494F" w:rsidP="00F36066">
            <w:pPr>
              <w:ind w:right="-83"/>
              <w:rPr>
                <w:sz w:val="22"/>
                <w:szCs w:val="22"/>
              </w:rPr>
            </w:pPr>
            <w:r w:rsidRPr="00A967A5">
              <w:rPr>
                <w:sz w:val="22"/>
                <w:szCs w:val="22"/>
              </w:rPr>
              <w:t>DE/H/0225/001/II/025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A967A5" w:rsidRDefault="004A494F" w:rsidP="00F36066">
            <w:pPr>
              <w:rPr>
                <w:sz w:val="22"/>
                <w:szCs w:val="22"/>
              </w:rPr>
            </w:pPr>
            <w:r w:rsidRPr="00A967A5">
              <w:rPr>
                <w:sz w:val="22"/>
                <w:szCs w:val="22"/>
              </w:rPr>
              <w:t>2014-02-14</w:t>
            </w:r>
          </w:p>
        </w:tc>
      </w:tr>
      <w:tr w:rsidR="000D71E9" w:rsidRPr="002B0BDD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2B0BDD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2B0BDD" w:rsidRDefault="004A494F" w:rsidP="000E328C">
            <w:pPr>
              <w:rPr>
                <w:sz w:val="22"/>
                <w:szCs w:val="22"/>
              </w:rPr>
            </w:pPr>
            <w:r w:rsidRPr="002B0BDD">
              <w:rPr>
                <w:sz w:val="22"/>
                <w:szCs w:val="22"/>
              </w:rPr>
              <w:t>20C-2438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2B0BDD" w:rsidRDefault="004A494F" w:rsidP="002B0BDD">
            <w:pPr>
              <w:rPr>
                <w:sz w:val="22"/>
                <w:szCs w:val="22"/>
              </w:rPr>
            </w:pPr>
            <w:proofErr w:type="spellStart"/>
            <w:r w:rsidRPr="002B0BDD">
              <w:rPr>
                <w:sz w:val="22"/>
                <w:szCs w:val="22"/>
              </w:rPr>
              <w:t>Priorix-Tetra</w:t>
            </w:r>
            <w:proofErr w:type="spellEnd"/>
            <w:r w:rsidRPr="002B0BDD">
              <w:rPr>
                <w:sz w:val="22"/>
                <w:szCs w:val="22"/>
              </w:rPr>
              <w:t xml:space="preserve"> milteliai ir tirpiklis injekciniam tirpalui užpildytame švirkšte</w:t>
            </w:r>
          </w:p>
          <w:p w:rsidR="004A494F" w:rsidRPr="002B0BDD" w:rsidRDefault="004A494F" w:rsidP="008574C4">
            <w:pPr>
              <w:rPr>
                <w:sz w:val="22"/>
                <w:szCs w:val="22"/>
              </w:rPr>
            </w:pPr>
            <w:proofErr w:type="spellStart"/>
            <w:r w:rsidRPr="002B0BDD">
              <w:rPr>
                <w:sz w:val="22"/>
                <w:szCs w:val="22"/>
              </w:rPr>
              <w:t>Priorix-Tetra</w:t>
            </w:r>
            <w:proofErr w:type="spellEnd"/>
            <w:r w:rsidRPr="002B0BDD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2B0BDD" w:rsidRDefault="004A494F" w:rsidP="002B0BDD">
            <w:pPr>
              <w:rPr>
                <w:sz w:val="22"/>
                <w:szCs w:val="22"/>
              </w:rPr>
            </w:pPr>
            <w:r w:rsidRPr="002B0BDD">
              <w:rPr>
                <w:sz w:val="22"/>
                <w:szCs w:val="22"/>
              </w:rPr>
              <w:t>UAB „</w:t>
            </w:r>
            <w:proofErr w:type="spellStart"/>
            <w:r w:rsidRPr="002B0BDD">
              <w:rPr>
                <w:sz w:val="22"/>
                <w:szCs w:val="22"/>
              </w:rPr>
              <w:t>GlaxoSmithKline</w:t>
            </w:r>
            <w:proofErr w:type="spellEnd"/>
            <w:r w:rsidRPr="002B0BDD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2B0BDD" w:rsidRDefault="004A494F" w:rsidP="008574C4">
            <w:pPr>
              <w:ind w:right="-83"/>
              <w:rPr>
                <w:sz w:val="22"/>
                <w:szCs w:val="22"/>
              </w:rPr>
            </w:pPr>
            <w:r w:rsidRPr="002B0BDD">
              <w:rPr>
                <w:sz w:val="22"/>
                <w:szCs w:val="22"/>
              </w:rPr>
              <w:t>DE/H/0468/001-002/IB/054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2B0BDD" w:rsidRDefault="004A494F" w:rsidP="005C0314">
            <w:pPr>
              <w:rPr>
                <w:sz w:val="22"/>
                <w:szCs w:val="22"/>
              </w:rPr>
            </w:pPr>
            <w:r w:rsidRPr="002B0BDD">
              <w:rPr>
                <w:sz w:val="22"/>
                <w:szCs w:val="22"/>
              </w:rPr>
              <w:t>2014-02-14</w:t>
            </w:r>
          </w:p>
        </w:tc>
      </w:tr>
      <w:tr w:rsidR="000D71E9" w:rsidRPr="00EA3DD2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EA3DD2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EA3DD2" w:rsidRDefault="004A494F" w:rsidP="000E328C">
            <w:pPr>
              <w:rPr>
                <w:sz w:val="22"/>
                <w:szCs w:val="22"/>
              </w:rPr>
            </w:pPr>
            <w:r w:rsidRPr="00EA3DD2">
              <w:rPr>
                <w:sz w:val="22"/>
                <w:szCs w:val="22"/>
              </w:rPr>
              <w:t>20C-1760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EA3DD2" w:rsidRDefault="004A494F" w:rsidP="00EA3DD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A3DD2">
              <w:rPr>
                <w:sz w:val="22"/>
                <w:szCs w:val="22"/>
              </w:rPr>
              <w:t xml:space="preserve">ORALAIR 100IR &amp; 300IR </w:t>
            </w:r>
            <w:proofErr w:type="spellStart"/>
            <w:r w:rsidRPr="00EA3DD2">
              <w:rPr>
                <w:sz w:val="22"/>
                <w:szCs w:val="22"/>
              </w:rPr>
              <w:t>poliežuvinės</w:t>
            </w:r>
            <w:proofErr w:type="spellEnd"/>
            <w:r w:rsidRPr="00EA3DD2">
              <w:rPr>
                <w:sz w:val="22"/>
                <w:szCs w:val="22"/>
              </w:rPr>
              <w:t xml:space="preserve"> tabletės</w:t>
            </w:r>
          </w:p>
          <w:p w:rsidR="004A494F" w:rsidRPr="00EA3DD2" w:rsidRDefault="004A494F" w:rsidP="00EA3DD2">
            <w:pPr>
              <w:tabs>
                <w:tab w:val="num" w:pos="0"/>
              </w:tabs>
              <w:outlineLvl w:val="0"/>
              <w:rPr>
                <w:b/>
                <w:sz w:val="22"/>
                <w:szCs w:val="22"/>
              </w:rPr>
            </w:pPr>
            <w:r w:rsidRPr="00EA3DD2">
              <w:rPr>
                <w:sz w:val="22"/>
                <w:szCs w:val="22"/>
              </w:rPr>
              <w:t xml:space="preserve">ORALAIR 300IR </w:t>
            </w:r>
            <w:proofErr w:type="spellStart"/>
            <w:r w:rsidRPr="00EA3DD2">
              <w:rPr>
                <w:sz w:val="22"/>
                <w:szCs w:val="22"/>
              </w:rPr>
              <w:t>poliežuvinės</w:t>
            </w:r>
            <w:proofErr w:type="spellEnd"/>
            <w:r w:rsidRPr="00EA3DD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EA3DD2" w:rsidRDefault="004A494F" w:rsidP="00EA3DD2">
            <w:pPr>
              <w:outlineLvl w:val="0"/>
              <w:rPr>
                <w:sz w:val="22"/>
                <w:szCs w:val="22"/>
              </w:rPr>
            </w:pPr>
            <w:r w:rsidRPr="00EA3DD2">
              <w:rPr>
                <w:noProof/>
                <w:sz w:val="22"/>
                <w:szCs w:val="22"/>
              </w:rPr>
              <w:t>Stallergenes S.A.</w:t>
            </w:r>
            <w:r w:rsidRPr="00EA3DD2">
              <w:rPr>
                <w:sz w:val="22"/>
                <w:szCs w:val="22"/>
              </w:rPr>
              <w:t>, Prancūzija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EA3DD2" w:rsidRDefault="004A494F" w:rsidP="008574C4">
            <w:pPr>
              <w:ind w:right="-83"/>
              <w:rPr>
                <w:sz w:val="22"/>
                <w:szCs w:val="22"/>
              </w:rPr>
            </w:pPr>
            <w:r w:rsidRPr="00EA3DD2">
              <w:rPr>
                <w:sz w:val="22"/>
                <w:szCs w:val="22"/>
              </w:rPr>
              <w:t>DE/H/1930/001-002/II/017/G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EA3DD2" w:rsidRDefault="004A494F" w:rsidP="00F36066">
            <w:pPr>
              <w:rPr>
                <w:sz w:val="22"/>
                <w:szCs w:val="22"/>
              </w:rPr>
            </w:pPr>
            <w:r w:rsidRPr="00EA3DD2">
              <w:rPr>
                <w:sz w:val="22"/>
                <w:szCs w:val="22"/>
              </w:rPr>
              <w:t>2014-02-14</w:t>
            </w:r>
          </w:p>
        </w:tc>
      </w:tr>
      <w:tr w:rsidR="000D71E9" w:rsidRPr="00314A9F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314A9F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314A9F" w:rsidRDefault="004A494F" w:rsidP="000E328C">
            <w:pPr>
              <w:rPr>
                <w:sz w:val="22"/>
                <w:szCs w:val="22"/>
              </w:rPr>
            </w:pPr>
            <w:r w:rsidRPr="00314A9F">
              <w:rPr>
                <w:sz w:val="22"/>
                <w:szCs w:val="22"/>
              </w:rPr>
              <w:t>20C-37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314A9F" w:rsidRDefault="004A494F" w:rsidP="00314A9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14A9F">
              <w:rPr>
                <w:sz w:val="22"/>
                <w:szCs w:val="22"/>
              </w:rPr>
              <w:t>Imavec</w:t>
            </w:r>
            <w:proofErr w:type="spellEnd"/>
            <w:r w:rsidRPr="00314A9F">
              <w:rPr>
                <w:sz w:val="22"/>
                <w:szCs w:val="22"/>
              </w:rPr>
              <w:t xml:space="preserve"> 100mg (400mg)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314A9F" w:rsidRDefault="004A494F" w:rsidP="00314A9F">
            <w:pPr>
              <w:rPr>
                <w:sz w:val="22"/>
                <w:szCs w:val="22"/>
              </w:rPr>
            </w:pPr>
            <w:proofErr w:type="spellStart"/>
            <w:r w:rsidRPr="00314A9F">
              <w:rPr>
                <w:sz w:val="22"/>
                <w:szCs w:val="22"/>
              </w:rPr>
              <w:t>Helm</w:t>
            </w:r>
            <w:proofErr w:type="spellEnd"/>
            <w:r w:rsidRPr="00314A9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314A9F" w:rsidRDefault="004A494F" w:rsidP="008574C4">
            <w:pPr>
              <w:ind w:right="-83"/>
              <w:rPr>
                <w:sz w:val="22"/>
                <w:szCs w:val="22"/>
              </w:rPr>
            </w:pPr>
            <w:r w:rsidRPr="00314A9F">
              <w:rPr>
                <w:sz w:val="22"/>
                <w:szCs w:val="22"/>
              </w:rPr>
              <w:t>DE/H/3374/001-002/IA/001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314A9F" w:rsidRDefault="004A494F" w:rsidP="00F36066">
            <w:pPr>
              <w:rPr>
                <w:sz w:val="22"/>
                <w:szCs w:val="22"/>
              </w:rPr>
            </w:pPr>
            <w:r w:rsidRPr="00314A9F">
              <w:rPr>
                <w:sz w:val="22"/>
                <w:szCs w:val="22"/>
              </w:rPr>
              <w:t>2014-02-14</w:t>
            </w:r>
          </w:p>
        </w:tc>
      </w:tr>
      <w:tr w:rsidR="000D71E9" w:rsidRPr="001F2835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1F2835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1F2835" w:rsidRDefault="004A494F" w:rsidP="000E328C">
            <w:pPr>
              <w:rPr>
                <w:sz w:val="22"/>
                <w:szCs w:val="22"/>
              </w:rPr>
            </w:pPr>
            <w:r w:rsidRPr="001F2835">
              <w:rPr>
                <w:sz w:val="22"/>
                <w:szCs w:val="22"/>
              </w:rPr>
              <w:t>20C-2224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1F2835" w:rsidRDefault="004A494F" w:rsidP="008574C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F2835">
              <w:rPr>
                <w:sz w:val="22"/>
                <w:szCs w:val="22"/>
              </w:rPr>
              <w:t>Sevoflurane</w:t>
            </w:r>
            <w:proofErr w:type="spellEnd"/>
            <w:r w:rsidRPr="001F2835">
              <w:rPr>
                <w:sz w:val="22"/>
                <w:szCs w:val="22"/>
              </w:rPr>
              <w:t xml:space="preserve"> </w:t>
            </w:r>
            <w:proofErr w:type="spellStart"/>
            <w:r w:rsidRPr="001F2835">
              <w:rPr>
                <w:sz w:val="22"/>
                <w:szCs w:val="22"/>
              </w:rPr>
              <w:t>Baxter</w:t>
            </w:r>
            <w:proofErr w:type="spellEnd"/>
            <w:r w:rsidRPr="001F2835">
              <w:rPr>
                <w:sz w:val="22"/>
                <w:szCs w:val="22"/>
              </w:rPr>
              <w:t xml:space="preserve"> 100% įkvepiamieji garai (skystis)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1F2835" w:rsidRDefault="004A494F" w:rsidP="001F2835">
            <w:pPr>
              <w:ind w:left="709" w:hanging="709"/>
              <w:jc w:val="both"/>
              <w:rPr>
                <w:sz w:val="22"/>
                <w:szCs w:val="22"/>
              </w:rPr>
            </w:pPr>
            <w:proofErr w:type="spellStart"/>
            <w:r w:rsidRPr="001F2835">
              <w:rPr>
                <w:sz w:val="22"/>
                <w:szCs w:val="22"/>
              </w:rPr>
              <w:t>Baxter</w:t>
            </w:r>
            <w:proofErr w:type="spellEnd"/>
            <w:r w:rsidRPr="001F2835">
              <w:rPr>
                <w:sz w:val="22"/>
                <w:szCs w:val="22"/>
              </w:rPr>
              <w:t xml:space="preserve"> SA, Belgija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1F2835" w:rsidRDefault="004A494F" w:rsidP="008574C4">
            <w:pPr>
              <w:ind w:right="-83"/>
              <w:rPr>
                <w:sz w:val="22"/>
                <w:szCs w:val="22"/>
              </w:rPr>
            </w:pPr>
            <w:r w:rsidRPr="001F2835">
              <w:rPr>
                <w:sz w:val="22"/>
                <w:szCs w:val="22"/>
              </w:rPr>
              <w:t>DK/H/0784/001/IA/035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1F2835" w:rsidRDefault="004A494F" w:rsidP="00F36066">
            <w:pPr>
              <w:rPr>
                <w:sz w:val="22"/>
                <w:szCs w:val="22"/>
              </w:rPr>
            </w:pPr>
            <w:r w:rsidRPr="001F2835">
              <w:rPr>
                <w:sz w:val="22"/>
                <w:szCs w:val="22"/>
              </w:rPr>
              <w:t>2014-02-14</w:t>
            </w:r>
          </w:p>
        </w:tc>
      </w:tr>
      <w:tr w:rsidR="000D71E9" w:rsidRPr="00166696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166696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166696" w:rsidRDefault="004A494F" w:rsidP="000E328C">
            <w:pPr>
              <w:rPr>
                <w:sz w:val="22"/>
                <w:szCs w:val="22"/>
              </w:rPr>
            </w:pPr>
            <w:r w:rsidRPr="00166696">
              <w:rPr>
                <w:sz w:val="22"/>
                <w:szCs w:val="22"/>
              </w:rPr>
              <w:t>20C-43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166696" w:rsidRDefault="004A494F" w:rsidP="008574C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66696">
              <w:rPr>
                <w:sz w:val="22"/>
                <w:szCs w:val="22"/>
              </w:rPr>
              <w:t>Efexor</w:t>
            </w:r>
            <w:proofErr w:type="spellEnd"/>
            <w:r w:rsidRPr="00166696">
              <w:rPr>
                <w:sz w:val="22"/>
                <w:szCs w:val="22"/>
              </w:rPr>
              <w:t xml:space="preserve"> XR 37,5mg (75mg, 150mg) pailginto atpalaidavimo kietosios kapsulės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166696" w:rsidRDefault="004A494F" w:rsidP="00DF59B7">
            <w:pPr>
              <w:keepNext/>
              <w:keepLines/>
              <w:ind w:right="18"/>
              <w:rPr>
                <w:sz w:val="22"/>
                <w:szCs w:val="22"/>
                <w:lang w:eastAsia="lt-LT"/>
              </w:rPr>
            </w:pPr>
            <w:proofErr w:type="spellStart"/>
            <w:r w:rsidRPr="00166696">
              <w:rPr>
                <w:sz w:val="22"/>
                <w:szCs w:val="22"/>
              </w:rPr>
              <w:t>Pfizer</w:t>
            </w:r>
            <w:proofErr w:type="spellEnd"/>
            <w:r w:rsidRPr="00166696">
              <w:rPr>
                <w:sz w:val="22"/>
                <w:szCs w:val="22"/>
              </w:rPr>
              <w:t xml:space="preserve"> </w:t>
            </w:r>
            <w:proofErr w:type="spellStart"/>
            <w:r w:rsidRPr="00166696">
              <w:rPr>
                <w:sz w:val="22"/>
                <w:szCs w:val="22"/>
              </w:rPr>
              <w:t>Europe</w:t>
            </w:r>
            <w:proofErr w:type="spellEnd"/>
            <w:r w:rsidRPr="00166696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166696" w:rsidRDefault="004A494F" w:rsidP="008574C4">
            <w:pPr>
              <w:ind w:right="-83"/>
              <w:rPr>
                <w:sz w:val="22"/>
                <w:szCs w:val="22"/>
              </w:rPr>
            </w:pPr>
            <w:r w:rsidRPr="00166696">
              <w:rPr>
                <w:sz w:val="22"/>
                <w:szCs w:val="22"/>
              </w:rPr>
              <w:t>SE/H/0936/001-003/IA/016/G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166696" w:rsidRDefault="004A494F" w:rsidP="00F36066">
            <w:pPr>
              <w:rPr>
                <w:sz w:val="22"/>
                <w:szCs w:val="22"/>
              </w:rPr>
            </w:pPr>
            <w:r w:rsidRPr="00166696">
              <w:rPr>
                <w:sz w:val="22"/>
                <w:szCs w:val="22"/>
              </w:rPr>
              <w:t>2014-02-14</w:t>
            </w:r>
          </w:p>
        </w:tc>
      </w:tr>
      <w:tr w:rsidR="000D71E9" w:rsidRPr="008574C4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8574C4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Default="004A494F" w:rsidP="000E328C">
            <w:r w:rsidRPr="007D560D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166696" w:rsidRDefault="004A494F" w:rsidP="00F36066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66696">
              <w:rPr>
                <w:sz w:val="22"/>
                <w:szCs w:val="22"/>
              </w:rPr>
              <w:t>Efexor</w:t>
            </w:r>
            <w:proofErr w:type="spellEnd"/>
            <w:r w:rsidRPr="00166696">
              <w:rPr>
                <w:sz w:val="22"/>
                <w:szCs w:val="22"/>
              </w:rPr>
              <w:t xml:space="preserve"> XR 37,5mg (75mg, 150mg) pailginto atpalaidavimo kietosios kapsulės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166696" w:rsidRDefault="004A494F" w:rsidP="00DF59B7">
            <w:pPr>
              <w:keepNext/>
              <w:keepLines/>
              <w:ind w:right="18"/>
              <w:rPr>
                <w:sz w:val="22"/>
                <w:szCs w:val="22"/>
                <w:lang w:eastAsia="lt-LT"/>
              </w:rPr>
            </w:pPr>
            <w:proofErr w:type="spellStart"/>
            <w:r w:rsidRPr="00166696">
              <w:rPr>
                <w:sz w:val="22"/>
                <w:szCs w:val="22"/>
              </w:rPr>
              <w:t>Pfizer</w:t>
            </w:r>
            <w:proofErr w:type="spellEnd"/>
            <w:r w:rsidRPr="00166696">
              <w:rPr>
                <w:sz w:val="22"/>
                <w:szCs w:val="22"/>
              </w:rPr>
              <w:t xml:space="preserve"> </w:t>
            </w:r>
            <w:proofErr w:type="spellStart"/>
            <w:r w:rsidRPr="00166696">
              <w:rPr>
                <w:sz w:val="22"/>
                <w:szCs w:val="22"/>
              </w:rPr>
              <w:t>Europe</w:t>
            </w:r>
            <w:proofErr w:type="spellEnd"/>
            <w:r w:rsidRPr="00166696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166696" w:rsidRDefault="004A494F" w:rsidP="00F36066">
            <w:pPr>
              <w:ind w:right="-83"/>
              <w:rPr>
                <w:sz w:val="22"/>
                <w:szCs w:val="22"/>
              </w:rPr>
            </w:pPr>
            <w:r w:rsidRPr="00166696">
              <w:rPr>
                <w:sz w:val="22"/>
                <w:szCs w:val="22"/>
              </w:rPr>
              <w:t>SE/H/0936/001-003/IA/0</w:t>
            </w:r>
            <w:r>
              <w:rPr>
                <w:sz w:val="22"/>
                <w:szCs w:val="22"/>
              </w:rPr>
              <w:t>17</w:t>
            </w:r>
            <w:r w:rsidRPr="00166696">
              <w:rPr>
                <w:sz w:val="22"/>
                <w:szCs w:val="22"/>
              </w:rPr>
              <w:t>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166696" w:rsidRDefault="004A494F" w:rsidP="00F36066">
            <w:pPr>
              <w:rPr>
                <w:sz w:val="22"/>
                <w:szCs w:val="22"/>
              </w:rPr>
            </w:pPr>
            <w:r w:rsidRPr="00166696">
              <w:rPr>
                <w:sz w:val="22"/>
                <w:szCs w:val="22"/>
              </w:rPr>
              <w:t>2014-02-14</w:t>
            </w:r>
          </w:p>
        </w:tc>
      </w:tr>
      <w:tr w:rsidR="000D71E9" w:rsidRPr="008574C4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8574C4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Default="004A494F" w:rsidP="000E328C">
            <w:r w:rsidRPr="007D560D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166696" w:rsidRDefault="004A494F" w:rsidP="00F36066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66696">
              <w:rPr>
                <w:sz w:val="22"/>
                <w:szCs w:val="22"/>
              </w:rPr>
              <w:t>Efexor</w:t>
            </w:r>
            <w:proofErr w:type="spellEnd"/>
            <w:r w:rsidRPr="00166696">
              <w:rPr>
                <w:sz w:val="22"/>
                <w:szCs w:val="22"/>
              </w:rPr>
              <w:t xml:space="preserve"> XR 37,5mg (75mg, 150mg) pailginto atpalaidavimo kietosios kapsulės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166696" w:rsidRDefault="004A494F" w:rsidP="00DF59B7">
            <w:pPr>
              <w:keepNext/>
              <w:keepLines/>
              <w:tabs>
                <w:tab w:val="left" w:pos="3430"/>
              </w:tabs>
              <w:ind w:right="600"/>
              <w:rPr>
                <w:sz w:val="22"/>
                <w:szCs w:val="22"/>
                <w:lang w:eastAsia="lt-LT"/>
              </w:rPr>
            </w:pPr>
            <w:proofErr w:type="spellStart"/>
            <w:r w:rsidRPr="00166696">
              <w:rPr>
                <w:sz w:val="22"/>
                <w:szCs w:val="22"/>
              </w:rPr>
              <w:t>Pfizer</w:t>
            </w:r>
            <w:proofErr w:type="spellEnd"/>
            <w:r w:rsidRPr="00166696">
              <w:rPr>
                <w:sz w:val="22"/>
                <w:szCs w:val="22"/>
              </w:rPr>
              <w:t xml:space="preserve"> </w:t>
            </w:r>
            <w:proofErr w:type="spellStart"/>
            <w:r w:rsidRPr="00166696">
              <w:rPr>
                <w:sz w:val="22"/>
                <w:szCs w:val="22"/>
              </w:rPr>
              <w:t>Europe</w:t>
            </w:r>
            <w:proofErr w:type="spellEnd"/>
            <w:r w:rsidRPr="00166696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166696" w:rsidRDefault="004A494F" w:rsidP="00F36066">
            <w:pPr>
              <w:ind w:right="-83"/>
              <w:rPr>
                <w:sz w:val="22"/>
                <w:szCs w:val="22"/>
              </w:rPr>
            </w:pPr>
            <w:r w:rsidRPr="00166696">
              <w:rPr>
                <w:sz w:val="22"/>
                <w:szCs w:val="22"/>
              </w:rPr>
              <w:t>SE/H/0936/001-003/IA/0</w:t>
            </w:r>
            <w:r>
              <w:rPr>
                <w:sz w:val="22"/>
                <w:szCs w:val="22"/>
              </w:rPr>
              <w:t>18</w:t>
            </w:r>
            <w:r w:rsidRPr="00166696">
              <w:rPr>
                <w:sz w:val="22"/>
                <w:szCs w:val="22"/>
              </w:rPr>
              <w:t>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166696" w:rsidRDefault="004A494F" w:rsidP="00F36066">
            <w:pPr>
              <w:rPr>
                <w:sz w:val="22"/>
                <w:szCs w:val="22"/>
              </w:rPr>
            </w:pPr>
            <w:r w:rsidRPr="00166696">
              <w:rPr>
                <w:sz w:val="22"/>
                <w:szCs w:val="22"/>
              </w:rPr>
              <w:t>2014-02-14</w:t>
            </w:r>
          </w:p>
        </w:tc>
      </w:tr>
      <w:tr w:rsidR="000D71E9" w:rsidRPr="000900FB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0900FB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0900FB" w:rsidRDefault="004A494F" w:rsidP="00166696">
            <w:pPr>
              <w:rPr>
                <w:sz w:val="22"/>
                <w:szCs w:val="22"/>
              </w:rPr>
            </w:pPr>
            <w:r w:rsidRPr="000900FB">
              <w:rPr>
                <w:sz w:val="22"/>
                <w:szCs w:val="22"/>
              </w:rPr>
              <w:t>20C-1834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0900FB" w:rsidRDefault="004A494F" w:rsidP="008574C4">
            <w:pPr>
              <w:rPr>
                <w:sz w:val="22"/>
                <w:szCs w:val="22"/>
              </w:rPr>
            </w:pPr>
            <w:r w:rsidRPr="000900FB">
              <w:rPr>
                <w:sz w:val="22"/>
                <w:szCs w:val="22"/>
              </w:rPr>
              <w:t>ROSUVACARD 10mg (20mg)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0900FB" w:rsidRDefault="004A494F" w:rsidP="000900FB">
            <w:pPr>
              <w:rPr>
                <w:sz w:val="22"/>
                <w:szCs w:val="22"/>
              </w:rPr>
            </w:pPr>
            <w:r w:rsidRPr="000900FB">
              <w:rPr>
                <w:caps/>
                <w:sz w:val="22"/>
                <w:szCs w:val="22"/>
              </w:rPr>
              <w:t>Zentiva</w:t>
            </w:r>
            <w:r w:rsidRPr="000900FB">
              <w:rPr>
                <w:sz w:val="22"/>
                <w:szCs w:val="22"/>
              </w:rPr>
              <w:t>, k. s., Čekija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0900FB" w:rsidRDefault="004A494F" w:rsidP="008574C4">
            <w:pPr>
              <w:ind w:right="-83"/>
              <w:rPr>
                <w:sz w:val="22"/>
                <w:szCs w:val="22"/>
              </w:rPr>
            </w:pPr>
            <w:r w:rsidRPr="000900FB">
              <w:rPr>
                <w:sz w:val="22"/>
                <w:szCs w:val="22"/>
              </w:rPr>
              <w:t>SK/H/0111/001-002/IB/017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0900FB" w:rsidRDefault="004A494F" w:rsidP="00F36066">
            <w:pPr>
              <w:rPr>
                <w:sz w:val="22"/>
                <w:szCs w:val="22"/>
              </w:rPr>
            </w:pPr>
            <w:r w:rsidRPr="000900FB">
              <w:rPr>
                <w:sz w:val="22"/>
                <w:szCs w:val="22"/>
              </w:rPr>
              <w:t>2014-02-14</w:t>
            </w:r>
          </w:p>
        </w:tc>
      </w:tr>
      <w:tr w:rsidR="000D71E9" w:rsidRPr="00F66874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F66874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F66874" w:rsidRDefault="004A494F" w:rsidP="00166696">
            <w:pPr>
              <w:rPr>
                <w:sz w:val="22"/>
                <w:szCs w:val="22"/>
              </w:rPr>
            </w:pPr>
            <w:r w:rsidRPr="00F66874">
              <w:rPr>
                <w:sz w:val="22"/>
                <w:szCs w:val="22"/>
              </w:rPr>
              <w:t>20C-2650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F66874" w:rsidRDefault="004A494F" w:rsidP="008574C4">
            <w:pPr>
              <w:rPr>
                <w:sz w:val="22"/>
                <w:szCs w:val="22"/>
              </w:rPr>
            </w:pPr>
            <w:proofErr w:type="spellStart"/>
            <w:r w:rsidRPr="00F66874">
              <w:rPr>
                <w:sz w:val="22"/>
                <w:szCs w:val="22"/>
              </w:rPr>
              <w:t>Candesartan</w:t>
            </w:r>
            <w:proofErr w:type="spellEnd"/>
            <w:r w:rsidRPr="00F66874">
              <w:rPr>
                <w:sz w:val="22"/>
                <w:szCs w:val="22"/>
              </w:rPr>
              <w:t xml:space="preserve"> HCT </w:t>
            </w:r>
            <w:proofErr w:type="spellStart"/>
            <w:r w:rsidRPr="00F66874">
              <w:rPr>
                <w:sz w:val="22"/>
                <w:szCs w:val="22"/>
              </w:rPr>
              <w:t>Actavis</w:t>
            </w:r>
            <w:proofErr w:type="spellEnd"/>
            <w:r w:rsidRPr="00F66874">
              <w:rPr>
                <w:sz w:val="22"/>
                <w:szCs w:val="22"/>
              </w:rPr>
              <w:t xml:space="preserve"> 8mg/12,5mg (16mg/12,5mg)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F66874" w:rsidRDefault="004A494F" w:rsidP="00F66874">
            <w:pPr>
              <w:rPr>
                <w:sz w:val="22"/>
                <w:szCs w:val="22"/>
              </w:rPr>
            </w:pPr>
            <w:proofErr w:type="spellStart"/>
            <w:r w:rsidRPr="00F66874">
              <w:rPr>
                <w:sz w:val="22"/>
                <w:szCs w:val="22"/>
              </w:rPr>
              <w:t>Actavis</w:t>
            </w:r>
            <w:proofErr w:type="spellEnd"/>
            <w:r w:rsidRPr="00F66874">
              <w:rPr>
                <w:sz w:val="22"/>
                <w:szCs w:val="22"/>
              </w:rPr>
              <w:t xml:space="preserve"> </w:t>
            </w:r>
            <w:proofErr w:type="spellStart"/>
            <w:r w:rsidRPr="00F66874">
              <w:rPr>
                <w:sz w:val="22"/>
                <w:szCs w:val="22"/>
              </w:rPr>
              <w:t>Group</w:t>
            </w:r>
            <w:proofErr w:type="spellEnd"/>
            <w:r w:rsidRPr="00F66874">
              <w:rPr>
                <w:sz w:val="22"/>
                <w:szCs w:val="22"/>
              </w:rPr>
              <w:t xml:space="preserve"> PTC </w:t>
            </w:r>
            <w:proofErr w:type="spellStart"/>
            <w:r w:rsidRPr="00F66874">
              <w:rPr>
                <w:sz w:val="22"/>
                <w:szCs w:val="22"/>
              </w:rPr>
              <w:t>ehf</w:t>
            </w:r>
            <w:proofErr w:type="spellEnd"/>
            <w:r w:rsidRPr="00F66874">
              <w:rPr>
                <w:sz w:val="22"/>
                <w:szCs w:val="22"/>
              </w:rPr>
              <w:t>, Islandija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F66874" w:rsidRDefault="004A494F" w:rsidP="008574C4">
            <w:pPr>
              <w:ind w:right="-83"/>
              <w:rPr>
                <w:sz w:val="22"/>
                <w:szCs w:val="22"/>
              </w:rPr>
            </w:pPr>
            <w:r w:rsidRPr="00F66874">
              <w:rPr>
                <w:sz w:val="22"/>
                <w:szCs w:val="22"/>
              </w:rPr>
              <w:t>DK/H/1839/003-004/II/014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F66874" w:rsidRDefault="004A494F" w:rsidP="008F590D">
            <w:pPr>
              <w:rPr>
                <w:sz w:val="22"/>
                <w:szCs w:val="22"/>
              </w:rPr>
            </w:pPr>
            <w:r w:rsidRPr="00F66874">
              <w:rPr>
                <w:sz w:val="22"/>
                <w:szCs w:val="22"/>
              </w:rPr>
              <w:t>2014-02-15</w:t>
            </w:r>
          </w:p>
        </w:tc>
      </w:tr>
      <w:tr w:rsidR="000D71E9" w:rsidRPr="004348C5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4348C5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4348C5" w:rsidRDefault="004A494F" w:rsidP="00166696">
            <w:pPr>
              <w:rPr>
                <w:sz w:val="22"/>
                <w:szCs w:val="22"/>
              </w:rPr>
            </w:pPr>
            <w:r w:rsidRPr="004348C5">
              <w:rPr>
                <w:sz w:val="22"/>
                <w:szCs w:val="22"/>
              </w:rPr>
              <w:t>20C-2521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4348C5" w:rsidRDefault="004A494F" w:rsidP="004348C5">
            <w:pPr>
              <w:tabs>
                <w:tab w:val="right" w:pos="1985"/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348C5">
              <w:rPr>
                <w:bCs/>
                <w:spacing w:val="-2"/>
                <w:sz w:val="22"/>
                <w:szCs w:val="22"/>
              </w:rPr>
              <w:t>Recombinate</w:t>
            </w:r>
            <w:proofErr w:type="spellEnd"/>
            <w:r w:rsidRPr="004348C5">
              <w:rPr>
                <w:spacing w:val="-2"/>
                <w:sz w:val="22"/>
                <w:szCs w:val="22"/>
              </w:rPr>
              <w:tab/>
              <w:t xml:space="preserve"> </w:t>
            </w:r>
            <w:r w:rsidRPr="004348C5">
              <w:rPr>
                <w:sz w:val="22"/>
                <w:szCs w:val="22"/>
              </w:rPr>
              <w:t>250TV/10ml (500TV/10ml, 1000TV/10ml, 250TV/5ml, 500TV/5ml, 1000TV/5ml) milteliai ir tirpiklis injekciniam tirpalui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4348C5" w:rsidRDefault="004A494F" w:rsidP="00DF59B7">
            <w:pPr>
              <w:keepNext/>
              <w:keepLines/>
              <w:ind w:right="18"/>
              <w:rPr>
                <w:sz w:val="22"/>
                <w:szCs w:val="22"/>
                <w:lang w:eastAsia="lt-LT"/>
              </w:rPr>
            </w:pPr>
            <w:proofErr w:type="spellStart"/>
            <w:r w:rsidRPr="004348C5">
              <w:rPr>
                <w:sz w:val="22"/>
                <w:szCs w:val="22"/>
              </w:rPr>
              <w:t>Baxter</w:t>
            </w:r>
            <w:proofErr w:type="spellEnd"/>
            <w:r w:rsidRPr="004348C5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4348C5" w:rsidRDefault="004A494F" w:rsidP="008574C4">
            <w:pPr>
              <w:ind w:right="-83"/>
              <w:rPr>
                <w:sz w:val="22"/>
                <w:szCs w:val="22"/>
              </w:rPr>
            </w:pPr>
            <w:r w:rsidRPr="004348C5">
              <w:rPr>
                <w:sz w:val="22"/>
                <w:szCs w:val="22"/>
              </w:rPr>
              <w:t>NL/H/0043/001-006/IB/062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4348C5" w:rsidRDefault="004A494F" w:rsidP="00584EFB">
            <w:pPr>
              <w:rPr>
                <w:sz w:val="22"/>
                <w:szCs w:val="22"/>
              </w:rPr>
            </w:pPr>
            <w:r w:rsidRPr="004348C5">
              <w:rPr>
                <w:sz w:val="22"/>
                <w:szCs w:val="22"/>
              </w:rPr>
              <w:t>2014-02-15</w:t>
            </w:r>
          </w:p>
        </w:tc>
      </w:tr>
      <w:tr w:rsidR="000D71E9" w:rsidRPr="00DB359D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DB359D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DB359D" w:rsidRDefault="004A494F" w:rsidP="00166696">
            <w:pPr>
              <w:rPr>
                <w:sz w:val="22"/>
                <w:szCs w:val="22"/>
              </w:rPr>
            </w:pPr>
            <w:r w:rsidRPr="00DB359D">
              <w:rPr>
                <w:sz w:val="22"/>
                <w:szCs w:val="22"/>
              </w:rPr>
              <w:t>20C-2681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DB359D" w:rsidRDefault="004A494F" w:rsidP="00755D04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B359D">
              <w:rPr>
                <w:sz w:val="22"/>
                <w:szCs w:val="22"/>
              </w:rPr>
              <w:t>Polapril</w:t>
            </w:r>
            <w:proofErr w:type="spellEnd"/>
            <w:r w:rsidRPr="00DB359D">
              <w:rPr>
                <w:sz w:val="22"/>
                <w:szCs w:val="22"/>
              </w:rPr>
              <w:t xml:space="preserve"> 2,5mg (5mg, 10mg) kietosios kapsulės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DB359D" w:rsidRDefault="004A494F" w:rsidP="00DB359D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DB359D">
              <w:rPr>
                <w:sz w:val="22"/>
                <w:szCs w:val="22"/>
              </w:rPr>
              <w:t>Pharmaceutical</w:t>
            </w:r>
            <w:proofErr w:type="spellEnd"/>
            <w:r w:rsidRPr="00DB359D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DB359D" w:rsidRDefault="004A494F" w:rsidP="008574C4">
            <w:pPr>
              <w:ind w:right="-83"/>
              <w:rPr>
                <w:sz w:val="22"/>
                <w:szCs w:val="22"/>
              </w:rPr>
            </w:pPr>
            <w:r w:rsidRPr="00DB359D">
              <w:rPr>
                <w:sz w:val="22"/>
                <w:szCs w:val="22"/>
              </w:rPr>
              <w:t>DK/H/0891/002-004/IA/011/G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DB359D" w:rsidRDefault="004A494F" w:rsidP="00584EFB">
            <w:pPr>
              <w:rPr>
                <w:sz w:val="22"/>
                <w:szCs w:val="22"/>
              </w:rPr>
            </w:pPr>
            <w:r w:rsidRPr="00DB359D">
              <w:rPr>
                <w:sz w:val="22"/>
                <w:szCs w:val="22"/>
              </w:rPr>
              <w:t>2014-02-16</w:t>
            </w:r>
          </w:p>
        </w:tc>
      </w:tr>
      <w:tr w:rsidR="000D71E9" w:rsidRPr="004E58AF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4E58AF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4E58AF" w:rsidRDefault="004A494F" w:rsidP="00166696">
            <w:pPr>
              <w:rPr>
                <w:sz w:val="22"/>
                <w:szCs w:val="22"/>
              </w:rPr>
            </w:pPr>
            <w:r w:rsidRPr="004E58AF">
              <w:rPr>
                <w:sz w:val="22"/>
                <w:szCs w:val="22"/>
              </w:rPr>
              <w:t>20C-46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4E58AF" w:rsidRDefault="004A494F" w:rsidP="00755D04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E58AF">
              <w:rPr>
                <w:sz w:val="22"/>
                <w:szCs w:val="22"/>
              </w:rPr>
              <w:t>Oxaliplatin-Teva</w:t>
            </w:r>
            <w:proofErr w:type="spellEnd"/>
            <w:r w:rsidRPr="004E58AF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4E58AF" w:rsidRDefault="004A494F" w:rsidP="00DB359D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4E58AF">
              <w:rPr>
                <w:sz w:val="22"/>
                <w:szCs w:val="22"/>
              </w:rPr>
              <w:t>Pharmachemie</w:t>
            </w:r>
            <w:proofErr w:type="spellEnd"/>
            <w:r w:rsidRPr="004E58A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4E58AF" w:rsidRDefault="004A494F" w:rsidP="008574C4">
            <w:pPr>
              <w:ind w:right="-83"/>
              <w:rPr>
                <w:sz w:val="22"/>
                <w:szCs w:val="22"/>
              </w:rPr>
            </w:pPr>
            <w:r w:rsidRPr="004E58AF">
              <w:rPr>
                <w:sz w:val="22"/>
                <w:szCs w:val="22"/>
              </w:rPr>
              <w:t>NL/H/0820/001/IA/025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4E58AF" w:rsidRDefault="004A494F" w:rsidP="00584EFB">
            <w:pPr>
              <w:rPr>
                <w:sz w:val="22"/>
                <w:szCs w:val="22"/>
              </w:rPr>
            </w:pPr>
            <w:r w:rsidRPr="004E58AF">
              <w:rPr>
                <w:sz w:val="22"/>
                <w:szCs w:val="22"/>
              </w:rPr>
              <w:t>2014-02-16</w:t>
            </w:r>
          </w:p>
        </w:tc>
      </w:tr>
      <w:tr w:rsidR="000D71E9" w:rsidRPr="00CE681D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CE681D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CE681D" w:rsidRDefault="004A494F" w:rsidP="00166696">
            <w:pPr>
              <w:rPr>
                <w:sz w:val="22"/>
                <w:szCs w:val="22"/>
              </w:rPr>
            </w:pPr>
            <w:r w:rsidRPr="00CE681D">
              <w:rPr>
                <w:sz w:val="22"/>
                <w:szCs w:val="22"/>
              </w:rPr>
              <w:t>20C-154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CE681D" w:rsidRDefault="004A494F" w:rsidP="008574C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E681D">
              <w:rPr>
                <w:sz w:val="22"/>
                <w:szCs w:val="22"/>
              </w:rPr>
              <w:t>Imatinib</w:t>
            </w:r>
            <w:proofErr w:type="spellEnd"/>
            <w:r w:rsidRPr="00CE681D">
              <w:rPr>
                <w:sz w:val="22"/>
                <w:szCs w:val="22"/>
              </w:rPr>
              <w:t xml:space="preserve"> </w:t>
            </w:r>
            <w:proofErr w:type="spellStart"/>
            <w:r w:rsidRPr="00CE681D">
              <w:rPr>
                <w:sz w:val="22"/>
                <w:szCs w:val="22"/>
              </w:rPr>
              <w:t>Grindeks</w:t>
            </w:r>
            <w:proofErr w:type="spellEnd"/>
            <w:r w:rsidRPr="00CE681D">
              <w:rPr>
                <w:sz w:val="22"/>
                <w:szCs w:val="22"/>
              </w:rPr>
              <w:t xml:space="preserve"> 100mg kietosios kapsulės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CE681D" w:rsidRDefault="004A494F" w:rsidP="00DF59B7">
            <w:pPr>
              <w:keepNext/>
              <w:keepLines/>
              <w:ind w:right="18"/>
              <w:rPr>
                <w:sz w:val="22"/>
                <w:szCs w:val="22"/>
                <w:lang w:eastAsia="lt-LT"/>
              </w:rPr>
            </w:pPr>
            <w:r w:rsidRPr="00CE681D">
              <w:rPr>
                <w:sz w:val="22"/>
                <w:szCs w:val="22"/>
              </w:rPr>
              <w:t>AS GRINDEKS, Latvija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CE681D" w:rsidRDefault="004A494F" w:rsidP="008574C4">
            <w:pPr>
              <w:ind w:right="-83"/>
              <w:rPr>
                <w:sz w:val="22"/>
                <w:szCs w:val="22"/>
              </w:rPr>
            </w:pPr>
            <w:r w:rsidRPr="00CE681D">
              <w:rPr>
                <w:sz w:val="22"/>
                <w:szCs w:val="22"/>
              </w:rPr>
              <w:t>SE/H/1295/001/IA/003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CE681D" w:rsidRDefault="004A494F" w:rsidP="00CE681D">
            <w:pPr>
              <w:rPr>
                <w:sz w:val="22"/>
                <w:szCs w:val="22"/>
              </w:rPr>
            </w:pPr>
            <w:r w:rsidRPr="00CE681D">
              <w:rPr>
                <w:sz w:val="22"/>
                <w:szCs w:val="22"/>
              </w:rPr>
              <w:t>2014-02-17</w:t>
            </w:r>
          </w:p>
        </w:tc>
      </w:tr>
      <w:tr w:rsidR="000D71E9" w:rsidRPr="0090510E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90510E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90510E" w:rsidRDefault="004A494F" w:rsidP="00166696">
            <w:pPr>
              <w:rPr>
                <w:sz w:val="22"/>
                <w:szCs w:val="22"/>
              </w:rPr>
            </w:pPr>
            <w:r w:rsidRPr="0090510E">
              <w:rPr>
                <w:sz w:val="22"/>
                <w:szCs w:val="22"/>
              </w:rPr>
              <w:t>20C-119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90510E" w:rsidRDefault="004A494F" w:rsidP="0090510E">
            <w:pPr>
              <w:rPr>
                <w:sz w:val="22"/>
                <w:szCs w:val="22"/>
              </w:rPr>
            </w:pPr>
            <w:proofErr w:type="spellStart"/>
            <w:r w:rsidRPr="0090510E">
              <w:rPr>
                <w:sz w:val="22"/>
                <w:szCs w:val="22"/>
              </w:rPr>
              <w:t>Valsartan</w:t>
            </w:r>
            <w:proofErr w:type="spellEnd"/>
            <w:r w:rsidRPr="0090510E">
              <w:rPr>
                <w:sz w:val="22"/>
                <w:szCs w:val="22"/>
              </w:rPr>
              <w:t xml:space="preserve"> HCT </w:t>
            </w:r>
            <w:proofErr w:type="spellStart"/>
            <w:r w:rsidRPr="0090510E">
              <w:rPr>
                <w:sz w:val="22"/>
                <w:szCs w:val="22"/>
              </w:rPr>
              <w:t>Actavis</w:t>
            </w:r>
            <w:proofErr w:type="spellEnd"/>
            <w:r w:rsidRPr="0090510E">
              <w:rPr>
                <w:sz w:val="22"/>
                <w:szCs w:val="22"/>
              </w:rPr>
              <w:t xml:space="preserve"> 80mg/12,5mg (160mg/12,5mg, 160mg/25mg)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90510E" w:rsidRDefault="004A494F" w:rsidP="00DF59B7">
            <w:pPr>
              <w:keepNext/>
              <w:keepLines/>
              <w:ind w:right="18"/>
              <w:rPr>
                <w:sz w:val="22"/>
                <w:szCs w:val="22"/>
                <w:lang w:eastAsia="lt-LT"/>
              </w:rPr>
            </w:pPr>
            <w:proofErr w:type="spellStart"/>
            <w:r w:rsidRPr="0090510E">
              <w:rPr>
                <w:sz w:val="22"/>
                <w:szCs w:val="22"/>
              </w:rPr>
              <w:t>Actavis</w:t>
            </w:r>
            <w:proofErr w:type="spellEnd"/>
            <w:r w:rsidRPr="0090510E">
              <w:rPr>
                <w:sz w:val="22"/>
                <w:szCs w:val="22"/>
              </w:rPr>
              <w:t xml:space="preserve"> </w:t>
            </w:r>
            <w:proofErr w:type="spellStart"/>
            <w:r w:rsidRPr="0090510E">
              <w:rPr>
                <w:sz w:val="22"/>
                <w:szCs w:val="22"/>
              </w:rPr>
              <w:t>Group</w:t>
            </w:r>
            <w:proofErr w:type="spellEnd"/>
            <w:r w:rsidRPr="0090510E">
              <w:rPr>
                <w:sz w:val="22"/>
                <w:szCs w:val="22"/>
              </w:rPr>
              <w:t xml:space="preserve"> PTC </w:t>
            </w:r>
            <w:proofErr w:type="spellStart"/>
            <w:r w:rsidRPr="0090510E">
              <w:rPr>
                <w:sz w:val="22"/>
                <w:szCs w:val="22"/>
              </w:rPr>
              <w:t>ehf</w:t>
            </w:r>
            <w:proofErr w:type="spellEnd"/>
            <w:r w:rsidRPr="0090510E">
              <w:rPr>
                <w:sz w:val="22"/>
                <w:szCs w:val="22"/>
              </w:rPr>
              <w:t>, Islandija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90510E" w:rsidRDefault="004A494F" w:rsidP="008574C4">
            <w:pPr>
              <w:ind w:right="-83"/>
              <w:rPr>
                <w:sz w:val="22"/>
                <w:szCs w:val="22"/>
              </w:rPr>
            </w:pPr>
            <w:r w:rsidRPr="0090510E">
              <w:rPr>
                <w:sz w:val="22"/>
                <w:szCs w:val="22"/>
              </w:rPr>
              <w:t>IS/H/0194/001-003/IA/013/G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90510E" w:rsidRDefault="004A494F" w:rsidP="00CE681D">
            <w:pPr>
              <w:rPr>
                <w:sz w:val="22"/>
                <w:szCs w:val="22"/>
              </w:rPr>
            </w:pPr>
            <w:r w:rsidRPr="0090510E">
              <w:rPr>
                <w:sz w:val="22"/>
                <w:szCs w:val="22"/>
              </w:rPr>
              <w:t>2014-02-19</w:t>
            </w:r>
          </w:p>
        </w:tc>
      </w:tr>
      <w:tr w:rsidR="000D71E9" w:rsidRPr="00715EFE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715EFE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715EFE" w:rsidRDefault="004A494F" w:rsidP="00166696">
            <w:pPr>
              <w:rPr>
                <w:sz w:val="22"/>
                <w:szCs w:val="22"/>
              </w:rPr>
            </w:pPr>
            <w:r w:rsidRPr="00715EFE">
              <w:rPr>
                <w:sz w:val="22"/>
                <w:szCs w:val="22"/>
              </w:rPr>
              <w:t>20C-106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715EFE" w:rsidRDefault="004A494F" w:rsidP="008574C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715EFE">
              <w:rPr>
                <w:sz w:val="22"/>
                <w:szCs w:val="22"/>
              </w:rPr>
              <w:t>Granisetron</w:t>
            </w:r>
            <w:proofErr w:type="spellEnd"/>
            <w:r w:rsidRPr="00715EFE">
              <w:rPr>
                <w:sz w:val="22"/>
                <w:szCs w:val="22"/>
              </w:rPr>
              <w:t xml:space="preserve"> </w:t>
            </w:r>
            <w:proofErr w:type="spellStart"/>
            <w:r w:rsidRPr="00715EFE">
              <w:rPr>
                <w:sz w:val="22"/>
                <w:szCs w:val="22"/>
              </w:rPr>
              <w:t>Teva</w:t>
            </w:r>
            <w:proofErr w:type="spellEnd"/>
            <w:r w:rsidRPr="00715EFE">
              <w:rPr>
                <w:sz w:val="22"/>
                <w:szCs w:val="22"/>
              </w:rPr>
              <w:t xml:space="preserve"> 3mg/3ml koncentratas injekciniam / infuziniam tirpalui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715EFE" w:rsidRDefault="004A494F" w:rsidP="00DF59B7">
            <w:pPr>
              <w:keepNext/>
              <w:keepLines/>
              <w:rPr>
                <w:sz w:val="22"/>
                <w:szCs w:val="22"/>
                <w:lang w:eastAsia="lt-LT"/>
              </w:rPr>
            </w:pPr>
            <w:r w:rsidRPr="00715EFE">
              <w:rPr>
                <w:sz w:val="22"/>
                <w:szCs w:val="22"/>
              </w:rPr>
              <w:t xml:space="preserve">TEVA </w:t>
            </w:r>
            <w:proofErr w:type="spellStart"/>
            <w:r w:rsidRPr="00715EFE">
              <w:rPr>
                <w:sz w:val="22"/>
                <w:szCs w:val="22"/>
              </w:rPr>
              <w:t>Pharma</w:t>
            </w:r>
            <w:proofErr w:type="spellEnd"/>
            <w:r w:rsidRPr="00715EFE">
              <w:rPr>
                <w:sz w:val="22"/>
                <w:szCs w:val="22"/>
              </w:rPr>
              <w:t xml:space="preserve"> B.V., </w:t>
            </w:r>
            <w:r>
              <w:rPr>
                <w:sz w:val="22"/>
                <w:szCs w:val="22"/>
              </w:rPr>
              <w:t>N</w:t>
            </w:r>
            <w:r w:rsidRPr="00715EFE">
              <w:rPr>
                <w:sz w:val="22"/>
                <w:szCs w:val="22"/>
              </w:rPr>
              <w:t>yderlandai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715EFE" w:rsidRDefault="004A494F" w:rsidP="008574C4">
            <w:pPr>
              <w:ind w:right="-83"/>
              <w:rPr>
                <w:sz w:val="22"/>
                <w:szCs w:val="22"/>
              </w:rPr>
            </w:pPr>
            <w:r w:rsidRPr="00715EFE">
              <w:rPr>
                <w:sz w:val="22"/>
                <w:szCs w:val="22"/>
              </w:rPr>
              <w:t>UK/H/1091/002/IA/015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715EFE" w:rsidRDefault="004A494F" w:rsidP="001A5ADD">
            <w:pPr>
              <w:rPr>
                <w:sz w:val="22"/>
                <w:szCs w:val="22"/>
              </w:rPr>
            </w:pPr>
            <w:r w:rsidRPr="00715EFE">
              <w:rPr>
                <w:sz w:val="22"/>
                <w:szCs w:val="22"/>
              </w:rPr>
              <w:t>2014-02-19</w:t>
            </w:r>
          </w:p>
        </w:tc>
      </w:tr>
      <w:tr w:rsidR="000D71E9" w:rsidRPr="00715EFE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715EFE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715EFE" w:rsidRDefault="004A494F" w:rsidP="00166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20C-49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0854CF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0854CF">
              <w:rPr>
                <w:sz w:val="22"/>
                <w:szCs w:val="22"/>
              </w:rPr>
              <w:t>Norspan</w:t>
            </w:r>
            <w:proofErr w:type="spellEnd"/>
            <w:r w:rsidRPr="000854CF">
              <w:rPr>
                <w:sz w:val="22"/>
                <w:szCs w:val="22"/>
              </w:rPr>
              <w:t xml:space="preserve"> 5mikrogramai (10mikrogramų, 20mikrogramų) per valandą </w:t>
            </w:r>
            <w:proofErr w:type="spellStart"/>
            <w:r w:rsidRPr="000854CF">
              <w:rPr>
                <w:sz w:val="22"/>
                <w:szCs w:val="22"/>
              </w:rPr>
              <w:t>transderminis</w:t>
            </w:r>
            <w:proofErr w:type="spellEnd"/>
            <w:r w:rsidRPr="000854CF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0854CF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0854CF">
              <w:rPr>
                <w:sz w:val="22"/>
                <w:szCs w:val="22"/>
              </w:rPr>
              <w:t>Mundipharma</w:t>
            </w:r>
            <w:proofErr w:type="spellEnd"/>
            <w:r w:rsidRPr="000854CF">
              <w:rPr>
                <w:sz w:val="22"/>
                <w:szCs w:val="22"/>
              </w:rPr>
              <w:t xml:space="preserve"> </w:t>
            </w:r>
            <w:proofErr w:type="spellStart"/>
            <w:r w:rsidRPr="000854CF">
              <w:rPr>
                <w:sz w:val="22"/>
                <w:szCs w:val="22"/>
              </w:rPr>
              <w:t>Ges</w:t>
            </w:r>
            <w:smartTag w:uri="schemas-tilde-lv/tildestengine" w:element="metric2">
              <w:smartTagPr>
                <w:attr w:name="metric_text" w:val="m"/>
                <w:attr w:name="metric_value" w:val="."/>
              </w:smartTagPr>
              <w:r w:rsidRPr="000854CF">
                <w:rPr>
                  <w:sz w:val="22"/>
                  <w:szCs w:val="22"/>
                </w:rPr>
                <w:t>.m</w:t>
              </w:r>
            </w:smartTag>
            <w:r w:rsidRPr="000854CF">
              <w:rPr>
                <w:sz w:val="22"/>
                <w:szCs w:val="22"/>
              </w:rPr>
              <w:t>.b.H</w:t>
            </w:r>
            <w:proofErr w:type="spellEnd"/>
            <w:r w:rsidRPr="000854CF">
              <w:rPr>
                <w:sz w:val="22"/>
                <w:szCs w:val="22"/>
              </w:rPr>
              <w:t>, Austrija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0854CF" w:rsidRDefault="004A494F" w:rsidP="00166B59">
            <w:pPr>
              <w:ind w:right="-83"/>
              <w:rPr>
                <w:sz w:val="22"/>
                <w:szCs w:val="22"/>
              </w:rPr>
            </w:pPr>
            <w:r w:rsidRPr="000854CF">
              <w:rPr>
                <w:sz w:val="22"/>
                <w:szCs w:val="22"/>
              </w:rPr>
              <w:t>DK/H/0718/001-003/IA/01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0854CF" w:rsidRDefault="004A494F" w:rsidP="0075465B">
            <w:pPr>
              <w:rPr>
                <w:sz w:val="22"/>
                <w:szCs w:val="22"/>
              </w:rPr>
            </w:pPr>
            <w:r w:rsidRPr="000854CF">
              <w:rPr>
                <w:sz w:val="22"/>
                <w:szCs w:val="22"/>
              </w:rPr>
              <w:t>2014-02-</w:t>
            </w:r>
            <w:r>
              <w:rPr>
                <w:sz w:val="22"/>
                <w:szCs w:val="22"/>
              </w:rPr>
              <w:t>19</w:t>
            </w:r>
          </w:p>
        </w:tc>
      </w:tr>
      <w:tr w:rsidR="000D71E9" w:rsidRPr="00AB4AF1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AB4AF1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AB4AF1" w:rsidRDefault="004A494F" w:rsidP="00166696">
            <w:pPr>
              <w:rPr>
                <w:sz w:val="22"/>
                <w:szCs w:val="22"/>
              </w:rPr>
            </w:pPr>
            <w:r w:rsidRPr="00AB4AF1">
              <w:rPr>
                <w:sz w:val="22"/>
                <w:szCs w:val="22"/>
              </w:rPr>
              <w:t>20C-2444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AB4AF1" w:rsidRDefault="004A494F" w:rsidP="008574C4">
            <w:pPr>
              <w:rPr>
                <w:sz w:val="22"/>
                <w:szCs w:val="22"/>
              </w:rPr>
            </w:pPr>
            <w:r w:rsidRPr="00AB4AF1">
              <w:rPr>
                <w:sz w:val="22"/>
                <w:szCs w:val="22"/>
              </w:rPr>
              <w:t>CLOPIDOGREL GSK 75mg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AB4AF1" w:rsidRDefault="004A494F" w:rsidP="00DF59B7">
            <w:pPr>
              <w:keepNext/>
              <w:keepLines/>
              <w:rPr>
                <w:sz w:val="22"/>
                <w:szCs w:val="22"/>
              </w:rPr>
            </w:pPr>
            <w:r w:rsidRPr="00AB4AF1">
              <w:rPr>
                <w:bCs/>
                <w:sz w:val="22"/>
                <w:szCs w:val="22"/>
              </w:rPr>
              <w:t>UAB „</w:t>
            </w:r>
            <w:proofErr w:type="spellStart"/>
            <w:r w:rsidRPr="00AB4AF1">
              <w:rPr>
                <w:bCs/>
                <w:sz w:val="22"/>
                <w:szCs w:val="22"/>
              </w:rPr>
              <w:t>GlaxoSmithKline</w:t>
            </w:r>
            <w:proofErr w:type="spellEnd"/>
            <w:r w:rsidRPr="00AB4AF1">
              <w:rPr>
                <w:bCs/>
                <w:sz w:val="22"/>
                <w:szCs w:val="22"/>
              </w:rPr>
              <w:t xml:space="preserve"> Lietuva“, Lietuva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AB4AF1" w:rsidRDefault="004A494F" w:rsidP="008574C4">
            <w:pPr>
              <w:ind w:right="-83"/>
              <w:rPr>
                <w:sz w:val="22"/>
                <w:szCs w:val="22"/>
              </w:rPr>
            </w:pPr>
            <w:r w:rsidRPr="00AB4AF1">
              <w:rPr>
                <w:sz w:val="22"/>
                <w:szCs w:val="22"/>
              </w:rPr>
              <w:t>DK/H/1619/001/IB/007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AB4AF1" w:rsidRDefault="004A494F" w:rsidP="00166B59">
            <w:pPr>
              <w:rPr>
                <w:sz w:val="22"/>
                <w:szCs w:val="22"/>
              </w:rPr>
            </w:pPr>
            <w:r w:rsidRPr="00AB4AF1">
              <w:rPr>
                <w:sz w:val="22"/>
                <w:szCs w:val="22"/>
              </w:rPr>
              <w:t>2014-02-19</w:t>
            </w:r>
          </w:p>
        </w:tc>
      </w:tr>
      <w:tr w:rsidR="000D71E9" w:rsidRPr="00147DA9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147DA9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147DA9" w:rsidRDefault="004A494F" w:rsidP="00166696">
            <w:pPr>
              <w:rPr>
                <w:sz w:val="22"/>
                <w:szCs w:val="22"/>
              </w:rPr>
            </w:pPr>
            <w:r w:rsidRPr="00147DA9">
              <w:rPr>
                <w:sz w:val="22"/>
                <w:szCs w:val="22"/>
              </w:rPr>
              <w:t>20C-90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147DA9" w:rsidRDefault="004A494F" w:rsidP="008574C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47DA9">
              <w:rPr>
                <w:sz w:val="22"/>
                <w:szCs w:val="22"/>
              </w:rPr>
              <w:t>Esomeprazole</w:t>
            </w:r>
            <w:proofErr w:type="spellEnd"/>
            <w:r w:rsidRPr="00147DA9">
              <w:rPr>
                <w:sz w:val="22"/>
                <w:szCs w:val="22"/>
              </w:rPr>
              <w:t xml:space="preserve"> </w:t>
            </w:r>
            <w:proofErr w:type="spellStart"/>
            <w:r w:rsidRPr="00147DA9">
              <w:rPr>
                <w:sz w:val="22"/>
                <w:szCs w:val="22"/>
              </w:rPr>
              <w:t>Torrent</w:t>
            </w:r>
            <w:proofErr w:type="spellEnd"/>
            <w:r w:rsidRPr="00147DA9">
              <w:rPr>
                <w:sz w:val="22"/>
                <w:szCs w:val="22"/>
              </w:rPr>
              <w:t xml:space="preserve"> 20mg (40mg) skrandyje neirios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147DA9" w:rsidRDefault="004A494F" w:rsidP="00DF59B7">
            <w:pPr>
              <w:keepNext/>
              <w:keepLines/>
              <w:ind w:right="18"/>
              <w:rPr>
                <w:sz w:val="22"/>
                <w:szCs w:val="22"/>
                <w:lang w:eastAsia="lt-LT"/>
              </w:rPr>
            </w:pPr>
            <w:proofErr w:type="spellStart"/>
            <w:r w:rsidRPr="00147DA9">
              <w:rPr>
                <w:sz w:val="22"/>
                <w:szCs w:val="22"/>
              </w:rPr>
              <w:t>Torrent</w:t>
            </w:r>
            <w:proofErr w:type="spellEnd"/>
            <w:r w:rsidRPr="00147DA9">
              <w:rPr>
                <w:sz w:val="22"/>
                <w:szCs w:val="22"/>
              </w:rPr>
              <w:t xml:space="preserve"> </w:t>
            </w:r>
            <w:proofErr w:type="spellStart"/>
            <w:r w:rsidRPr="00147DA9">
              <w:rPr>
                <w:sz w:val="22"/>
                <w:szCs w:val="22"/>
              </w:rPr>
              <w:t>Pharma</w:t>
            </w:r>
            <w:proofErr w:type="spellEnd"/>
            <w:r w:rsidRPr="00147DA9">
              <w:rPr>
                <w:sz w:val="22"/>
                <w:szCs w:val="22"/>
              </w:rPr>
              <w:t xml:space="preserve"> </w:t>
            </w:r>
            <w:proofErr w:type="spellStart"/>
            <w:r w:rsidRPr="00147DA9">
              <w:rPr>
                <w:sz w:val="22"/>
                <w:szCs w:val="22"/>
              </w:rPr>
              <w:t>GmbH</w:t>
            </w:r>
            <w:proofErr w:type="spellEnd"/>
            <w:r w:rsidRPr="00147DA9">
              <w:rPr>
                <w:sz w:val="22"/>
                <w:szCs w:val="22"/>
              </w:rPr>
              <w:t>, Vokietija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147DA9" w:rsidRDefault="004A494F" w:rsidP="008574C4">
            <w:pPr>
              <w:ind w:right="-83"/>
              <w:rPr>
                <w:sz w:val="22"/>
                <w:szCs w:val="22"/>
              </w:rPr>
            </w:pPr>
            <w:r w:rsidRPr="00147DA9">
              <w:rPr>
                <w:sz w:val="22"/>
                <w:szCs w:val="22"/>
              </w:rPr>
              <w:t>DE/H/2833/001-002/IA/007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147DA9" w:rsidRDefault="004A494F" w:rsidP="001A5ADD">
            <w:pPr>
              <w:rPr>
                <w:sz w:val="22"/>
                <w:szCs w:val="22"/>
              </w:rPr>
            </w:pPr>
            <w:r w:rsidRPr="00147DA9">
              <w:rPr>
                <w:sz w:val="22"/>
                <w:szCs w:val="22"/>
              </w:rPr>
              <w:t>2014-02-20</w:t>
            </w:r>
          </w:p>
        </w:tc>
      </w:tr>
      <w:tr w:rsidR="000D71E9" w:rsidRPr="00BC3015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BC3015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BC3015" w:rsidRDefault="004A494F" w:rsidP="00166696">
            <w:pPr>
              <w:rPr>
                <w:sz w:val="22"/>
                <w:szCs w:val="22"/>
              </w:rPr>
            </w:pPr>
            <w:r w:rsidRPr="00BC3015">
              <w:rPr>
                <w:sz w:val="22"/>
                <w:szCs w:val="22"/>
              </w:rPr>
              <w:t>20C-2478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BC3015" w:rsidRDefault="004A494F" w:rsidP="00D62CF2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Paracetamol</w:t>
            </w:r>
            <w:proofErr w:type="spellEnd"/>
            <w:r>
              <w:rPr>
                <w:sz w:val="22"/>
                <w:szCs w:val="22"/>
              </w:rPr>
              <w:t xml:space="preserve"> B. </w:t>
            </w:r>
            <w:proofErr w:type="spellStart"/>
            <w:r>
              <w:rPr>
                <w:sz w:val="22"/>
                <w:szCs w:val="22"/>
              </w:rPr>
              <w:t>Braun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BC3015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BC3015" w:rsidRDefault="004A494F" w:rsidP="00D62CF2">
            <w:pPr>
              <w:pStyle w:val="CM2"/>
              <w:keepNext/>
              <w:rPr>
                <w:sz w:val="22"/>
                <w:szCs w:val="22"/>
                <w:lang w:val="lt-LT"/>
              </w:rPr>
            </w:pPr>
            <w:r w:rsidRPr="00BC3015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BC3015">
              <w:rPr>
                <w:sz w:val="22"/>
                <w:szCs w:val="22"/>
                <w:lang w:val="lt-LT"/>
              </w:rPr>
              <w:t>Braun</w:t>
            </w:r>
            <w:proofErr w:type="spellEnd"/>
            <w:r w:rsidRPr="00BC301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C3015">
              <w:rPr>
                <w:sz w:val="22"/>
                <w:szCs w:val="22"/>
                <w:lang w:val="lt-LT"/>
              </w:rPr>
              <w:t>Melsungen</w:t>
            </w:r>
            <w:proofErr w:type="spellEnd"/>
            <w:r w:rsidRPr="00BC3015">
              <w:rPr>
                <w:sz w:val="22"/>
                <w:szCs w:val="22"/>
                <w:lang w:val="lt-LT"/>
              </w:rPr>
              <w:t xml:space="preserve"> AG, Vokietija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BC3015" w:rsidRDefault="004A494F" w:rsidP="008574C4">
            <w:pPr>
              <w:ind w:right="-83"/>
              <w:rPr>
                <w:sz w:val="22"/>
                <w:szCs w:val="22"/>
              </w:rPr>
            </w:pPr>
            <w:r w:rsidRPr="00BC3015">
              <w:rPr>
                <w:sz w:val="22"/>
                <w:szCs w:val="22"/>
              </w:rPr>
              <w:t>DE/H/3084/001/IB/003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BC3015" w:rsidRDefault="004A494F" w:rsidP="00BC3015">
            <w:pPr>
              <w:rPr>
                <w:sz w:val="22"/>
                <w:szCs w:val="22"/>
              </w:rPr>
            </w:pPr>
            <w:r w:rsidRPr="00BC3015">
              <w:rPr>
                <w:sz w:val="22"/>
                <w:szCs w:val="22"/>
              </w:rPr>
              <w:t>2014-02-20</w:t>
            </w:r>
          </w:p>
        </w:tc>
      </w:tr>
      <w:tr w:rsidR="000D71E9" w:rsidRPr="00054DEC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054DEC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054DEC" w:rsidRDefault="004A494F" w:rsidP="00166696">
            <w:pPr>
              <w:rPr>
                <w:sz w:val="22"/>
                <w:szCs w:val="22"/>
              </w:rPr>
            </w:pPr>
            <w:r w:rsidRPr="00054DEC">
              <w:rPr>
                <w:sz w:val="22"/>
                <w:szCs w:val="22"/>
              </w:rPr>
              <w:t>20C-2698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054DEC" w:rsidRDefault="004A494F" w:rsidP="00054DE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balance</w:t>
            </w:r>
            <w:proofErr w:type="spellEnd"/>
            <w:r>
              <w:rPr>
                <w:bCs/>
                <w:sz w:val="22"/>
                <w:szCs w:val="22"/>
              </w:rPr>
              <w:t xml:space="preserve"> 1,5</w:t>
            </w:r>
            <w:r w:rsidRPr="00054DEC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054DEC">
              <w:rPr>
                <w:sz w:val="22"/>
                <w:szCs w:val="22"/>
              </w:rPr>
              <w:t>mmol/l (</w:t>
            </w:r>
            <w:r>
              <w:rPr>
                <w:bCs/>
                <w:sz w:val="22"/>
                <w:szCs w:val="22"/>
              </w:rPr>
              <w:t>2,3</w:t>
            </w:r>
            <w:r w:rsidRPr="00054DEC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054DEC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>;</w:t>
            </w:r>
            <w:r w:rsidRPr="00054DEC">
              <w:rPr>
                <w:sz w:val="22"/>
                <w:szCs w:val="22"/>
              </w:rPr>
              <w:t xml:space="preserve"> 4,</w:t>
            </w:r>
            <w:r w:rsidRPr="00054DEC">
              <w:rPr>
                <w:bCs/>
                <w:sz w:val="22"/>
                <w:szCs w:val="22"/>
              </w:rPr>
              <w:t>25</w:t>
            </w:r>
            <w:r w:rsidRPr="00054DEC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054DEC">
              <w:rPr>
                <w:sz w:val="22"/>
                <w:szCs w:val="22"/>
              </w:rPr>
              <w:t xml:space="preserve">mmol/l) kalcio </w:t>
            </w:r>
            <w:proofErr w:type="spellStart"/>
            <w:r w:rsidRPr="00054DEC">
              <w:rPr>
                <w:sz w:val="22"/>
                <w:szCs w:val="22"/>
              </w:rPr>
              <w:t>peritoninės</w:t>
            </w:r>
            <w:proofErr w:type="spellEnd"/>
            <w:r w:rsidRPr="00054DEC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054DEC" w:rsidRDefault="004A494F" w:rsidP="00054DE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54DEC">
              <w:rPr>
                <w:sz w:val="22"/>
                <w:szCs w:val="22"/>
              </w:rPr>
              <w:t>Fresenius</w:t>
            </w:r>
            <w:proofErr w:type="spellEnd"/>
            <w:r w:rsidRPr="00054DEC">
              <w:rPr>
                <w:sz w:val="22"/>
                <w:szCs w:val="22"/>
              </w:rPr>
              <w:t xml:space="preserve"> </w:t>
            </w:r>
            <w:proofErr w:type="spellStart"/>
            <w:r w:rsidRPr="00054DEC">
              <w:rPr>
                <w:sz w:val="22"/>
                <w:szCs w:val="22"/>
              </w:rPr>
              <w:t>Medical</w:t>
            </w:r>
            <w:proofErr w:type="spellEnd"/>
            <w:r w:rsidRPr="00054DEC">
              <w:rPr>
                <w:sz w:val="22"/>
                <w:szCs w:val="22"/>
              </w:rPr>
              <w:t xml:space="preserve"> Care </w:t>
            </w:r>
            <w:proofErr w:type="spellStart"/>
            <w:r w:rsidRPr="00054DEC">
              <w:rPr>
                <w:sz w:val="22"/>
                <w:szCs w:val="22"/>
              </w:rPr>
              <w:t>Deutschland</w:t>
            </w:r>
            <w:proofErr w:type="spellEnd"/>
            <w:r w:rsidRPr="00054DEC">
              <w:rPr>
                <w:sz w:val="22"/>
                <w:szCs w:val="22"/>
              </w:rPr>
              <w:t xml:space="preserve"> </w:t>
            </w:r>
            <w:proofErr w:type="spellStart"/>
            <w:r w:rsidRPr="00054DEC">
              <w:rPr>
                <w:sz w:val="22"/>
                <w:szCs w:val="22"/>
              </w:rPr>
              <w:t>GmbH</w:t>
            </w:r>
            <w:proofErr w:type="spellEnd"/>
            <w:r w:rsidRPr="00054DEC">
              <w:rPr>
                <w:sz w:val="22"/>
                <w:szCs w:val="22"/>
              </w:rPr>
              <w:t>, Vokietija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054DEC" w:rsidRDefault="004A494F" w:rsidP="008574C4">
            <w:pPr>
              <w:ind w:right="-83"/>
              <w:rPr>
                <w:sz w:val="22"/>
                <w:szCs w:val="22"/>
              </w:rPr>
            </w:pPr>
            <w:r w:rsidRPr="00054DEC">
              <w:rPr>
                <w:sz w:val="22"/>
                <w:szCs w:val="22"/>
              </w:rPr>
              <w:t>DK/H/0330/001-003/IA/005/G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054DEC" w:rsidRDefault="004A494F" w:rsidP="00BC3015">
            <w:pPr>
              <w:rPr>
                <w:sz w:val="22"/>
                <w:szCs w:val="22"/>
              </w:rPr>
            </w:pPr>
            <w:r w:rsidRPr="00054DEC">
              <w:rPr>
                <w:sz w:val="22"/>
                <w:szCs w:val="22"/>
              </w:rPr>
              <w:t>2014-02-20</w:t>
            </w:r>
          </w:p>
        </w:tc>
      </w:tr>
      <w:tr w:rsidR="000D71E9" w:rsidRPr="002A72A3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2A72A3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2A72A3" w:rsidRDefault="004A494F" w:rsidP="002141B2">
            <w:pPr>
              <w:rPr>
                <w:sz w:val="22"/>
                <w:szCs w:val="22"/>
              </w:rPr>
            </w:pPr>
            <w:r w:rsidRPr="002A72A3">
              <w:rPr>
                <w:sz w:val="22"/>
                <w:szCs w:val="22"/>
              </w:rPr>
              <w:t>20C-2627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2A72A3" w:rsidRDefault="004A494F" w:rsidP="00A87165">
            <w:pPr>
              <w:outlineLvl w:val="0"/>
              <w:rPr>
                <w:rFonts w:ascii="SimSun" w:cs="SimSun"/>
                <w:bCs/>
                <w:color w:val="000000"/>
                <w:sz w:val="22"/>
                <w:szCs w:val="22"/>
              </w:rPr>
            </w:pPr>
            <w:r w:rsidRPr="002A72A3">
              <w:rPr>
                <w:bCs/>
                <w:noProof/>
                <w:sz w:val="22"/>
                <w:szCs w:val="22"/>
              </w:rPr>
              <w:t>Tarnasol 12,5mg (50mg, 100mg) plėvele dengtos tabletės</w:t>
            </w:r>
            <w:r w:rsidRPr="002A72A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2A72A3" w:rsidRDefault="004A494F" w:rsidP="00A87165">
            <w:pPr>
              <w:pStyle w:val="BTEMEASMCA"/>
            </w:pPr>
            <w:r w:rsidRPr="002A72A3">
              <w:t>Septinta S.P.R.L., Belgija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2A72A3" w:rsidRDefault="004A494F" w:rsidP="008574C4">
            <w:pPr>
              <w:ind w:right="-83"/>
              <w:rPr>
                <w:sz w:val="22"/>
                <w:szCs w:val="22"/>
              </w:rPr>
            </w:pPr>
            <w:r w:rsidRPr="002A72A3">
              <w:rPr>
                <w:sz w:val="22"/>
                <w:szCs w:val="22"/>
              </w:rPr>
              <w:t>DK/H/0914/001-003/IA/014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2A72A3" w:rsidRDefault="004A494F" w:rsidP="00F07C4E">
            <w:pPr>
              <w:rPr>
                <w:sz w:val="22"/>
                <w:szCs w:val="22"/>
              </w:rPr>
            </w:pPr>
            <w:r w:rsidRPr="002A72A3">
              <w:rPr>
                <w:sz w:val="22"/>
                <w:szCs w:val="22"/>
              </w:rPr>
              <w:t>2014-02-20</w:t>
            </w:r>
          </w:p>
        </w:tc>
      </w:tr>
      <w:tr w:rsidR="000D71E9" w:rsidRPr="002A72A3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2A72A3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2A72A3" w:rsidRDefault="004A494F" w:rsidP="002141B2">
            <w:pPr>
              <w:rPr>
                <w:sz w:val="22"/>
                <w:szCs w:val="22"/>
              </w:rPr>
            </w:pPr>
            <w:r w:rsidRPr="002A72A3">
              <w:rPr>
                <w:sz w:val="22"/>
                <w:szCs w:val="22"/>
              </w:rPr>
              <w:t>20C-2597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2A72A3" w:rsidRDefault="004A494F" w:rsidP="008574C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2A72A3">
              <w:rPr>
                <w:sz w:val="22"/>
                <w:szCs w:val="22"/>
              </w:rPr>
              <w:t>Topiramate</w:t>
            </w:r>
            <w:proofErr w:type="spellEnd"/>
            <w:r w:rsidRPr="002A72A3">
              <w:rPr>
                <w:sz w:val="22"/>
                <w:szCs w:val="22"/>
              </w:rPr>
              <w:t xml:space="preserve"> </w:t>
            </w:r>
            <w:proofErr w:type="spellStart"/>
            <w:r w:rsidRPr="002A72A3">
              <w:rPr>
                <w:sz w:val="22"/>
                <w:szCs w:val="22"/>
              </w:rPr>
              <w:t>Portfarma</w:t>
            </w:r>
            <w:proofErr w:type="spellEnd"/>
            <w:r w:rsidRPr="002A72A3">
              <w:rPr>
                <w:sz w:val="22"/>
                <w:szCs w:val="22"/>
              </w:rPr>
              <w:t xml:space="preserve"> 25mg (50mg, 100mg, 200mg)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2A72A3" w:rsidRDefault="004A494F" w:rsidP="00DF59B7">
            <w:pPr>
              <w:keepNext/>
              <w:keepLines/>
              <w:rPr>
                <w:sz w:val="22"/>
                <w:szCs w:val="22"/>
                <w:lang w:eastAsia="lt-LT"/>
              </w:rPr>
            </w:pPr>
            <w:proofErr w:type="spellStart"/>
            <w:r w:rsidRPr="002A72A3">
              <w:rPr>
                <w:sz w:val="22"/>
                <w:szCs w:val="22"/>
              </w:rPr>
              <w:t>Portfarma</w:t>
            </w:r>
            <w:proofErr w:type="spellEnd"/>
            <w:r w:rsidRPr="002A72A3">
              <w:rPr>
                <w:sz w:val="22"/>
                <w:szCs w:val="22"/>
              </w:rPr>
              <w:t xml:space="preserve"> </w:t>
            </w:r>
            <w:proofErr w:type="spellStart"/>
            <w:r w:rsidRPr="002A72A3">
              <w:rPr>
                <w:sz w:val="22"/>
                <w:szCs w:val="22"/>
              </w:rPr>
              <w:t>ehf</w:t>
            </w:r>
            <w:proofErr w:type="spellEnd"/>
            <w:r w:rsidRPr="002A72A3">
              <w:rPr>
                <w:sz w:val="22"/>
                <w:szCs w:val="22"/>
              </w:rPr>
              <w:t>., Islandija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2A72A3" w:rsidRDefault="004A494F" w:rsidP="008574C4">
            <w:pPr>
              <w:ind w:right="-83"/>
              <w:rPr>
                <w:sz w:val="22"/>
                <w:szCs w:val="22"/>
              </w:rPr>
            </w:pPr>
            <w:r w:rsidRPr="002A72A3">
              <w:rPr>
                <w:sz w:val="22"/>
                <w:szCs w:val="22"/>
              </w:rPr>
              <w:t>DK/H/0930/001-004/IA/015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2A72A3" w:rsidRDefault="004A494F" w:rsidP="00F07C4E">
            <w:pPr>
              <w:rPr>
                <w:sz w:val="22"/>
                <w:szCs w:val="22"/>
              </w:rPr>
            </w:pPr>
            <w:r w:rsidRPr="002A72A3">
              <w:rPr>
                <w:sz w:val="22"/>
                <w:szCs w:val="22"/>
              </w:rPr>
              <w:t>2014-02-20</w:t>
            </w:r>
          </w:p>
        </w:tc>
      </w:tr>
      <w:tr w:rsidR="000D71E9" w:rsidRPr="00AF48AA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AF48AA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AF48AA" w:rsidRDefault="004A494F" w:rsidP="008F590D">
            <w:pPr>
              <w:rPr>
                <w:sz w:val="22"/>
                <w:szCs w:val="22"/>
              </w:rPr>
            </w:pPr>
            <w:r w:rsidRPr="00AF48AA">
              <w:rPr>
                <w:sz w:val="22"/>
                <w:szCs w:val="22"/>
              </w:rPr>
              <w:t>20C-97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AF48AA" w:rsidRDefault="004A494F" w:rsidP="008574C4">
            <w:pPr>
              <w:rPr>
                <w:sz w:val="22"/>
                <w:szCs w:val="22"/>
              </w:rPr>
            </w:pPr>
            <w:proofErr w:type="spellStart"/>
            <w:r w:rsidRPr="00AF48AA">
              <w:rPr>
                <w:sz w:val="22"/>
                <w:szCs w:val="22"/>
              </w:rPr>
              <w:t>Fludarabine</w:t>
            </w:r>
            <w:proofErr w:type="spellEnd"/>
            <w:r w:rsidRPr="00AF48AA">
              <w:rPr>
                <w:sz w:val="22"/>
                <w:szCs w:val="22"/>
              </w:rPr>
              <w:t xml:space="preserve"> </w:t>
            </w:r>
            <w:proofErr w:type="spellStart"/>
            <w:r w:rsidRPr="00AF48AA">
              <w:rPr>
                <w:sz w:val="22"/>
                <w:szCs w:val="22"/>
              </w:rPr>
              <w:t>Actavis</w:t>
            </w:r>
            <w:proofErr w:type="spellEnd"/>
            <w:r w:rsidRPr="00AF48AA">
              <w:rPr>
                <w:sz w:val="22"/>
                <w:szCs w:val="22"/>
              </w:rPr>
              <w:t xml:space="preserve"> 50mg milteliai injekciniam arba infuziniam tirpalui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AF48AA" w:rsidRDefault="004A494F" w:rsidP="00DF59B7">
            <w:pPr>
              <w:keepNext/>
              <w:keepLines/>
              <w:rPr>
                <w:sz w:val="22"/>
                <w:szCs w:val="22"/>
                <w:lang w:eastAsia="lt-LT"/>
              </w:rPr>
            </w:pPr>
            <w:proofErr w:type="spellStart"/>
            <w:r w:rsidRPr="00AF48AA">
              <w:rPr>
                <w:sz w:val="22"/>
                <w:szCs w:val="22"/>
              </w:rPr>
              <w:t>Actavis</w:t>
            </w:r>
            <w:proofErr w:type="spellEnd"/>
            <w:r w:rsidRPr="00AF48AA">
              <w:rPr>
                <w:sz w:val="22"/>
                <w:szCs w:val="22"/>
              </w:rPr>
              <w:t xml:space="preserve"> </w:t>
            </w:r>
            <w:proofErr w:type="spellStart"/>
            <w:r w:rsidRPr="00AF48AA">
              <w:rPr>
                <w:sz w:val="22"/>
                <w:szCs w:val="22"/>
              </w:rPr>
              <w:t>Group</w:t>
            </w:r>
            <w:proofErr w:type="spellEnd"/>
            <w:r w:rsidRPr="00AF48AA">
              <w:rPr>
                <w:sz w:val="22"/>
                <w:szCs w:val="22"/>
              </w:rPr>
              <w:t xml:space="preserve"> PTC </w:t>
            </w:r>
            <w:proofErr w:type="spellStart"/>
            <w:r w:rsidRPr="00AF48AA">
              <w:rPr>
                <w:sz w:val="22"/>
                <w:szCs w:val="22"/>
              </w:rPr>
              <w:t>ehf</w:t>
            </w:r>
            <w:proofErr w:type="spellEnd"/>
            <w:r w:rsidRPr="00AF48AA">
              <w:rPr>
                <w:sz w:val="22"/>
                <w:szCs w:val="22"/>
              </w:rPr>
              <w:t>, Islandija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AF48AA" w:rsidRDefault="004A494F" w:rsidP="008574C4">
            <w:pPr>
              <w:ind w:right="-83"/>
              <w:rPr>
                <w:sz w:val="22"/>
                <w:szCs w:val="22"/>
              </w:rPr>
            </w:pPr>
            <w:r w:rsidRPr="00AF48AA">
              <w:rPr>
                <w:sz w:val="22"/>
                <w:szCs w:val="22"/>
              </w:rPr>
              <w:t>UK/H/1070/001/IA/014/G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AF48AA" w:rsidRDefault="004A494F" w:rsidP="008F590D">
            <w:pPr>
              <w:rPr>
                <w:sz w:val="22"/>
                <w:szCs w:val="22"/>
              </w:rPr>
            </w:pPr>
            <w:r w:rsidRPr="00AF48AA">
              <w:rPr>
                <w:sz w:val="22"/>
                <w:szCs w:val="22"/>
              </w:rPr>
              <w:t>2014-02-20</w:t>
            </w:r>
          </w:p>
        </w:tc>
      </w:tr>
      <w:tr w:rsidR="000D71E9" w:rsidRPr="00F030E2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F030E2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F030E2" w:rsidRDefault="004A494F" w:rsidP="008F590D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20C-2274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F030E2" w:rsidRDefault="004A494F" w:rsidP="008574C4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4A494F" w:rsidRPr="00F030E2" w:rsidRDefault="004A494F" w:rsidP="008574C4">
            <w:pPr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F030E2" w:rsidRDefault="004A494F" w:rsidP="00DF59B7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F030E2" w:rsidRDefault="004A494F" w:rsidP="008574C4">
            <w:pPr>
              <w:ind w:right="-83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DE/H/0466/003-004/WS/080</w:t>
            </w:r>
          </w:p>
          <w:p w:rsidR="004A494F" w:rsidRPr="00F030E2" w:rsidRDefault="004A494F" w:rsidP="008574C4">
            <w:pPr>
              <w:ind w:right="-83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FR/H/0251/002/WS/075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F030E2" w:rsidRDefault="004A494F" w:rsidP="008F590D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2014-02-20</w:t>
            </w:r>
          </w:p>
        </w:tc>
      </w:tr>
      <w:tr w:rsidR="000D71E9" w:rsidRPr="00AF48AA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AF48AA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AF48AA" w:rsidRDefault="004A494F" w:rsidP="008F5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20C-2504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F030E2" w:rsidRDefault="004A494F" w:rsidP="0075465B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4A494F" w:rsidRPr="00F030E2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F030E2" w:rsidRDefault="004A494F" w:rsidP="0075465B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F030E2" w:rsidRDefault="004A494F" w:rsidP="0075465B">
            <w:pPr>
              <w:ind w:right="-83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DE/H/0466/003-004/WS/08</w:t>
            </w:r>
            <w:r>
              <w:rPr>
                <w:sz w:val="22"/>
                <w:szCs w:val="22"/>
              </w:rPr>
              <w:t>1</w:t>
            </w:r>
          </w:p>
          <w:p w:rsidR="004A494F" w:rsidRPr="00F030E2" w:rsidRDefault="004A494F" w:rsidP="0075465B">
            <w:pPr>
              <w:ind w:right="-83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FR/H/0251/002/WS/07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F030E2" w:rsidRDefault="004A494F" w:rsidP="0075465B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2014-02-20</w:t>
            </w:r>
          </w:p>
        </w:tc>
      </w:tr>
      <w:tr w:rsidR="000D71E9" w:rsidRPr="000D0FA8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0D0FA8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0D0FA8" w:rsidRDefault="004A494F" w:rsidP="008F590D">
            <w:pPr>
              <w:rPr>
                <w:sz w:val="22"/>
                <w:szCs w:val="22"/>
              </w:rPr>
            </w:pPr>
            <w:r w:rsidRPr="000D0FA8">
              <w:rPr>
                <w:sz w:val="22"/>
                <w:szCs w:val="22"/>
              </w:rPr>
              <w:t>20C-7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0D0FA8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0D0FA8">
              <w:rPr>
                <w:sz w:val="22"/>
                <w:szCs w:val="22"/>
              </w:rPr>
              <w:t>Willfact</w:t>
            </w:r>
            <w:proofErr w:type="spellEnd"/>
            <w:r w:rsidRPr="000D0FA8">
              <w:rPr>
                <w:sz w:val="22"/>
                <w:szCs w:val="22"/>
              </w:rPr>
              <w:t xml:space="preserve"> 1000 TV milteliai ir tirpiklis injekciniam tirpalui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0D0FA8" w:rsidRDefault="004A494F" w:rsidP="000D0FA8">
            <w:pPr>
              <w:rPr>
                <w:sz w:val="22"/>
                <w:szCs w:val="22"/>
              </w:rPr>
            </w:pPr>
            <w:r w:rsidRPr="000D0FA8">
              <w:rPr>
                <w:sz w:val="22"/>
                <w:szCs w:val="22"/>
              </w:rPr>
              <w:t>LFB-BIOMEDICAMENTS, Prancūzija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0D0FA8" w:rsidRDefault="004A494F" w:rsidP="0075465B">
            <w:pPr>
              <w:ind w:right="-83"/>
              <w:rPr>
                <w:sz w:val="22"/>
                <w:szCs w:val="22"/>
              </w:rPr>
            </w:pPr>
            <w:r w:rsidRPr="000D0FA8">
              <w:rPr>
                <w:sz w:val="22"/>
                <w:szCs w:val="22"/>
              </w:rPr>
              <w:t>DE/H/2833/001-002/IA/007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0D0FA8" w:rsidRDefault="004A494F" w:rsidP="0075465B">
            <w:pPr>
              <w:rPr>
                <w:sz w:val="22"/>
                <w:szCs w:val="22"/>
              </w:rPr>
            </w:pPr>
            <w:r w:rsidRPr="000D0FA8">
              <w:rPr>
                <w:sz w:val="22"/>
                <w:szCs w:val="22"/>
              </w:rPr>
              <w:t>2014-02-21</w:t>
            </w:r>
          </w:p>
        </w:tc>
      </w:tr>
      <w:tr w:rsidR="000D71E9" w:rsidRPr="00B23AEE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B23AEE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B23AEE" w:rsidRDefault="004A494F" w:rsidP="000D0FA8">
            <w:pPr>
              <w:rPr>
                <w:sz w:val="22"/>
                <w:szCs w:val="22"/>
              </w:rPr>
            </w:pPr>
            <w:r w:rsidRPr="00B23AEE">
              <w:rPr>
                <w:sz w:val="22"/>
                <w:szCs w:val="22"/>
              </w:rPr>
              <w:t>20C-252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B23AEE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B23AEE">
              <w:rPr>
                <w:sz w:val="22"/>
                <w:szCs w:val="22"/>
              </w:rPr>
              <w:t>Nebivolol</w:t>
            </w:r>
            <w:proofErr w:type="spellEnd"/>
            <w:r w:rsidRPr="00B23AEE">
              <w:rPr>
                <w:sz w:val="22"/>
                <w:szCs w:val="22"/>
              </w:rPr>
              <w:t xml:space="preserve"> </w:t>
            </w:r>
            <w:proofErr w:type="spellStart"/>
            <w:r w:rsidRPr="00B23AEE">
              <w:rPr>
                <w:sz w:val="22"/>
                <w:szCs w:val="22"/>
              </w:rPr>
              <w:t>Portfarma</w:t>
            </w:r>
            <w:proofErr w:type="spellEnd"/>
            <w:r w:rsidRPr="00B23AEE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B23AEE" w:rsidRDefault="004A494F" w:rsidP="0075465B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B23AEE">
              <w:rPr>
                <w:sz w:val="22"/>
                <w:szCs w:val="22"/>
              </w:rPr>
              <w:t>Portfarma</w:t>
            </w:r>
            <w:proofErr w:type="spellEnd"/>
            <w:r w:rsidRPr="00B23AEE">
              <w:rPr>
                <w:sz w:val="22"/>
                <w:szCs w:val="22"/>
              </w:rPr>
              <w:t xml:space="preserve"> </w:t>
            </w:r>
            <w:proofErr w:type="spellStart"/>
            <w:r w:rsidRPr="00B23AEE">
              <w:rPr>
                <w:sz w:val="22"/>
                <w:szCs w:val="22"/>
              </w:rPr>
              <w:t>ehf</w:t>
            </w:r>
            <w:proofErr w:type="spellEnd"/>
            <w:r w:rsidRPr="00B23AEE">
              <w:rPr>
                <w:sz w:val="22"/>
                <w:szCs w:val="22"/>
              </w:rPr>
              <w:t>., Islandija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B23AEE" w:rsidRDefault="004A494F" w:rsidP="0075465B">
            <w:pPr>
              <w:ind w:right="-83"/>
              <w:rPr>
                <w:sz w:val="22"/>
                <w:szCs w:val="22"/>
              </w:rPr>
            </w:pPr>
            <w:r w:rsidRPr="00B23AEE">
              <w:rPr>
                <w:sz w:val="22"/>
                <w:szCs w:val="22"/>
              </w:rPr>
              <w:t>DK/H/1429/001/II/006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B23AEE" w:rsidRDefault="004A494F" w:rsidP="000D0FA8">
            <w:pPr>
              <w:rPr>
                <w:sz w:val="22"/>
                <w:szCs w:val="22"/>
              </w:rPr>
            </w:pPr>
            <w:r w:rsidRPr="00B23AEE">
              <w:rPr>
                <w:sz w:val="22"/>
                <w:szCs w:val="22"/>
              </w:rPr>
              <w:t>2014-02-21</w:t>
            </w:r>
          </w:p>
        </w:tc>
      </w:tr>
      <w:tr w:rsidR="000D71E9" w:rsidRPr="0075465B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75465B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75465B" w:rsidRDefault="004A494F" w:rsidP="000D0FA8">
            <w:pPr>
              <w:rPr>
                <w:sz w:val="22"/>
                <w:szCs w:val="22"/>
              </w:rPr>
            </w:pPr>
            <w:r w:rsidRPr="0075465B">
              <w:rPr>
                <w:sz w:val="22"/>
                <w:szCs w:val="22"/>
              </w:rPr>
              <w:t>20C-2616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75465B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75465B">
              <w:rPr>
                <w:sz w:val="22"/>
                <w:szCs w:val="22"/>
              </w:rPr>
              <w:t>Perindopril</w:t>
            </w:r>
            <w:proofErr w:type="spellEnd"/>
            <w:r w:rsidRPr="0075465B">
              <w:rPr>
                <w:sz w:val="22"/>
                <w:szCs w:val="22"/>
              </w:rPr>
              <w:t xml:space="preserve"> </w:t>
            </w:r>
            <w:proofErr w:type="spellStart"/>
            <w:r w:rsidRPr="0075465B">
              <w:rPr>
                <w:sz w:val="22"/>
                <w:szCs w:val="22"/>
              </w:rPr>
              <w:t>Teva</w:t>
            </w:r>
            <w:proofErr w:type="spellEnd"/>
            <w:r w:rsidRPr="0075465B">
              <w:rPr>
                <w:sz w:val="22"/>
                <w:szCs w:val="22"/>
              </w:rPr>
              <w:t xml:space="preserve"> 2,5mg (5mg, 10mg)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75465B" w:rsidRDefault="004A494F" w:rsidP="0075465B">
            <w:pPr>
              <w:keepNext/>
              <w:keepLines/>
              <w:rPr>
                <w:sz w:val="22"/>
                <w:szCs w:val="22"/>
              </w:rPr>
            </w:pPr>
            <w:r w:rsidRPr="0075465B">
              <w:rPr>
                <w:sz w:val="22"/>
                <w:szCs w:val="22"/>
              </w:rPr>
              <w:t xml:space="preserve">TEVA </w:t>
            </w:r>
            <w:proofErr w:type="spellStart"/>
            <w:r w:rsidRPr="0075465B">
              <w:rPr>
                <w:sz w:val="22"/>
                <w:szCs w:val="22"/>
              </w:rPr>
              <w:t>Pharma</w:t>
            </w:r>
            <w:proofErr w:type="spellEnd"/>
            <w:r w:rsidRPr="0075465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75465B" w:rsidRDefault="004A494F" w:rsidP="0075465B">
            <w:pPr>
              <w:ind w:right="-83"/>
              <w:rPr>
                <w:sz w:val="22"/>
                <w:szCs w:val="22"/>
              </w:rPr>
            </w:pPr>
            <w:r w:rsidRPr="0075465B">
              <w:rPr>
                <w:sz w:val="22"/>
                <w:szCs w:val="22"/>
              </w:rPr>
              <w:t>NL/H/2468/001-003/IB/004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75465B" w:rsidRDefault="004A494F" w:rsidP="000D0FA8">
            <w:pPr>
              <w:rPr>
                <w:sz w:val="22"/>
                <w:szCs w:val="22"/>
              </w:rPr>
            </w:pPr>
            <w:r w:rsidRPr="0075465B">
              <w:rPr>
                <w:sz w:val="22"/>
                <w:szCs w:val="22"/>
              </w:rPr>
              <w:t>2014-02-21</w:t>
            </w:r>
          </w:p>
        </w:tc>
      </w:tr>
      <w:tr w:rsidR="000D71E9" w:rsidRPr="00071549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071549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071549" w:rsidRDefault="004A494F" w:rsidP="000D0FA8">
            <w:pPr>
              <w:rPr>
                <w:sz w:val="22"/>
                <w:szCs w:val="22"/>
              </w:rPr>
            </w:pPr>
            <w:r w:rsidRPr="00071549">
              <w:rPr>
                <w:sz w:val="22"/>
                <w:szCs w:val="22"/>
              </w:rPr>
              <w:t>20C-32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071549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071549">
              <w:rPr>
                <w:sz w:val="22"/>
                <w:szCs w:val="22"/>
              </w:rPr>
              <w:t>Perindopril</w:t>
            </w:r>
            <w:proofErr w:type="spellEnd"/>
            <w:r w:rsidRPr="00071549">
              <w:rPr>
                <w:sz w:val="22"/>
                <w:szCs w:val="22"/>
              </w:rPr>
              <w:t>/</w:t>
            </w:r>
            <w:proofErr w:type="spellStart"/>
            <w:r w:rsidRPr="00071549">
              <w:rPr>
                <w:sz w:val="22"/>
                <w:szCs w:val="22"/>
              </w:rPr>
              <w:t>Indapamide</w:t>
            </w:r>
            <w:proofErr w:type="spellEnd"/>
            <w:r w:rsidRPr="00071549">
              <w:rPr>
                <w:sz w:val="22"/>
                <w:szCs w:val="22"/>
              </w:rPr>
              <w:t xml:space="preserve"> </w:t>
            </w:r>
            <w:proofErr w:type="spellStart"/>
            <w:r w:rsidRPr="00071549">
              <w:rPr>
                <w:sz w:val="22"/>
                <w:szCs w:val="22"/>
              </w:rPr>
              <w:t>Teva</w:t>
            </w:r>
            <w:proofErr w:type="spellEnd"/>
            <w:r w:rsidRPr="00071549">
              <w:rPr>
                <w:sz w:val="22"/>
                <w:szCs w:val="22"/>
              </w:rPr>
              <w:t xml:space="preserve"> 2,5mg/0,625mg (5mg/1,25mg)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071549" w:rsidRDefault="004A494F" w:rsidP="0075465B">
            <w:pPr>
              <w:keepNext/>
              <w:keepLines/>
              <w:rPr>
                <w:sz w:val="22"/>
                <w:szCs w:val="22"/>
              </w:rPr>
            </w:pPr>
            <w:r w:rsidRPr="00071549">
              <w:rPr>
                <w:sz w:val="22"/>
                <w:szCs w:val="22"/>
              </w:rPr>
              <w:t xml:space="preserve">TEVA </w:t>
            </w:r>
            <w:proofErr w:type="spellStart"/>
            <w:r w:rsidRPr="00071549">
              <w:rPr>
                <w:sz w:val="22"/>
                <w:szCs w:val="22"/>
              </w:rPr>
              <w:t>Pharma</w:t>
            </w:r>
            <w:proofErr w:type="spellEnd"/>
            <w:r w:rsidRPr="0007154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071549" w:rsidRDefault="004A494F" w:rsidP="0075465B">
            <w:pPr>
              <w:ind w:right="-83"/>
              <w:rPr>
                <w:sz w:val="22"/>
                <w:szCs w:val="22"/>
              </w:rPr>
            </w:pPr>
            <w:r w:rsidRPr="00071549">
              <w:rPr>
                <w:sz w:val="22"/>
                <w:szCs w:val="22"/>
              </w:rPr>
              <w:t>NL/H/2467/001-002/IB/003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071549" w:rsidRDefault="004A494F" w:rsidP="000D0FA8">
            <w:pPr>
              <w:rPr>
                <w:sz w:val="22"/>
                <w:szCs w:val="22"/>
              </w:rPr>
            </w:pPr>
            <w:r w:rsidRPr="00071549">
              <w:rPr>
                <w:sz w:val="22"/>
                <w:szCs w:val="22"/>
              </w:rPr>
              <w:t>2014-02-22</w:t>
            </w:r>
          </w:p>
        </w:tc>
      </w:tr>
      <w:tr w:rsidR="000D71E9" w:rsidRPr="00BE6245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BE6245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BE6245" w:rsidRDefault="004A494F" w:rsidP="000D0FA8">
            <w:pPr>
              <w:rPr>
                <w:sz w:val="22"/>
                <w:szCs w:val="22"/>
              </w:rPr>
            </w:pPr>
            <w:r w:rsidRPr="00BE6245">
              <w:rPr>
                <w:sz w:val="22"/>
                <w:szCs w:val="22"/>
              </w:rPr>
              <w:t>20C-2272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BE6245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BE6245">
              <w:rPr>
                <w:sz w:val="22"/>
                <w:szCs w:val="22"/>
              </w:rPr>
              <w:t>Escitalopram</w:t>
            </w:r>
            <w:proofErr w:type="spellEnd"/>
            <w:r w:rsidRPr="00BE6245">
              <w:rPr>
                <w:sz w:val="22"/>
                <w:szCs w:val="22"/>
              </w:rPr>
              <w:t xml:space="preserve"> </w:t>
            </w:r>
            <w:proofErr w:type="spellStart"/>
            <w:r w:rsidRPr="00BE6245">
              <w:rPr>
                <w:sz w:val="22"/>
                <w:szCs w:val="22"/>
              </w:rPr>
              <w:t>Teva</w:t>
            </w:r>
            <w:proofErr w:type="spellEnd"/>
            <w:r w:rsidRPr="00BE6245">
              <w:rPr>
                <w:sz w:val="22"/>
                <w:szCs w:val="22"/>
              </w:rPr>
              <w:t xml:space="preserve"> 10mg (20mg)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BE6245" w:rsidRDefault="004A494F" w:rsidP="0075465B">
            <w:pPr>
              <w:keepNext/>
              <w:keepLines/>
              <w:rPr>
                <w:sz w:val="22"/>
                <w:szCs w:val="22"/>
              </w:rPr>
            </w:pPr>
            <w:r w:rsidRPr="00BE6245">
              <w:rPr>
                <w:sz w:val="22"/>
                <w:szCs w:val="22"/>
              </w:rPr>
              <w:t xml:space="preserve">TEVA </w:t>
            </w:r>
            <w:proofErr w:type="spellStart"/>
            <w:r w:rsidRPr="00BE6245">
              <w:rPr>
                <w:sz w:val="22"/>
                <w:szCs w:val="22"/>
              </w:rPr>
              <w:t>Pharma</w:t>
            </w:r>
            <w:proofErr w:type="spellEnd"/>
            <w:r w:rsidRPr="00BE624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BE6245" w:rsidRDefault="004A494F" w:rsidP="0075465B">
            <w:pPr>
              <w:ind w:right="-83"/>
              <w:rPr>
                <w:sz w:val="22"/>
                <w:szCs w:val="22"/>
              </w:rPr>
            </w:pPr>
            <w:r w:rsidRPr="00BE6245">
              <w:rPr>
                <w:sz w:val="22"/>
                <w:szCs w:val="22"/>
              </w:rPr>
              <w:t>HU/H/0179/002, 004/IB/017/G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BE6245" w:rsidRDefault="004A494F" w:rsidP="000D0FA8">
            <w:pPr>
              <w:rPr>
                <w:sz w:val="22"/>
                <w:szCs w:val="22"/>
              </w:rPr>
            </w:pPr>
            <w:r w:rsidRPr="00BE6245">
              <w:rPr>
                <w:sz w:val="22"/>
                <w:szCs w:val="22"/>
              </w:rPr>
              <w:t>2014-02-23</w:t>
            </w:r>
          </w:p>
        </w:tc>
      </w:tr>
      <w:tr w:rsidR="000D71E9" w:rsidRPr="00AF48AA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AF48AA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Default="004A494F" w:rsidP="000D0FA8">
            <w:r w:rsidRPr="00530B3B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795162" w:rsidRDefault="004A494F" w:rsidP="008565A2">
            <w:pPr>
              <w:rPr>
                <w:sz w:val="22"/>
                <w:szCs w:val="22"/>
              </w:rPr>
            </w:pPr>
            <w:proofErr w:type="spellStart"/>
            <w:r w:rsidRPr="00795162">
              <w:rPr>
                <w:sz w:val="22"/>
                <w:szCs w:val="22"/>
              </w:rPr>
              <w:t>Fluarix</w:t>
            </w:r>
            <w:proofErr w:type="spellEnd"/>
            <w:r w:rsidRPr="00795162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795162" w:rsidRDefault="004A494F" w:rsidP="008565A2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</w:t>
            </w:r>
            <w:proofErr w:type="spellStart"/>
            <w:r w:rsidRPr="00795162">
              <w:rPr>
                <w:sz w:val="22"/>
                <w:szCs w:val="22"/>
              </w:rPr>
              <w:t>GlaxoSmithKline</w:t>
            </w:r>
            <w:proofErr w:type="spellEnd"/>
            <w:r w:rsidRPr="0079516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795162" w:rsidRDefault="004A494F" w:rsidP="00856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DE/H/0124/001/IB/092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795162" w:rsidRDefault="004A494F" w:rsidP="00856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2014-02-24</w:t>
            </w:r>
          </w:p>
        </w:tc>
      </w:tr>
      <w:tr w:rsidR="000D71E9" w:rsidRPr="004115C4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4115C4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4115C4" w:rsidRDefault="004A494F" w:rsidP="000D0FA8">
            <w:pPr>
              <w:rPr>
                <w:sz w:val="22"/>
                <w:szCs w:val="22"/>
              </w:rPr>
            </w:pPr>
            <w:r w:rsidRPr="004115C4">
              <w:rPr>
                <w:sz w:val="22"/>
                <w:szCs w:val="22"/>
              </w:rPr>
              <w:t>20C-88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4115C4" w:rsidRDefault="004A494F" w:rsidP="0075465B">
            <w:pPr>
              <w:rPr>
                <w:sz w:val="22"/>
                <w:szCs w:val="22"/>
              </w:rPr>
            </w:pPr>
            <w:r w:rsidRPr="004115C4">
              <w:rPr>
                <w:smallCaps/>
                <w:sz w:val="22"/>
                <w:szCs w:val="22"/>
              </w:rPr>
              <w:t xml:space="preserve">STAMARIL </w:t>
            </w:r>
            <w:r w:rsidRPr="004115C4">
              <w:rPr>
                <w:sz w:val="22"/>
                <w:szCs w:val="22"/>
              </w:rPr>
              <w:t>milteliai ir tirpiklis injekcinei suspensijai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4115C4" w:rsidRDefault="004A494F" w:rsidP="004115C4">
            <w:pPr>
              <w:rPr>
                <w:sz w:val="22"/>
                <w:szCs w:val="22"/>
              </w:rPr>
            </w:pPr>
            <w:r w:rsidRPr="004115C4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4115C4" w:rsidRDefault="004A494F" w:rsidP="0075465B">
            <w:pPr>
              <w:ind w:right="-83"/>
              <w:rPr>
                <w:sz w:val="22"/>
                <w:szCs w:val="22"/>
              </w:rPr>
            </w:pPr>
            <w:r w:rsidRPr="004115C4">
              <w:rPr>
                <w:sz w:val="22"/>
                <w:szCs w:val="22"/>
              </w:rPr>
              <w:t>DE/H/0476/001/IA/020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4115C4" w:rsidRDefault="004A494F" w:rsidP="0075465B">
            <w:pPr>
              <w:rPr>
                <w:sz w:val="22"/>
                <w:szCs w:val="22"/>
              </w:rPr>
            </w:pPr>
            <w:r w:rsidRPr="004115C4">
              <w:rPr>
                <w:sz w:val="22"/>
                <w:szCs w:val="22"/>
              </w:rPr>
              <w:t>2014-02-24</w:t>
            </w:r>
          </w:p>
        </w:tc>
      </w:tr>
      <w:tr w:rsidR="000D71E9" w:rsidRPr="00AF48AA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AF48AA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Default="004A494F" w:rsidP="000D0FA8">
            <w:r w:rsidRPr="00530B3B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>2235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EA3DD2" w:rsidRDefault="004A494F" w:rsidP="008565A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A3DD2">
              <w:rPr>
                <w:sz w:val="22"/>
                <w:szCs w:val="22"/>
              </w:rPr>
              <w:t xml:space="preserve">ORALAIR 100IR &amp; 300IR </w:t>
            </w:r>
            <w:proofErr w:type="spellStart"/>
            <w:r w:rsidRPr="00EA3DD2">
              <w:rPr>
                <w:sz w:val="22"/>
                <w:szCs w:val="22"/>
              </w:rPr>
              <w:t>poliežuvinės</w:t>
            </w:r>
            <w:proofErr w:type="spellEnd"/>
            <w:r w:rsidRPr="00EA3DD2">
              <w:rPr>
                <w:sz w:val="22"/>
                <w:szCs w:val="22"/>
              </w:rPr>
              <w:t xml:space="preserve"> tabletės</w:t>
            </w:r>
          </w:p>
          <w:p w:rsidR="004A494F" w:rsidRPr="00EA3DD2" w:rsidRDefault="004A494F" w:rsidP="008565A2">
            <w:pPr>
              <w:tabs>
                <w:tab w:val="num" w:pos="0"/>
              </w:tabs>
              <w:outlineLvl w:val="0"/>
              <w:rPr>
                <w:b/>
                <w:sz w:val="22"/>
                <w:szCs w:val="22"/>
              </w:rPr>
            </w:pPr>
            <w:r w:rsidRPr="00EA3DD2">
              <w:rPr>
                <w:sz w:val="22"/>
                <w:szCs w:val="22"/>
              </w:rPr>
              <w:t xml:space="preserve">ORALAIR 300IR </w:t>
            </w:r>
            <w:proofErr w:type="spellStart"/>
            <w:r w:rsidRPr="00EA3DD2">
              <w:rPr>
                <w:sz w:val="22"/>
                <w:szCs w:val="22"/>
              </w:rPr>
              <w:t>poliežuvinės</w:t>
            </w:r>
            <w:proofErr w:type="spellEnd"/>
            <w:r w:rsidRPr="00EA3DD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EA3DD2" w:rsidRDefault="004A494F" w:rsidP="008565A2">
            <w:pPr>
              <w:outlineLvl w:val="0"/>
              <w:rPr>
                <w:sz w:val="22"/>
                <w:szCs w:val="22"/>
              </w:rPr>
            </w:pPr>
            <w:r w:rsidRPr="00EA3DD2">
              <w:rPr>
                <w:noProof/>
                <w:sz w:val="22"/>
                <w:szCs w:val="22"/>
              </w:rPr>
              <w:t>Stallergenes S.A.</w:t>
            </w:r>
            <w:r w:rsidRPr="00EA3DD2">
              <w:rPr>
                <w:sz w:val="22"/>
                <w:szCs w:val="22"/>
              </w:rPr>
              <w:t>, Prancūzija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EA3DD2" w:rsidRDefault="004A494F" w:rsidP="006531D5">
            <w:pPr>
              <w:ind w:righ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DE/H/1930/001-002/IB</w:t>
            </w:r>
            <w:r w:rsidRPr="00EA3DD2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EA3DD2" w:rsidRDefault="004A494F" w:rsidP="00856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2014-02-2</w:t>
            </w:r>
            <w:r w:rsidRPr="00EA3DD2">
              <w:rPr>
                <w:sz w:val="22"/>
                <w:szCs w:val="22"/>
              </w:rPr>
              <w:t>4</w:t>
            </w:r>
          </w:p>
        </w:tc>
      </w:tr>
      <w:tr w:rsidR="000D71E9" w:rsidRPr="005F394F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5F394F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5F394F" w:rsidRDefault="004A494F" w:rsidP="000D0FA8">
            <w:pPr>
              <w:rPr>
                <w:sz w:val="22"/>
                <w:szCs w:val="22"/>
              </w:rPr>
            </w:pPr>
            <w:r w:rsidRPr="005F394F">
              <w:rPr>
                <w:sz w:val="22"/>
                <w:szCs w:val="22"/>
              </w:rPr>
              <w:t>20C-2664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5F394F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5F394F">
              <w:rPr>
                <w:sz w:val="22"/>
                <w:szCs w:val="22"/>
              </w:rPr>
              <w:t>Tanyz</w:t>
            </w:r>
            <w:proofErr w:type="spellEnd"/>
            <w:r w:rsidRPr="005F394F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5F394F" w:rsidRDefault="004A494F" w:rsidP="0075465B">
            <w:pPr>
              <w:keepNext/>
              <w:keepLines/>
              <w:rPr>
                <w:sz w:val="22"/>
                <w:szCs w:val="22"/>
              </w:rPr>
            </w:pPr>
            <w:r w:rsidRPr="005F394F">
              <w:rPr>
                <w:sz w:val="22"/>
                <w:szCs w:val="22"/>
              </w:rPr>
              <w:t xml:space="preserve">KRKA, </w:t>
            </w:r>
            <w:proofErr w:type="spellStart"/>
            <w:r w:rsidRPr="005F394F">
              <w:rPr>
                <w:sz w:val="22"/>
                <w:szCs w:val="22"/>
              </w:rPr>
              <w:t>d.d</w:t>
            </w:r>
            <w:proofErr w:type="spellEnd"/>
            <w:r w:rsidRPr="005F394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5F394F" w:rsidRDefault="004A494F" w:rsidP="0075465B">
            <w:pPr>
              <w:ind w:right="-83"/>
              <w:rPr>
                <w:sz w:val="22"/>
                <w:szCs w:val="22"/>
              </w:rPr>
            </w:pPr>
            <w:r w:rsidRPr="005F394F">
              <w:rPr>
                <w:sz w:val="22"/>
                <w:szCs w:val="22"/>
              </w:rPr>
              <w:t>FI/H/0494/001/IA/019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5F394F" w:rsidRDefault="004A494F" w:rsidP="0075465B">
            <w:pPr>
              <w:rPr>
                <w:sz w:val="22"/>
                <w:szCs w:val="22"/>
              </w:rPr>
            </w:pPr>
            <w:r w:rsidRPr="005F394F">
              <w:rPr>
                <w:sz w:val="22"/>
                <w:szCs w:val="22"/>
              </w:rPr>
              <w:t>2014-02-24</w:t>
            </w:r>
          </w:p>
        </w:tc>
      </w:tr>
      <w:tr w:rsidR="000D71E9" w:rsidRPr="00103242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103242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103242" w:rsidRDefault="004A494F" w:rsidP="000D0FA8">
            <w:pPr>
              <w:rPr>
                <w:sz w:val="22"/>
                <w:szCs w:val="22"/>
              </w:rPr>
            </w:pPr>
            <w:r w:rsidRPr="00103242">
              <w:rPr>
                <w:sz w:val="22"/>
                <w:szCs w:val="22"/>
              </w:rPr>
              <w:t>20C-2557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103242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103242">
              <w:rPr>
                <w:sz w:val="22"/>
                <w:szCs w:val="22"/>
              </w:rPr>
              <w:t>Hidrasec</w:t>
            </w:r>
            <w:proofErr w:type="spellEnd"/>
            <w:r w:rsidRPr="00103242">
              <w:rPr>
                <w:sz w:val="22"/>
                <w:szCs w:val="22"/>
              </w:rPr>
              <w:t xml:space="preserve"> 30mg (100mg) granulės geriamajai suspensijai</w:t>
            </w:r>
          </w:p>
          <w:p w:rsidR="004A494F" w:rsidRPr="00103242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103242">
              <w:rPr>
                <w:sz w:val="22"/>
                <w:szCs w:val="22"/>
              </w:rPr>
              <w:t>Hidrasec</w:t>
            </w:r>
            <w:proofErr w:type="spellEnd"/>
            <w:r w:rsidRPr="00103242">
              <w:rPr>
                <w:sz w:val="22"/>
                <w:szCs w:val="22"/>
              </w:rPr>
              <w:t xml:space="preserve"> 100mg kietosios kapsulės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103242" w:rsidRDefault="004A494F" w:rsidP="00103242">
            <w:pPr>
              <w:pStyle w:val="Default"/>
              <w:rPr>
                <w:sz w:val="22"/>
                <w:szCs w:val="22"/>
                <w:lang w:val="lt-LT"/>
              </w:rPr>
            </w:pPr>
            <w:proofErr w:type="spellStart"/>
            <w:r w:rsidRPr="00103242">
              <w:rPr>
                <w:sz w:val="22"/>
                <w:szCs w:val="22"/>
                <w:lang w:val="lt-LT"/>
              </w:rPr>
              <w:t>Bioprojet</w:t>
            </w:r>
            <w:proofErr w:type="spellEnd"/>
            <w:r w:rsidRPr="0010324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03242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103242">
              <w:rPr>
                <w:sz w:val="22"/>
                <w:szCs w:val="22"/>
                <w:lang w:val="lt-LT"/>
              </w:rPr>
              <w:t xml:space="preserve"> Ltd., Airija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103242" w:rsidRDefault="004A494F" w:rsidP="0075465B">
            <w:pPr>
              <w:ind w:right="-83"/>
              <w:rPr>
                <w:sz w:val="22"/>
                <w:szCs w:val="22"/>
              </w:rPr>
            </w:pPr>
            <w:r w:rsidRPr="00103242">
              <w:rPr>
                <w:sz w:val="22"/>
                <w:szCs w:val="22"/>
              </w:rPr>
              <w:t>SE/H/1342/001-003/IA/036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103242" w:rsidRDefault="004A494F" w:rsidP="0075465B">
            <w:pPr>
              <w:rPr>
                <w:sz w:val="22"/>
                <w:szCs w:val="22"/>
              </w:rPr>
            </w:pPr>
            <w:r w:rsidRPr="00103242">
              <w:rPr>
                <w:sz w:val="22"/>
                <w:szCs w:val="22"/>
              </w:rPr>
              <w:t>2014-02-24</w:t>
            </w:r>
          </w:p>
        </w:tc>
      </w:tr>
      <w:tr w:rsidR="000D71E9" w:rsidRPr="00502EB4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502EB4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502EB4" w:rsidRDefault="004A494F" w:rsidP="008565A2">
            <w:pPr>
              <w:rPr>
                <w:sz w:val="22"/>
                <w:szCs w:val="22"/>
              </w:rPr>
            </w:pPr>
            <w:r w:rsidRPr="00502EB4">
              <w:rPr>
                <w:sz w:val="22"/>
                <w:szCs w:val="22"/>
              </w:rPr>
              <w:t>20C-1197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502EB4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502EB4">
              <w:rPr>
                <w:sz w:val="22"/>
                <w:szCs w:val="22"/>
              </w:rPr>
              <w:t>Glucose</w:t>
            </w:r>
            <w:proofErr w:type="spellEnd"/>
            <w:r w:rsidRPr="00502EB4">
              <w:rPr>
                <w:sz w:val="22"/>
                <w:szCs w:val="22"/>
              </w:rPr>
              <w:t xml:space="preserve"> </w:t>
            </w:r>
            <w:proofErr w:type="spellStart"/>
            <w:r w:rsidRPr="00502EB4">
              <w:rPr>
                <w:sz w:val="22"/>
                <w:szCs w:val="22"/>
              </w:rPr>
              <w:t>Baxter</w:t>
            </w:r>
            <w:proofErr w:type="spellEnd"/>
            <w:r w:rsidRPr="00502EB4">
              <w:rPr>
                <w:sz w:val="22"/>
                <w:szCs w:val="22"/>
              </w:rPr>
              <w:t xml:space="preserve"> 50mg/ml infuzinis tirpalas</w:t>
            </w:r>
          </w:p>
          <w:p w:rsidR="004A494F" w:rsidRPr="00502EB4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502EB4">
              <w:rPr>
                <w:sz w:val="22"/>
                <w:szCs w:val="22"/>
              </w:rPr>
              <w:t>Glucose</w:t>
            </w:r>
            <w:proofErr w:type="spellEnd"/>
            <w:r w:rsidRPr="00502EB4">
              <w:rPr>
                <w:sz w:val="22"/>
                <w:szCs w:val="22"/>
              </w:rPr>
              <w:t xml:space="preserve"> </w:t>
            </w:r>
            <w:proofErr w:type="spellStart"/>
            <w:r w:rsidRPr="00502EB4">
              <w:rPr>
                <w:sz w:val="22"/>
                <w:szCs w:val="22"/>
              </w:rPr>
              <w:t>Baxter</w:t>
            </w:r>
            <w:proofErr w:type="spellEnd"/>
            <w:r w:rsidRPr="00502EB4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502EB4" w:rsidRDefault="004A494F" w:rsidP="0075465B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502EB4">
              <w:rPr>
                <w:sz w:val="22"/>
                <w:szCs w:val="22"/>
              </w:rPr>
              <w:t>Baxter</w:t>
            </w:r>
            <w:proofErr w:type="spellEnd"/>
            <w:r w:rsidRPr="00502EB4">
              <w:rPr>
                <w:sz w:val="22"/>
                <w:szCs w:val="22"/>
              </w:rPr>
              <w:t xml:space="preserve"> </w:t>
            </w:r>
            <w:proofErr w:type="spellStart"/>
            <w:r w:rsidRPr="00502EB4">
              <w:rPr>
                <w:sz w:val="22"/>
                <w:szCs w:val="22"/>
              </w:rPr>
              <w:t>Healthcare</w:t>
            </w:r>
            <w:proofErr w:type="spellEnd"/>
            <w:r w:rsidRPr="00502EB4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502EB4" w:rsidRDefault="004A494F" w:rsidP="0075465B">
            <w:pPr>
              <w:ind w:right="-83"/>
              <w:rPr>
                <w:sz w:val="22"/>
                <w:szCs w:val="22"/>
              </w:rPr>
            </w:pPr>
            <w:r w:rsidRPr="00502EB4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0486</w:t>
            </w:r>
            <w:r w:rsidRPr="00502EB4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41</w:t>
            </w:r>
            <w:r w:rsidRPr="00502EB4">
              <w:rPr>
                <w:sz w:val="22"/>
                <w:szCs w:val="22"/>
              </w:rPr>
              <w:t>/G</w:t>
            </w:r>
          </w:p>
          <w:p w:rsidR="004A494F" w:rsidRPr="00502EB4" w:rsidRDefault="004A494F" w:rsidP="00502EB4">
            <w:pPr>
              <w:ind w:right="-83"/>
              <w:rPr>
                <w:sz w:val="22"/>
                <w:szCs w:val="22"/>
              </w:rPr>
            </w:pPr>
            <w:r w:rsidRPr="00502EB4">
              <w:rPr>
                <w:sz w:val="22"/>
                <w:szCs w:val="22"/>
              </w:rPr>
              <w:t>UK/H/1839/001/IA/010/G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502EB4" w:rsidRDefault="004A494F" w:rsidP="0075465B">
            <w:pPr>
              <w:rPr>
                <w:sz w:val="22"/>
                <w:szCs w:val="22"/>
              </w:rPr>
            </w:pPr>
            <w:r w:rsidRPr="00502EB4">
              <w:rPr>
                <w:sz w:val="22"/>
                <w:szCs w:val="22"/>
              </w:rPr>
              <w:t>2014-02-24</w:t>
            </w:r>
          </w:p>
        </w:tc>
      </w:tr>
      <w:tr w:rsidR="000D71E9" w:rsidRPr="00682B99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682B99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682B99" w:rsidRDefault="004A494F" w:rsidP="008565A2">
            <w:pPr>
              <w:rPr>
                <w:sz w:val="22"/>
                <w:szCs w:val="22"/>
              </w:rPr>
            </w:pPr>
            <w:r w:rsidRPr="00682B99">
              <w:rPr>
                <w:sz w:val="22"/>
                <w:szCs w:val="22"/>
              </w:rPr>
              <w:t>20C-84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682B99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682B99">
              <w:rPr>
                <w:sz w:val="22"/>
                <w:szCs w:val="22"/>
              </w:rPr>
              <w:t>Docetaxel</w:t>
            </w:r>
            <w:proofErr w:type="spellEnd"/>
            <w:r w:rsidRPr="00682B99">
              <w:rPr>
                <w:sz w:val="22"/>
                <w:szCs w:val="22"/>
              </w:rPr>
              <w:t xml:space="preserve"> </w:t>
            </w:r>
            <w:proofErr w:type="spellStart"/>
            <w:r w:rsidRPr="00682B99">
              <w:rPr>
                <w:sz w:val="22"/>
                <w:szCs w:val="22"/>
              </w:rPr>
              <w:t>Hospira</w:t>
            </w:r>
            <w:proofErr w:type="spellEnd"/>
            <w:r w:rsidRPr="00682B99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682B99" w:rsidRDefault="004A494F" w:rsidP="00682B99">
            <w:pPr>
              <w:rPr>
                <w:rFonts w:cs="Arial"/>
                <w:sz w:val="22"/>
                <w:szCs w:val="22"/>
              </w:rPr>
            </w:pPr>
            <w:proofErr w:type="spellStart"/>
            <w:r w:rsidRPr="00682B99">
              <w:rPr>
                <w:rFonts w:cs="Arial"/>
                <w:sz w:val="22"/>
                <w:szCs w:val="22"/>
              </w:rPr>
              <w:t>Hospira</w:t>
            </w:r>
            <w:proofErr w:type="spellEnd"/>
            <w:r w:rsidRPr="00682B99">
              <w:rPr>
                <w:rFonts w:cs="Arial"/>
                <w:sz w:val="22"/>
                <w:szCs w:val="22"/>
              </w:rPr>
              <w:t xml:space="preserve"> UK </w:t>
            </w:r>
            <w:proofErr w:type="spellStart"/>
            <w:r w:rsidRPr="00682B99">
              <w:rPr>
                <w:rFonts w:cs="Arial"/>
                <w:sz w:val="22"/>
                <w:szCs w:val="22"/>
              </w:rPr>
              <w:t>Limited</w:t>
            </w:r>
            <w:proofErr w:type="spellEnd"/>
            <w:r w:rsidRPr="00682B99">
              <w:rPr>
                <w:rFonts w:cs="Arial"/>
                <w:sz w:val="22"/>
                <w:szCs w:val="22"/>
              </w:rPr>
              <w:t xml:space="preserve">, </w:t>
            </w:r>
            <w:r w:rsidRPr="00682B99">
              <w:rPr>
                <w:sz w:val="22"/>
                <w:szCs w:val="22"/>
              </w:rPr>
              <w:t>Jungtinė Karalystė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682B99" w:rsidRDefault="004A494F" w:rsidP="0075465B">
            <w:pPr>
              <w:ind w:right="-83"/>
              <w:rPr>
                <w:sz w:val="22"/>
                <w:szCs w:val="22"/>
              </w:rPr>
            </w:pPr>
            <w:r w:rsidRPr="00682B99">
              <w:rPr>
                <w:sz w:val="22"/>
                <w:szCs w:val="22"/>
              </w:rPr>
              <w:t>UK/H/1236/001/IA/026/G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682B99" w:rsidRDefault="004A494F" w:rsidP="0075465B">
            <w:pPr>
              <w:rPr>
                <w:sz w:val="22"/>
                <w:szCs w:val="22"/>
              </w:rPr>
            </w:pPr>
            <w:r w:rsidRPr="00682B99">
              <w:rPr>
                <w:sz w:val="22"/>
                <w:szCs w:val="22"/>
              </w:rPr>
              <w:t>2014-02-24</w:t>
            </w:r>
          </w:p>
        </w:tc>
      </w:tr>
      <w:tr w:rsidR="000D71E9" w:rsidRPr="00076DB7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076DB7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076DB7" w:rsidRDefault="004A494F" w:rsidP="008565A2">
            <w:pPr>
              <w:rPr>
                <w:sz w:val="22"/>
                <w:szCs w:val="22"/>
              </w:rPr>
            </w:pPr>
            <w:r w:rsidRPr="00076DB7">
              <w:rPr>
                <w:sz w:val="22"/>
                <w:szCs w:val="22"/>
              </w:rPr>
              <w:t>20C-155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076DB7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076DB7">
              <w:rPr>
                <w:sz w:val="22"/>
                <w:szCs w:val="22"/>
              </w:rPr>
              <w:t>Imatinib</w:t>
            </w:r>
            <w:proofErr w:type="spellEnd"/>
            <w:r w:rsidRPr="00076DB7">
              <w:rPr>
                <w:sz w:val="22"/>
                <w:szCs w:val="22"/>
              </w:rPr>
              <w:t xml:space="preserve"> </w:t>
            </w:r>
            <w:proofErr w:type="spellStart"/>
            <w:r w:rsidRPr="00076DB7">
              <w:rPr>
                <w:sz w:val="22"/>
                <w:szCs w:val="22"/>
              </w:rPr>
              <w:t>Grindeks</w:t>
            </w:r>
            <w:proofErr w:type="spellEnd"/>
            <w:r w:rsidRPr="00076DB7">
              <w:rPr>
                <w:sz w:val="22"/>
                <w:szCs w:val="22"/>
              </w:rPr>
              <w:t xml:space="preserve"> 100mg kietosios kapsulės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076DB7" w:rsidRDefault="004A494F" w:rsidP="0075465B">
            <w:pPr>
              <w:keepNext/>
              <w:keepLines/>
              <w:rPr>
                <w:sz w:val="22"/>
                <w:szCs w:val="22"/>
              </w:rPr>
            </w:pPr>
            <w:r w:rsidRPr="00076DB7">
              <w:rPr>
                <w:sz w:val="22"/>
                <w:szCs w:val="22"/>
              </w:rPr>
              <w:t>AS GRINDEKS, Latvija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076DB7" w:rsidRDefault="004A494F" w:rsidP="0075465B">
            <w:pPr>
              <w:ind w:right="-83"/>
              <w:rPr>
                <w:sz w:val="22"/>
                <w:szCs w:val="22"/>
              </w:rPr>
            </w:pPr>
            <w:r w:rsidRPr="00076DB7">
              <w:rPr>
                <w:sz w:val="22"/>
                <w:szCs w:val="22"/>
              </w:rPr>
              <w:t>SE/H/1295/001/IB/001/G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076DB7" w:rsidRDefault="004A494F" w:rsidP="0075465B">
            <w:pPr>
              <w:rPr>
                <w:sz w:val="22"/>
                <w:szCs w:val="22"/>
              </w:rPr>
            </w:pPr>
            <w:r w:rsidRPr="00076DB7">
              <w:rPr>
                <w:sz w:val="22"/>
                <w:szCs w:val="22"/>
              </w:rPr>
              <w:t>2014-02-25</w:t>
            </w:r>
          </w:p>
        </w:tc>
      </w:tr>
      <w:tr w:rsidR="000D71E9" w:rsidRPr="00AC5CE8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AC5CE8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AC5CE8" w:rsidRDefault="004A494F" w:rsidP="008565A2">
            <w:pPr>
              <w:rPr>
                <w:sz w:val="22"/>
                <w:szCs w:val="22"/>
              </w:rPr>
            </w:pPr>
            <w:r w:rsidRPr="00AC5CE8">
              <w:rPr>
                <w:sz w:val="22"/>
                <w:szCs w:val="22"/>
              </w:rPr>
              <w:t>20C-138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AC5CE8" w:rsidRDefault="004A494F" w:rsidP="0075465B">
            <w:pPr>
              <w:rPr>
                <w:sz w:val="22"/>
                <w:szCs w:val="22"/>
              </w:rPr>
            </w:pPr>
            <w:r w:rsidRPr="00AC5CE8">
              <w:rPr>
                <w:sz w:val="22"/>
                <w:szCs w:val="22"/>
              </w:rPr>
              <w:t>UROSTAD 0,4mg modifikuoto atpalaidavimo kietosios kapsulės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AC5CE8" w:rsidRDefault="004A494F" w:rsidP="0075465B">
            <w:pPr>
              <w:keepNext/>
              <w:keepLines/>
              <w:rPr>
                <w:sz w:val="22"/>
                <w:szCs w:val="22"/>
              </w:rPr>
            </w:pPr>
            <w:r w:rsidRPr="00AC5CE8">
              <w:rPr>
                <w:sz w:val="22"/>
                <w:szCs w:val="22"/>
              </w:rPr>
              <w:t xml:space="preserve">STADA </w:t>
            </w:r>
            <w:proofErr w:type="spellStart"/>
            <w:r w:rsidRPr="00AC5CE8">
              <w:rPr>
                <w:sz w:val="22"/>
                <w:szCs w:val="22"/>
              </w:rPr>
              <w:t>Arzneimittel</w:t>
            </w:r>
            <w:proofErr w:type="spellEnd"/>
            <w:r w:rsidRPr="00AC5CE8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AC5CE8" w:rsidRDefault="004A494F" w:rsidP="0075465B">
            <w:pPr>
              <w:ind w:right="-83"/>
              <w:rPr>
                <w:sz w:val="22"/>
                <w:szCs w:val="22"/>
              </w:rPr>
            </w:pPr>
            <w:r w:rsidRPr="00AC5CE8">
              <w:rPr>
                <w:sz w:val="22"/>
                <w:szCs w:val="22"/>
              </w:rPr>
              <w:t>DE/H/1884/001/IA/019/G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AC5CE8" w:rsidRDefault="004A494F" w:rsidP="0075465B">
            <w:pPr>
              <w:rPr>
                <w:sz w:val="22"/>
                <w:szCs w:val="22"/>
              </w:rPr>
            </w:pPr>
            <w:r w:rsidRPr="00AC5CE8">
              <w:rPr>
                <w:sz w:val="22"/>
                <w:szCs w:val="22"/>
              </w:rPr>
              <w:t>2014-02-26</w:t>
            </w:r>
          </w:p>
        </w:tc>
      </w:tr>
      <w:tr w:rsidR="000D71E9" w:rsidRPr="00BF6881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BF6881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BF6881" w:rsidRDefault="004A494F" w:rsidP="008565A2">
            <w:pPr>
              <w:rPr>
                <w:sz w:val="22"/>
                <w:szCs w:val="22"/>
              </w:rPr>
            </w:pPr>
            <w:r w:rsidRPr="00BF6881">
              <w:rPr>
                <w:sz w:val="22"/>
                <w:szCs w:val="22"/>
              </w:rPr>
              <w:t>20C-81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BF6881" w:rsidRDefault="004A494F" w:rsidP="00BF6881">
            <w:pPr>
              <w:pStyle w:val="BTEMEASMCA"/>
            </w:pPr>
            <w:proofErr w:type="spellStart"/>
            <w:r w:rsidRPr="00BF6881">
              <w:t>Divare</w:t>
            </w:r>
            <w:proofErr w:type="spellEnd"/>
            <w:r w:rsidRPr="00BF6881">
              <w:t xml:space="preserve"> 5mg (10mg)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BF6881" w:rsidRDefault="004A494F" w:rsidP="00BF6881">
            <w:pPr>
              <w:pStyle w:val="Default"/>
              <w:rPr>
                <w:iCs/>
                <w:sz w:val="22"/>
                <w:szCs w:val="22"/>
                <w:lang w:val="lt-LT"/>
              </w:rPr>
            </w:pPr>
            <w:r w:rsidRPr="00BF6881">
              <w:rPr>
                <w:sz w:val="22"/>
                <w:szCs w:val="22"/>
              </w:rPr>
              <w:t xml:space="preserve">ZENTIVA, </w:t>
            </w:r>
            <w:proofErr w:type="spellStart"/>
            <w:r w:rsidRPr="00BF6881">
              <w:rPr>
                <w:sz w:val="22"/>
                <w:szCs w:val="22"/>
              </w:rPr>
              <w:t>k.s</w:t>
            </w:r>
            <w:proofErr w:type="spellEnd"/>
            <w:r w:rsidRPr="00BF6881">
              <w:rPr>
                <w:sz w:val="22"/>
                <w:szCs w:val="22"/>
              </w:rPr>
              <w:t>.</w:t>
            </w:r>
            <w:r w:rsidRPr="00BF6881">
              <w:rPr>
                <w:iCs/>
                <w:sz w:val="22"/>
                <w:szCs w:val="22"/>
                <w:lang w:val="lt-LT"/>
              </w:rPr>
              <w:t>, Čekija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BF6881" w:rsidRDefault="004A494F" w:rsidP="0075465B">
            <w:pPr>
              <w:ind w:right="-83"/>
              <w:rPr>
                <w:sz w:val="22"/>
                <w:szCs w:val="22"/>
              </w:rPr>
            </w:pPr>
            <w:r w:rsidRPr="00BF6881">
              <w:rPr>
                <w:sz w:val="22"/>
                <w:szCs w:val="22"/>
              </w:rPr>
              <w:t>DE/H/2788/001-002/IA/011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BF6881" w:rsidRDefault="004A494F" w:rsidP="0075465B">
            <w:pPr>
              <w:rPr>
                <w:sz w:val="22"/>
                <w:szCs w:val="22"/>
              </w:rPr>
            </w:pPr>
            <w:r w:rsidRPr="00BF6881">
              <w:rPr>
                <w:sz w:val="22"/>
                <w:szCs w:val="22"/>
              </w:rPr>
              <w:t>2014-02-26</w:t>
            </w:r>
          </w:p>
        </w:tc>
      </w:tr>
      <w:tr w:rsidR="000D71E9" w:rsidRPr="000D25AC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0D25AC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0D25AC" w:rsidRDefault="004A494F" w:rsidP="008565A2">
            <w:pPr>
              <w:rPr>
                <w:sz w:val="22"/>
                <w:szCs w:val="22"/>
              </w:rPr>
            </w:pPr>
            <w:r w:rsidRPr="000D25AC">
              <w:rPr>
                <w:sz w:val="22"/>
                <w:szCs w:val="22"/>
              </w:rPr>
              <w:t>20C-2432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0D25AC" w:rsidRDefault="004A494F" w:rsidP="0075465B">
            <w:pPr>
              <w:rPr>
                <w:sz w:val="22"/>
                <w:szCs w:val="22"/>
              </w:rPr>
            </w:pPr>
            <w:r w:rsidRPr="000D25AC">
              <w:rPr>
                <w:sz w:val="22"/>
                <w:szCs w:val="22"/>
              </w:rPr>
              <w:t>VOPECIDEX 150mg (500mg)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0D25AC" w:rsidRDefault="004A494F" w:rsidP="000D25AC">
            <w:pPr>
              <w:rPr>
                <w:sz w:val="22"/>
                <w:szCs w:val="22"/>
              </w:rPr>
            </w:pPr>
            <w:proofErr w:type="spellStart"/>
            <w:r w:rsidRPr="000D25AC">
              <w:rPr>
                <w:sz w:val="22"/>
                <w:szCs w:val="22"/>
              </w:rPr>
              <w:t>PharmaSwiss</w:t>
            </w:r>
            <w:proofErr w:type="spellEnd"/>
            <w:r w:rsidRPr="000D25AC">
              <w:rPr>
                <w:sz w:val="22"/>
                <w:szCs w:val="22"/>
              </w:rPr>
              <w:t xml:space="preserve"> </w:t>
            </w:r>
            <w:proofErr w:type="spellStart"/>
            <w:r w:rsidRPr="000D25AC">
              <w:rPr>
                <w:sz w:val="22"/>
                <w:szCs w:val="22"/>
              </w:rPr>
              <w:t>Česka</w:t>
            </w:r>
            <w:proofErr w:type="spellEnd"/>
            <w:r w:rsidRPr="000D25AC">
              <w:rPr>
                <w:sz w:val="22"/>
                <w:szCs w:val="22"/>
              </w:rPr>
              <w:t xml:space="preserve"> </w:t>
            </w:r>
            <w:proofErr w:type="spellStart"/>
            <w:r w:rsidRPr="000D25AC">
              <w:rPr>
                <w:sz w:val="22"/>
                <w:szCs w:val="22"/>
              </w:rPr>
              <w:t>republika</w:t>
            </w:r>
            <w:proofErr w:type="spellEnd"/>
            <w:r w:rsidRPr="000D25AC">
              <w:rPr>
                <w:sz w:val="22"/>
                <w:szCs w:val="22"/>
              </w:rPr>
              <w:t xml:space="preserve"> </w:t>
            </w:r>
            <w:proofErr w:type="spellStart"/>
            <w:r w:rsidRPr="000D25AC">
              <w:rPr>
                <w:sz w:val="22"/>
                <w:szCs w:val="22"/>
              </w:rPr>
              <w:t>s.r.o</w:t>
            </w:r>
            <w:proofErr w:type="spellEnd"/>
            <w:r w:rsidRPr="000D25AC">
              <w:rPr>
                <w:sz w:val="22"/>
                <w:szCs w:val="22"/>
              </w:rPr>
              <w:t>., Čekija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0D25AC" w:rsidRDefault="004A494F" w:rsidP="0075465B">
            <w:pPr>
              <w:ind w:right="-83"/>
              <w:rPr>
                <w:sz w:val="22"/>
                <w:szCs w:val="22"/>
              </w:rPr>
            </w:pPr>
            <w:r w:rsidRPr="000D25AC">
              <w:rPr>
                <w:sz w:val="22"/>
                <w:szCs w:val="22"/>
              </w:rPr>
              <w:t>NL/H/2385/001-002/IA/005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0D25AC" w:rsidRDefault="004A494F" w:rsidP="0075465B">
            <w:pPr>
              <w:rPr>
                <w:sz w:val="22"/>
                <w:szCs w:val="22"/>
              </w:rPr>
            </w:pPr>
            <w:r w:rsidRPr="000D25AC">
              <w:rPr>
                <w:sz w:val="22"/>
                <w:szCs w:val="22"/>
              </w:rPr>
              <w:t>2014-02-26</w:t>
            </w:r>
          </w:p>
        </w:tc>
      </w:tr>
      <w:tr w:rsidR="000D71E9" w:rsidRPr="00AC2F3E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AC2F3E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AC2F3E" w:rsidRDefault="004A494F" w:rsidP="008565A2">
            <w:pPr>
              <w:rPr>
                <w:sz w:val="22"/>
                <w:szCs w:val="22"/>
              </w:rPr>
            </w:pPr>
            <w:r w:rsidRPr="00AC2F3E">
              <w:rPr>
                <w:sz w:val="22"/>
                <w:szCs w:val="22"/>
              </w:rPr>
              <w:t>20C-1525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AC2F3E" w:rsidRDefault="004A494F" w:rsidP="00AC2F3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C2F3E">
              <w:rPr>
                <w:sz w:val="22"/>
                <w:szCs w:val="22"/>
              </w:rPr>
              <w:t>Flexbumin</w:t>
            </w:r>
            <w:proofErr w:type="spellEnd"/>
            <w:r w:rsidRPr="00AC2F3E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AC2F3E" w:rsidRDefault="004A494F" w:rsidP="00AC2F3E">
            <w:pPr>
              <w:jc w:val="both"/>
              <w:rPr>
                <w:sz w:val="22"/>
                <w:szCs w:val="22"/>
              </w:rPr>
            </w:pPr>
            <w:proofErr w:type="spellStart"/>
            <w:r w:rsidRPr="00AC2F3E">
              <w:rPr>
                <w:sz w:val="22"/>
                <w:szCs w:val="22"/>
              </w:rPr>
              <w:t>Baxter</w:t>
            </w:r>
            <w:proofErr w:type="spellEnd"/>
            <w:r w:rsidRPr="00AC2F3E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AC2F3E" w:rsidRDefault="004A494F" w:rsidP="0075465B">
            <w:pPr>
              <w:ind w:right="-83"/>
              <w:rPr>
                <w:sz w:val="22"/>
                <w:szCs w:val="22"/>
              </w:rPr>
            </w:pPr>
            <w:r w:rsidRPr="00AC2F3E">
              <w:rPr>
                <w:sz w:val="22"/>
                <w:szCs w:val="22"/>
              </w:rPr>
              <w:t>SE/H/0714/001/II/033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AC2F3E" w:rsidRDefault="004A494F" w:rsidP="0075465B">
            <w:pPr>
              <w:rPr>
                <w:sz w:val="22"/>
                <w:szCs w:val="22"/>
              </w:rPr>
            </w:pPr>
            <w:r w:rsidRPr="00AC2F3E">
              <w:rPr>
                <w:sz w:val="22"/>
                <w:szCs w:val="22"/>
              </w:rPr>
              <w:t>2014-02-27</w:t>
            </w:r>
          </w:p>
        </w:tc>
      </w:tr>
      <w:tr w:rsidR="000D71E9" w:rsidRPr="00BB03E8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BB03E8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BB03E8" w:rsidRDefault="004A494F" w:rsidP="00B54821">
            <w:pPr>
              <w:rPr>
                <w:sz w:val="22"/>
                <w:szCs w:val="22"/>
              </w:rPr>
            </w:pPr>
            <w:r w:rsidRPr="00BB03E8">
              <w:rPr>
                <w:sz w:val="22"/>
                <w:szCs w:val="22"/>
              </w:rPr>
              <w:t>20C-42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BB03E8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BB03E8">
              <w:rPr>
                <w:sz w:val="22"/>
                <w:szCs w:val="22"/>
              </w:rPr>
              <w:t>Esprital</w:t>
            </w:r>
            <w:proofErr w:type="spellEnd"/>
            <w:r w:rsidRPr="00BB03E8">
              <w:rPr>
                <w:sz w:val="22"/>
                <w:szCs w:val="22"/>
              </w:rPr>
              <w:t xml:space="preserve"> 30mg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BB03E8" w:rsidRDefault="004A494F" w:rsidP="0075465B">
            <w:pPr>
              <w:keepNext/>
              <w:keepLines/>
              <w:rPr>
                <w:sz w:val="22"/>
                <w:szCs w:val="22"/>
              </w:rPr>
            </w:pPr>
            <w:r w:rsidRPr="00BB03E8">
              <w:rPr>
                <w:sz w:val="22"/>
                <w:szCs w:val="22"/>
              </w:rPr>
              <w:t xml:space="preserve">ZENTIVA, </w:t>
            </w:r>
            <w:proofErr w:type="spellStart"/>
            <w:r w:rsidRPr="00BB03E8">
              <w:rPr>
                <w:sz w:val="22"/>
                <w:szCs w:val="22"/>
              </w:rPr>
              <w:t>k.s</w:t>
            </w:r>
            <w:proofErr w:type="spellEnd"/>
            <w:r w:rsidRPr="00BB03E8">
              <w:rPr>
                <w:sz w:val="22"/>
                <w:szCs w:val="22"/>
              </w:rPr>
              <w:t>., Čekija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BB03E8" w:rsidRDefault="004A494F" w:rsidP="0075465B">
            <w:pPr>
              <w:ind w:right="-83"/>
              <w:rPr>
                <w:sz w:val="22"/>
                <w:szCs w:val="22"/>
              </w:rPr>
            </w:pPr>
            <w:r w:rsidRPr="00BB03E8">
              <w:rPr>
                <w:sz w:val="22"/>
                <w:szCs w:val="22"/>
              </w:rPr>
              <w:t>CZ/H/0102/002/IA/022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BB03E8" w:rsidRDefault="004A494F" w:rsidP="0075465B">
            <w:pPr>
              <w:rPr>
                <w:sz w:val="22"/>
                <w:szCs w:val="22"/>
              </w:rPr>
            </w:pPr>
            <w:r w:rsidRPr="00BB03E8">
              <w:rPr>
                <w:sz w:val="22"/>
                <w:szCs w:val="22"/>
              </w:rPr>
              <w:t>2014-02-28</w:t>
            </w:r>
          </w:p>
        </w:tc>
      </w:tr>
      <w:tr w:rsidR="000D71E9" w:rsidRPr="00AF48AA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AF48AA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Default="004A494F" w:rsidP="00B54821">
            <w:r w:rsidRPr="00B2575D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4115C4" w:rsidRDefault="004A494F" w:rsidP="00C16773">
            <w:pPr>
              <w:rPr>
                <w:sz w:val="22"/>
                <w:szCs w:val="22"/>
              </w:rPr>
            </w:pPr>
            <w:r w:rsidRPr="004115C4">
              <w:rPr>
                <w:smallCaps/>
                <w:sz w:val="22"/>
                <w:szCs w:val="22"/>
              </w:rPr>
              <w:t xml:space="preserve">STAMARIL </w:t>
            </w:r>
            <w:r w:rsidRPr="004115C4">
              <w:rPr>
                <w:sz w:val="22"/>
                <w:szCs w:val="22"/>
              </w:rPr>
              <w:t>milteliai ir tirpiklis injekcinei suspensijai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4115C4" w:rsidRDefault="004A494F" w:rsidP="00C16773">
            <w:pPr>
              <w:rPr>
                <w:sz w:val="22"/>
                <w:szCs w:val="22"/>
              </w:rPr>
            </w:pPr>
            <w:r w:rsidRPr="004115C4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4115C4" w:rsidRDefault="004A494F" w:rsidP="00C16773">
            <w:pPr>
              <w:ind w:righ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DE/H/0476/001/IA/019/G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4115C4" w:rsidRDefault="004A494F" w:rsidP="00C16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2014-02-28</w:t>
            </w:r>
          </w:p>
        </w:tc>
      </w:tr>
      <w:tr w:rsidR="000D71E9" w:rsidRPr="00E562B9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E562B9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E562B9" w:rsidRDefault="004A494F" w:rsidP="00B54821">
            <w:pPr>
              <w:rPr>
                <w:sz w:val="22"/>
                <w:szCs w:val="22"/>
              </w:rPr>
            </w:pPr>
            <w:r w:rsidRPr="00E562B9">
              <w:rPr>
                <w:sz w:val="22"/>
                <w:szCs w:val="22"/>
              </w:rPr>
              <w:t>20C-2403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E562B9" w:rsidRDefault="004A494F" w:rsidP="0075465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2B9">
              <w:rPr>
                <w:color w:val="000000"/>
                <w:sz w:val="22"/>
                <w:szCs w:val="22"/>
              </w:rPr>
              <w:t>Mycofenor</w:t>
            </w:r>
            <w:proofErr w:type="spellEnd"/>
            <w:r w:rsidRPr="00E562B9">
              <w:rPr>
                <w:color w:val="000000"/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E562B9" w:rsidRDefault="004A494F" w:rsidP="00E562B9">
            <w:pPr>
              <w:rPr>
                <w:sz w:val="22"/>
                <w:szCs w:val="22"/>
              </w:rPr>
            </w:pPr>
            <w:proofErr w:type="spellStart"/>
            <w:r w:rsidRPr="00E562B9">
              <w:rPr>
                <w:sz w:val="22"/>
                <w:szCs w:val="22"/>
              </w:rPr>
              <w:t>Orion</w:t>
            </w:r>
            <w:proofErr w:type="spellEnd"/>
            <w:r w:rsidRPr="00E562B9">
              <w:rPr>
                <w:sz w:val="22"/>
                <w:szCs w:val="22"/>
              </w:rPr>
              <w:t xml:space="preserve"> </w:t>
            </w:r>
            <w:proofErr w:type="spellStart"/>
            <w:r w:rsidRPr="00E562B9">
              <w:rPr>
                <w:sz w:val="22"/>
                <w:szCs w:val="22"/>
              </w:rPr>
              <w:t>Corporation</w:t>
            </w:r>
            <w:proofErr w:type="spellEnd"/>
            <w:r w:rsidRPr="00E562B9">
              <w:rPr>
                <w:sz w:val="22"/>
                <w:szCs w:val="22"/>
              </w:rPr>
              <w:t>, Suomija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E562B9" w:rsidRDefault="004A494F" w:rsidP="0075465B">
            <w:pPr>
              <w:ind w:right="-83"/>
              <w:rPr>
                <w:sz w:val="22"/>
                <w:szCs w:val="22"/>
              </w:rPr>
            </w:pPr>
            <w:r w:rsidRPr="00E562B9">
              <w:rPr>
                <w:sz w:val="22"/>
                <w:szCs w:val="22"/>
              </w:rPr>
              <w:t>FI/H/0828/001/IA/012/G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E562B9" w:rsidRDefault="004A494F" w:rsidP="00BB03E8">
            <w:pPr>
              <w:rPr>
                <w:sz w:val="22"/>
                <w:szCs w:val="22"/>
              </w:rPr>
            </w:pPr>
            <w:r w:rsidRPr="00E562B9">
              <w:rPr>
                <w:sz w:val="22"/>
                <w:szCs w:val="22"/>
              </w:rPr>
              <w:t>2014-02-28</w:t>
            </w:r>
          </w:p>
        </w:tc>
      </w:tr>
      <w:tr w:rsidR="000D71E9" w:rsidRPr="003234F3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3234F3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3234F3" w:rsidRDefault="004A494F" w:rsidP="00B54821">
            <w:pPr>
              <w:rPr>
                <w:sz w:val="22"/>
                <w:szCs w:val="22"/>
              </w:rPr>
            </w:pPr>
            <w:r w:rsidRPr="003234F3">
              <w:rPr>
                <w:sz w:val="22"/>
                <w:szCs w:val="22"/>
              </w:rPr>
              <w:t>20C-31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3234F3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3234F3">
              <w:rPr>
                <w:iCs/>
                <w:sz w:val="22"/>
                <w:szCs w:val="22"/>
              </w:rPr>
              <w:t>Eziclen</w:t>
            </w:r>
            <w:proofErr w:type="spellEnd"/>
            <w:r w:rsidRPr="003234F3">
              <w:rPr>
                <w:iCs/>
                <w:sz w:val="22"/>
                <w:szCs w:val="22"/>
              </w:rPr>
              <w:t xml:space="preserve"> </w:t>
            </w:r>
            <w:r w:rsidRPr="003234F3">
              <w:rPr>
                <w:sz w:val="22"/>
                <w:szCs w:val="22"/>
              </w:rPr>
              <w:t>koncentratas geriamajam tirpalui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3234F3" w:rsidRDefault="004A494F" w:rsidP="003234F3">
            <w:pPr>
              <w:rPr>
                <w:sz w:val="22"/>
                <w:szCs w:val="22"/>
              </w:rPr>
            </w:pPr>
            <w:proofErr w:type="spellStart"/>
            <w:r w:rsidRPr="003234F3">
              <w:rPr>
                <w:sz w:val="22"/>
                <w:szCs w:val="22"/>
              </w:rPr>
              <w:t>Ipsen</w:t>
            </w:r>
            <w:proofErr w:type="spellEnd"/>
            <w:r w:rsidRPr="003234F3">
              <w:rPr>
                <w:sz w:val="22"/>
                <w:szCs w:val="22"/>
              </w:rPr>
              <w:t xml:space="preserve"> </w:t>
            </w:r>
            <w:proofErr w:type="spellStart"/>
            <w:r w:rsidRPr="003234F3">
              <w:rPr>
                <w:sz w:val="22"/>
                <w:szCs w:val="22"/>
              </w:rPr>
              <w:t>Pharma</w:t>
            </w:r>
            <w:proofErr w:type="spellEnd"/>
            <w:r w:rsidRPr="003234F3">
              <w:rPr>
                <w:sz w:val="22"/>
                <w:szCs w:val="22"/>
              </w:rPr>
              <w:t>, Prancūzija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3234F3" w:rsidRDefault="004A494F" w:rsidP="0075465B">
            <w:pPr>
              <w:ind w:right="-83"/>
              <w:rPr>
                <w:sz w:val="22"/>
                <w:szCs w:val="22"/>
              </w:rPr>
            </w:pPr>
            <w:r w:rsidRPr="003234F3">
              <w:rPr>
                <w:sz w:val="22"/>
                <w:szCs w:val="22"/>
              </w:rPr>
              <w:t>FR/H/0511/001/IA/002/G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3234F3" w:rsidRDefault="004A494F" w:rsidP="00BB03E8">
            <w:pPr>
              <w:rPr>
                <w:sz w:val="22"/>
                <w:szCs w:val="22"/>
              </w:rPr>
            </w:pPr>
            <w:r w:rsidRPr="003234F3">
              <w:rPr>
                <w:sz w:val="22"/>
                <w:szCs w:val="22"/>
              </w:rPr>
              <w:t>2014-02-28</w:t>
            </w:r>
          </w:p>
        </w:tc>
      </w:tr>
      <w:tr w:rsidR="000D71E9" w:rsidRPr="00FB2013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FB2013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FB2013" w:rsidRDefault="004A494F" w:rsidP="00B54821">
            <w:pPr>
              <w:rPr>
                <w:sz w:val="22"/>
                <w:szCs w:val="22"/>
              </w:rPr>
            </w:pPr>
            <w:r w:rsidRPr="00FB2013">
              <w:rPr>
                <w:sz w:val="22"/>
                <w:szCs w:val="22"/>
              </w:rPr>
              <w:t>20C-92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FB2013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FB2013">
              <w:rPr>
                <w:sz w:val="22"/>
                <w:szCs w:val="22"/>
              </w:rPr>
              <w:t>Ramipril</w:t>
            </w:r>
            <w:proofErr w:type="spellEnd"/>
            <w:r w:rsidRPr="00FB2013">
              <w:rPr>
                <w:sz w:val="22"/>
                <w:szCs w:val="22"/>
              </w:rPr>
              <w:t xml:space="preserve"> </w:t>
            </w:r>
            <w:proofErr w:type="spellStart"/>
            <w:r w:rsidRPr="00FB2013">
              <w:rPr>
                <w:sz w:val="22"/>
                <w:szCs w:val="22"/>
              </w:rPr>
              <w:t>Billev</w:t>
            </w:r>
            <w:proofErr w:type="spellEnd"/>
            <w:r w:rsidRPr="00FB2013">
              <w:rPr>
                <w:sz w:val="22"/>
                <w:szCs w:val="22"/>
              </w:rPr>
              <w:t xml:space="preserve"> 1,25mg (2,5mg, 5mg, 10mg) tabletės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FB2013" w:rsidRDefault="004A494F" w:rsidP="00FB2013">
            <w:pPr>
              <w:rPr>
                <w:sz w:val="22"/>
                <w:szCs w:val="22"/>
              </w:rPr>
            </w:pPr>
            <w:r w:rsidRPr="00FB2013">
              <w:rPr>
                <w:sz w:val="22"/>
                <w:szCs w:val="22"/>
                <w:lang w:val="en-US"/>
              </w:rPr>
              <w:t xml:space="preserve">BILLEV PHARMA </w:t>
            </w:r>
            <w:proofErr w:type="spellStart"/>
            <w:r w:rsidRPr="00FB2013">
              <w:rPr>
                <w:sz w:val="22"/>
                <w:szCs w:val="22"/>
              </w:rPr>
              <w:t>ApS</w:t>
            </w:r>
            <w:proofErr w:type="spellEnd"/>
            <w:r w:rsidRPr="00FB2013">
              <w:rPr>
                <w:sz w:val="22"/>
                <w:szCs w:val="22"/>
              </w:rPr>
              <w:t>, Danija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FB2013" w:rsidRDefault="004A494F" w:rsidP="0075465B">
            <w:pPr>
              <w:ind w:right="-83"/>
              <w:rPr>
                <w:sz w:val="22"/>
                <w:szCs w:val="22"/>
              </w:rPr>
            </w:pPr>
            <w:r w:rsidRPr="00FB2013">
              <w:rPr>
                <w:sz w:val="22"/>
                <w:szCs w:val="22"/>
              </w:rPr>
              <w:t>NL/H/2488/001-004/IA/002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FB2013" w:rsidRDefault="004A494F" w:rsidP="00BB03E8">
            <w:pPr>
              <w:rPr>
                <w:sz w:val="22"/>
                <w:szCs w:val="22"/>
              </w:rPr>
            </w:pPr>
            <w:r w:rsidRPr="00FB2013">
              <w:rPr>
                <w:sz w:val="22"/>
                <w:szCs w:val="22"/>
              </w:rPr>
              <w:t>2014-02-28</w:t>
            </w:r>
          </w:p>
        </w:tc>
      </w:tr>
      <w:tr w:rsidR="000D71E9" w:rsidRPr="007071DA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7071DA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7071DA" w:rsidRDefault="004A494F" w:rsidP="00B54821">
            <w:pPr>
              <w:rPr>
                <w:sz w:val="22"/>
                <w:szCs w:val="22"/>
              </w:rPr>
            </w:pPr>
            <w:r w:rsidRPr="007071DA">
              <w:rPr>
                <w:sz w:val="22"/>
                <w:szCs w:val="22"/>
              </w:rPr>
              <w:t>20C-112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7071DA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7071DA">
              <w:rPr>
                <w:sz w:val="22"/>
                <w:szCs w:val="22"/>
              </w:rPr>
              <w:t>NeisVac-C</w:t>
            </w:r>
            <w:proofErr w:type="spellEnd"/>
            <w:r w:rsidRPr="007071DA">
              <w:rPr>
                <w:sz w:val="22"/>
                <w:szCs w:val="22"/>
              </w:rPr>
              <w:t xml:space="preserve"> 0,5ml injekcinė suspensija užpildytame švirkšte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7071DA" w:rsidRDefault="004A494F" w:rsidP="007071DA">
            <w:pPr>
              <w:keepNext/>
              <w:rPr>
                <w:sz w:val="22"/>
                <w:szCs w:val="22"/>
              </w:rPr>
            </w:pPr>
            <w:proofErr w:type="spellStart"/>
            <w:r w:rsidRPr="007071DA">
              <w:rPr>
                <w:sz w:val="22"/>
                <w:szCs w:val="22"/>
              </w:rPr>
              <w:t>Baxter</w:t>
            </w:r>
            <w:proofErr w:type="spellEnd"/>
            <w:r w:rsidRPr="007071DA">
              <w:rPr>
                <w:sz w:val="22"/>
                <w:szCs w:val="22"/>
              </w:rPr>
              <w:t xml:space="preserve"> </w:t>
            </w:r>
            <w:proofErr w:type="spellStart"/>
            <w:r w:rsidRPr="007071DA">
              <w:rPr>
                <w:sz w:val="22"/>
                <w:szCs w:val="22"/>
              </w:rPr>
              <w:t>Healthcare</w:t>
            </w:r>
            <w:proofErr w:type="spellEnd"/>
            <w:r w:rsidRPr="007071DA">
              <w:rPr>
                <w:sz w:val="22"/>
                <w:szCs w:val="22"/>
              </w:rPr>
              <w:t xml:space="preserve"> </w:t>
            </w:r>
            <w:proofErr w:type="spellStart"/>
            <w:r w:rsidRPr="007071DA">
              <w:rPr>
                <w:sz w:val="22"/>
                <w:szCs w:val="22"/>
              </w:rPr>
              <w:t>Limited</w:t>
            </w:r>
            <w:proofErr w:type="spellEnd"/>
            <w:r w:rsidRPr="007071DA">
              <w:rPr>
                <w:sz w:val="22"/>
                <w:szCs w:val="22"/>
              </w:rPr>
              <w:t>, Jungtinė Karalystė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7071DA" w:rsidRDefault="004A494F" w:rsidP="0075465B">
            <w:pPr>
              <w:ind w:right="-83"/>
              <w:rPr>
                <w:sz w:val="22"/>
                <w:szCs w:val="22"/>
              </w:rPr>
            </w:pPr>
            <w:r w:rsidRPr="007071DA">
              <w:rPr>
                <w:sz w:val="22"/>
                <w:szCs w:val="22"/>
              </w:rPr>
              <w:t>UK/H/0435/001/IB/053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7071DA" w:rsidRDefault="004A494F" w:rsidP="00BB03E8">
            <w:pPr>
              <w:rPr>
                <w:sz w:val="22"/>
                <w:szCs w:val="22"/>
              </w:rPr>
            </w:pPr>
            <w:r w:rsidRPr="007071DA">
              <w:rPr>
                <w:sz w:val="22"/>
                <w:szCs w:val="22"/>
              </w:rPr>
              <w:t>2014-02-28</w:t>
            </w:r>
          </w:p>
        </w:tc>
      </w:tr>
      <w:tr w:rsidR="000D71E9" w:rsidRPr="00AF48AA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AF48AA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B2575D" w:rsidRDefault="004A494F" w:rsidP="00B54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20C-129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7071DA" w:rsidRDefault="004A494F" w:rsidP="00C16773">
            <w:pPr>
              <w:rPr>
                <w:sz w:val="22"/>
                <w:szCs w:val="22"/>
              </w:rPr>
            </w:pPr>
            <w:proofErr w:type="spellStart"/>
            <w:r w:rsidRPr="007071DA">
              <w:rPr>
                <w:sz w:val="22"/>
                <w:szCs w:val="22"/>
              </w:rPr>
              <w:t>NeisVac-C</w:t>
            </w:r>
            <w:proofErr w:type="spellEnd"/>
            <w:r w:rsidRPr="007071DA">
              <w:rPr>
                <w:sz w:val="22"/>
                <w:szCs w:val="22"/>
              </w:rPr>
              <w:t xml:space="preserve"> 0,5ml injekcinė suspensija užpildytame švirkšte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7071DA" w:rsidRDefault="004A494F" w:rsidP="00C16773">
            <w:pPr>
              <w:keepNext/>
              <w:rPr>
                <w:sz w:val="22"/>
                <w:szCs w:val="22"/>
              </w:rPr>
            </w:pPr>
            <w:proofErr w:type="spellStart"/>
            <w:r w:rsidRPr="007071DA">
              <w:rPr>
                <w:sz w:val="22"/>
                <w:szCs w:val="22"/>
              </w:rPr>
              <w:t>Baxter</w:t>
            </w:r>
            <w:proofErr w:type="spellEnd"/>
            <w:r w:rsidRPr="007071DA">
              <w:rPr>
                <w:sz w:val="22"/>
                <w:szCs w:val="22"/>
              </w:rPr>
              <w:t xml:space="preserve"> </w:t>
            </w:r>
            <w:proofErr w:type="spellStart"/>
            <w:r w:rsidRPr="007071DA">
              <w:rPr>
                <w:sz w:val="22"/>
                <w:szCs w:val="22"/>
              </w:rPr>
              <w:t>Healthcare</w:t>
            </w:r>
            <w:proofErr w:type="spellEnd"/>
            <w:r w:rsidRPr="007071DA">
              <w:rPr>
                <w:sz w:val="22"/>
                <w:szCs w:val="22"/>
              </w:rPr>
              <w:t xml:space="preserve"> </w:t>
            </w:r>
            <w:proofErr w:type="spellStart"/>
            <w:r w:rsidRPr="007071DA">
              <w:rPr>
                <w:sz w:val="22"/>
                <w:szCs w:val="22"/>
              </w:rPr>
              <w:t>Limited</w:t>
            </w:r>
            <w:proofErr w:type="spellEnd"/>
            <w:r w:rsidRPr="007071DA">
              <w:rPr>
                <w:sz w:val="22"/>
                <w:szCs w:val="22"/>
              </w:rPr>
              <w:t>, Jungtinė Karalystė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F030E2" w:rsidRDefault="004A494F" w:rsidP="0075465B">
            <w:pPr>
              <w:ind w:right="-83"/>
              <w:rPr>
                <w:sz w:val="22"/>
                <w:szCs w:val="22"/>
              </w:rPr>
            </w:pPr>
            <w:r w:rsidRPr="007071DA">
              <w:rPr>
                <w:sz w:val="22"/>
                <w:szCs w:val="22"/>
              </w:rPr>
              <w:t>UK/H/0435/001/IB/05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Default="004A494F" w:rsidP="00BB03E8">
            <w:r w:rsidRPr="004A072B">
              <w:rPr>
                <w:sz w:val="22"/>
                <w:szCs w:val="22"/>
              </w:rPr>
              <w:t>2014-02-28</w:t>
            </w:r>
          </w:p>
        </w:tc>
      </w:tr>
      <w:tr w:rsidR="000D71E9" w:rsidRPr="00CC7240" w:rsidTr="00547331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A494F" w:rsidRPr="00CC7240" w:rsidRDefault="004A494F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A494F" w:rsidRPr="00CC7240" w:rsidRDefault="004A494F" w:rsidP="00B54821">
            <w:pPr>
              <w:rPr>
                <w:sz w:val="22"/>
                <w:szCs w:val="22"/>
              </w:rPr>
            </w:pPr>
            <w:r w:rsidRPr="00CC7240">
              <w:rPr>
                <w:sz w:val="22"/>
                <w:szCs w:val="22"/>
              </w:rPr>
              <w:t>20C-1280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4A494F" w:rsidRPr="00CC7240" w:rsidRDefault="004A494F" w:rsidP="0075465B">
            <w:pPr>
              <w:rPr>
                <w:sz w:val="22"/>
                <w:szCs w:val="22"/>
              </w:rPr>
            </w:pPr>
            <w:proofErr w:type="spellStart"/>
            <w:r w:rsidRPr="00CC7240">
              <w:rPr>
                <w:sz w:val="22"/>
                <w:szCs w:val="22"/>
              </w:rPr>
              <w:t>Fosfomycin</w:t>
            </w:r>
            <w:proofErr w:type="spellEnd"/>
            <w:r w:rsidRPr="00CC7240">
              <w:rPr>
                <w:sz w:val="22"/>
                <w:szCs w:val="22"/>
              </w:rPr>
              <w:t xml:space="preserve"> </w:t>
            </w:r>
            <w:proofErr w:type="spellStart"/>
            <w:r w:rsidRPr="00CC7240">
              <w:rPr>
                <w:sz w:val="22"/>
                <w:szCs w:val="22"/>
              </w:rPr>
              <w:t>Ladee</w:t>
            </w:r>
            <w:proofErr w:type="spellEnd"/>
            <w:r w:rsidRPr="00CC7240">
              <w:rPr>
                <w:sz w:val="22"/>
                <w:szCs w:val="22"/>
              </w:rPr>
              <w:t xml:space="preserve"> </w:t>
            </w:r>
            <w:proofErr w:type="spellStart"/>
            <w:r w:rsidRPr="00CC7240">
              <w:rPr>
                <w:sz w:val="22"/>
                <w:szCs w:val="22"/>
              </w:rPr>
              <w:t>Pharma</w:t>
            </w:r>
            <w:proofErr w:type="spellEnd"/>
            <w:r w:rsidRPr="00CC7240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 g"/>
              </w:smartTagPr>
              <w:r w:rsidRPr="00CC7240">
                <w:rPr>
                  <w:sz w:val="22"/>
                  <w:szCs w:val="22"/>
                </w:rPr>
                <w:t>3 g</w:t>
              </w:r>
            </w:smartTag>
            <w:r w:rsidRPr="00CC7240">
              <w:rPr>
                <w:sz w:val="22"/>
                <w:szCs w:val="22"/>
              </w:rPr>
              <w:t xml:space="preserve"> granulės geriamajam tirpalui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4A494F" w:rsidRPr="00CC7240" w:rsidRDefault="004A494F" w:rsidP="00CC72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240">
              <w:rPr>
                <w:rFonts w:eastAsia="TimesNewRoman,Bold"/>
                <w:bCs/>
                <w:sz w:val="22"/>
                <w:szCs w:val="22"/>
                <w:lang w:eastAsia="lt-LT"/>
              </w:rPr>
              <w:t>UAB „</w:t>
            </w:r>
            <w:proofErr w:type="spellStart"/>
            <w:r w:rsidRPr="00CC7240">
              <w:rPr>
                <w:rFonts w:eastAsia="TimesNewRoman,Bold"/>
                <w:bCs/>
                <w:sz w:val="22"/>
                <w:szCs w:val="22"/>
                <w:lang w:eastAsia="lt-LT"/>
              </w:rPr>
              <w:t>Ladee</w:t>
            </w:r>
            <w:proofErr w:type="spellEnd"/>
            <w:r w:rsidRPr="00CC7240">
              <w:rPr>
                <w:rFonts w:eastAsia="TimesNewRoman,Bold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C7240">
              <w:rPr>
                <w:rFonts w:eastAsia="TimesNewRoman,Bold"/>
                <w:bCs/>
                <w:sz w:val="22"/>
                <w:szCs w:val="22"/>
                <w:lang w:eastAsia="lt-LT"/>
              </w:rPr>
              <w:t>Pharma</w:t>
            </w:r>
            <w:proofErr w:type="spellEnd"/>
            <w:r w:rsidRPr="00CC7240">
              <w:rPr>
                <w:rFonts w:eastAsia="TimesNewRoman,Bold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C7240">
              <w:rPr>
                <w:rFonts w:eastAsia="TimesNewRoman,Bold"/>
                <w:bCs/>
                <w:sz w:val="22"/>
                <w:szCs w:val="22"/>
                <w:lang w:eastAsia="lt-LT"/>
              </w:rPr>
              <w:t>Baltics</w:t>
            </w:r>
            <w:proofErr w:type="spellEnd"/>
            <w:r w:rsidRPr="00CC7240">
              <w:rPr>
                <w:rFonts w:eastAsia="TimesNewRoman,Bold"/>
                <w:bCs/>
                <w:sz w:val="22"/>
                <w:szCs w:val="22"/>
                <w:lang w:eastAsia="lt-LT"/>
              </w:rPr>
              <w:t>“, Lietuva</w:t>
            </w:r>
            <w:r w:rsidRPr="00CC7240" w:rsidDel="0017422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A494F" w:rsidRPr="00CC7240" w:rsidRDefault="004A494F" w:rsidP="0075465B">
            <w:pPr>
              <w:ind w:right="-83"/>
              <w:rPr>
                <w:sz w:val="22"/>
                <w:szCs w:val="22"/>
              </w:rPr>
            </w:pPr>
            <w:r w:rsidRPr="007071DA">
              <w:rPr>
                <w:sz w:val="22"/>
                <w:szCs w:val="22"/>
              </w:rPr>
              <w:t>UK/H/4</w:t>
            </w:r>
            <w:r>
              <w:rPr>
                <w:sz w:val="22"/>
                <w:szCs w:val="22"/>
              </w:rPr>
              <w:t>403</w:t>
            </w:r>
            <w:r w:rsidRPr="007071DA">
              <w:rPr>
                <w:sz w:val="22"/>
                <w:szCs w:val="22"/>
              </w:rPr>
              <w:t>/001/I</w:t>
            </w:r>
            <w:r>
              <w:rPr>
                <w:sz w:val="22"/>
                <w:szCs w:val="22"/>
              </w:rPr>
              <w:t>I</w:t>
            </w:r>
            <w:r w:rsidRPr="007071D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A494F" w:rsidRPr="00CC7240" w:rsidRDefault="004A494F" w:rsidP="00BB03E8">
            <w:pPr>
              <w:rPr>
                <w:sz w:val="22"/>
                <w:szCs w:val="22"/>
              </w:rPr>
            </w:pPr>
            <w:r w:rsidRPr="00CC7240">
              <w:rPr>
                <w:sz w:val="22"/>
                <w:szCs w:val="22"/>
              </w:rPr>
              <w:t>2014-02-28</w:t>
            </w:r>
          </w:p>
        </w:tc>
      </w:tr>
    </w:tbl>
    <w:p w:rsidR="00797198" w:rsidRDefault="00797198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CBD" w:rsidRDefault="00365CBD">
      <w:r>
        <w:separator/>
      </w:r>
    </w:p>
  </w:endnote>
  <w:endnote w:type="continuationSeparator" w:id="0">
    <w:p w:rsidR="00365CBD" w:rsidRDefault="0036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A2" w:rsidRDefault="008565A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8565A2" w:rsidRDefault="008565A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A2" w:rsidRDefault="008565A2">
    <w:pPr>
      <w:pStyle w:val="Porat"/>
      <w:framePr w:wrap="around" w:vAnchor="text" w:hAnchor="margin" w:xAlign="right" w:y="1"/>
      <w:rPr>
        <w:rStyle w:val="Puslapionumeris"/>
      </w:rPr>
    </w:pPr>
  </w:p>
  <w:p w:rsidR="008565A2" w:rsidRDefault="008565A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CBD" w:rsidRDefault="00365CBD">
      <w:r>
        <w:separator/>
      </w:r>
    </w:p>
  </w:footnote>
  <w:footnote w:type="continuationSeparator" w:id="0">
    <w:p w:rsidR="00365CBD" w:rsidRDefault="0036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716141"/>
      <w:docPartObj>
        <w:docPartGallery w:val="Page Numbers (Top of Page)"/>
        <w:docPartUnique/>
      </w:docPartObj>
    </w:sdtPr>
    <w:sdtEndPr/>
    <w:sdtContent>
      <w:p w:rsidR="008565A2" w:rsidRDefault="008565A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331" w:rsidRPr="00547331">
          <w:rPr>
            <w:noProof/>
            <w:lang w:val="lt-LT"/>
          </w:rPr>
          <w:t>7</w:t>
        </w:r>
        <w:r>
          <w:fldChar w:fldCharType="end"/>
        </w:r>
      </w:p>
    </w:sdtContent>
  </w:sdt>
  <w:p w:rsidR="008565A2" w:rsidRDefault="008565A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A08"/>
    <w:rsid w:val="000031D3"/>
    <w:rsid w:val="00003817"/>
    <w:rsid w:val="00003FBF"/>
    <w:rsid w:val="000040C5"/>
    <w:rsid w:val="000041AE"/>
    <w:rsid w:val="00004E69"/>
    <w:rsid w:val="0000550B"/>
    <w:rsid w:val="00005747"/>
    <w:rsid w:val="00005AEA"/>
    <w:rsid w:val="00005DCD"/>
    <w:rsid w:val="00006B85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5164"/>
    <w:rsid w:val="000154F4"/>
    <w:rsid w:val="000157D2"/>
    <w:rsid w:val="00015C14"/>
    <w:rsid w:val="00015EEA"/>
    <w:rsid w:val="00015FDF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AA9"/>
    <w:rsid w:val="00022BF2"/>
    <w:rsid w:val="0002305E"/>
    <w:rsid w:val="000237E1"/>
    <w:rsid w:val="00023C13"/>
    <w:rsid w:val="00023E22"/>
    <w:rsid w:val="00023FD1"/>
    <w:rsid w:val="0002455E"/>
    <w:rsid w:val="00025B24"/>
    <w:rsid w:val="00025E22"/>
    <w:rsid w:val="000263E4"/>
    <w:rsid w:val="00026E2A"/>
    <w:rsid w:val="00026E64"/>
    <w:rsid w:val="00026EF4"/>
    <w:rsid w:val="00027001"/>
    <w:rsid w:val="000279F0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84D"/>
    <w:rsid w:val="00033E29"/>
    <w:rsid w:val="00033F58"/>
    <w:rsid w:val="00034127"/>
    <w:rsid w:val="00034865"/>
    <w:rsid w:val="00035986"/>
    <w:rsid w:val="000360C1"/>
    <w:rsid w:val="0003666A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D72"/>
    <w:rsid w:val="00045E95"/>
    <w:rsid w:val="00046068"/>
    <w:rsid w:val="00046536"/>
    <w:rsid w:val="00046803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88B"/>
    <w:rsid w:val="000519A6"/>
    <w:rsid w:val="00051AD3"/>
    <w:rsid w:val="0005243D"/>
    <w:rsid w:val="00052C88"/>
    <w:rsid w:val="00052EE1"/>
    <w:rsid w:val="00052F82"/>
    <w:rsid w:val="00053238"/>
    <w:rsid w:val="00053559"/>
    <w:rsid w:val="0005392A"/>
    <w:rsid w:val="00054316"/>
    <w:rsid w:val="00054411"/>
    <w:rsid w:val="00054DEC"/>
    <w:rsid w:val="00055288"/>
    <w:rsid w:val="000555A0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37B"/>
    <w:rsid w:val="0006074A"/>
    <w:rsid w:val="00060F65"/>
    <w:rsid w:val="0006272C"/>
    <w:rsid w:val="0006273A"/>
    <w:rsid w:val="00062847"/>
    <w:rsid w:val="00062F6F"/>
    <w:rsid w:val="00063BAE"/>
    <w:rsid w:val="00063C67"/>
    <w:rsid w:val="00064BB0"/>
    <w:rsid w:val="00065393"/>
    <w:rsid w:val="000661A8"/>
    <w:rsid w:val="00067104"/>
    <w:rsid w:val="000674F4"/>
    <w:rsid w:val="000675B9"/>
    <w:rsid w:val="0006773E"/>
    <w:rsid w:val="000678CE"/>
    <w:rsid w:val="00067D3B"/>
    <w:rsid w:val="0007021C"/>
    <w:rsid w:val="000703DA"/>
    <w:rsid w:val="000707BB"/>
    <w:rsid w:val="00070E51"/>
    <w:rsid w:val="00071549"/>
    <w:rsid w:val="00071644"/>
    <w:rsid w:val="000718F2"/>
    <w:rsid w:val="000726BC"/>
    <w:rsid w:val="00072CB8"/>
    <w:rsid w:val="0007355C"/>
    <w:rsid w:val="0007360A"/>
    <w:rsid w:val="00073BC9"/>
    <w:rsid w:val="0007435A"/>
    <w:rsid w:val="0007456B"/>
    <w:rsid w:val="00074763"/>
    <w:rsid w:val="000751CD"/>
    <w:rsid w:val="00075A2E"/>
    <w:rsid w:val="00075BBE"/>
    <w:rsid w:val="00076DB7"/>
    <w:rsid w:val="0007755B"/>
    <w:rsid w:val="000805A1"/>
    <w:rsid w:val="000807DB"/>
    <w:rsid w:val="000816B4"/>
    <w:rsid w:val="0008192C"/>
    <w:rsid w:val="00081979"/>
    <w:rsid w:val="000834F8"/>
    <w:rsid w:val="0008380A"/>
    <w:rsid w:val="00083972"/>
    <w:rsid w:val="00084C04"/>
    <w:rsid w:val="00085453"/>
    <w:rsid w:val="000854CF"/>
    <w:rsid w:val="000855D7"/>
    <w:rsid w:val="00085A45"/>
    <w:rsid w:val="00085FDD"/>
    <w:rsid w:val="00086012"/>
    <w:rsid w:val="000860DE"/>
    <w:rsid w:val="000864BC"/>
    <w:rsid w:val="000865CE"/>
    <w:rsid w:val="00086BBB"/>
    <w:rsid w:val="000872CE"/>
    <w:rsid w:val="00087B03"/>
    <w:rsid w:val="000900FB"/>
    <w:rsid w:val="00090318"/>
    <w:rsid w:val="000904C3"/>
    <w:rsid w:val="00092062"/>
    <w:rsid w:val="0009247B"/>
    <w:rsid w:val="00092A18"/>
    <w:rsid w:val="00092C1A"/>
    <w:rsid w:val="0009301E"/>
    <w:rsid w:val="0009332F"/>
    <w:rsid w:val="000936F1"/>
    <w:rsid w:val="00094FAA"/>
    <w:rsid w:val="000951C2"/>
    <w:rsid w:val="000955E0"/>
    <w:rsid w:val="0009641F"/>
    <w:rsid w:val="0009644C"/>
    <w:rsid w:val="000970D8"/>
    <w:rsid w:val="00097127"/>
    <w:rsid w:val="000978CB"/>
    <w:rsid w:val="00097F63"/>
    <w:rsid w:val="000A088A"/>
    <w:rsid w:val="000A0E82"/>
    <w:rsid w:val="000A0F25"/>
    <w:rsid w:val="000A1763"/>
    <w:rsid w:val="000A1A57"/>
    <w:rsid w:val="000A2340"/>
    <w:rsid w:val="000A275D"/>
    <w:rsid w:val="000A34CB"/>
    <w:rsid w:val="000A3984"/>
    <w:rsid w:val="000A44C3"/>
    <w:rsid w:val="000A48DC"/>
    <w:rsid w:val="000A4B64"/>
    <w:rsid w:val="000A4BC5"/>
    <w:rsid w:val="000A592A"/>
    <w:rsid w:val="000A722C"/>
    <w:rsid w:val="000A74AD"/>
    <w:rsid w:val="000A7605"/>
    <w:rsid w:val="000A786C"/>
    <w:rsid w:val="000B1AC0"/>
    <w:rsid w:val="000B1BC1"/>
    <w:rsid w:val="000B1F5C"/>
    <w:rsid w:val="000B2516"/>
    <w:rsid w:val="000B2AE9"/>
    <w:rsid w:val="000B3118"/>
    <w:rsid w:val="000B3712"/>
    <w:rsid w:val="000B3EE8"/>
    <w:rsid w:val="000B4047"/>
    <w:rsid w:val="000B4342"/>
    <w:rsid w:val="000B4593"/>
    <w:rsid w:val="000B465C"/>
    <w:rsid w:val="000B49BE"/>
    <w:rsid w:val="000B4DC1"/>
    <w:rsid w:val="000B5569"/>
    <w:rsid w:val="000B5AC6"/>
    <w:rsid w:val="000B5D66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5072"/>
    <w:rsid w:val="000C5784"/>
    <w:rsid w:val="000C5CB0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0FA8"/>
    <w:rsid w:val="000D103B"/>
    <w:rsid w:val="000D23FF"/>
    <w:rsid w:val="000D25AC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702C"/>
    <w:rsid w:val="000D71E9"/>
    <w:rsid w:val="000D7A51"/>
    <w:rsid w:val="000D7B78"/>
    <w:rsid w:val="000E020B"/>
    <w:rsid w:val="000E026B"/>
    <w:rsid w:val="000E1966"/>
    <w:rsid w:val="000E19DB"/>
    <w:rsid w:val="000E2838"/>
    <w:rsid w:val="000E2891"/>
    <w:rsid w:val="000E2B9A"/>
    <w:rsid w:val="000E328C"/>
    <w:rsid w:val="000E37CD"/>
    <w:rsid w:val="000E4138"/>
    <w:rsid w:val="000E47BE"/>
    <w:rsid w:val="000E4D0A"/>
    <w:rsid w:val="000E4E54"/>
    <w:rsid w:val="000E50A1"/>
    <w:rsid w:val="000E5AC9"/>
    <w:rsid w:val="000E67C4"/>
    <w:rsid w:val="000E69B8"/>
    <w:rsid w:val="000E76ED"/>
    <w:rsid w:val="000E790D"/>
    <w:rsid w:val="000F0607"/>
    <w:rsid w:val="000F0D49"/>
    <w:rsid w:val="000F120B"/>
    <w:rsid w:val="000F16E2"/>
    <w:rsid w:val="000F1706"/>
    <w:rsid w:val="000F20B5"/>
    <w:rsid w:val="000F23C5"/>
    <w:rsid w:val="000F2B45"/>
    <w:rsid w:val="000F2C6A"/>
    <w:rsid w:val="000F3CAB"/>
    <w:rsid w:val="000F3D60"/>
    <w:rsid w:val="000F41D6"/>
    <w:rsid w:val="000F4E9E"/>
    <w:rsid w:val="000F501B"/>
    <w:rsid w:val="000F5334"/>
    <w:rsid w:val="000F53ED"/>
    <w:rsid w:val="000F62F3"/>
    <w:rsid w:val="000F68F8"/>
    <w:rsid w:val="000F697B"/>
    <w:rsid w:val="000F6E07"/>
    <w:rsid w:val="000F71FD"/>
    <w:rsid w:val="000F76FD"/>
    <w:rsid w:val="000F7DF1"/>
    <w:rsid w:val="001007AA"/>
    <w:rsid w:val="00100B4A"/>
    <w:rsid w:val="00101063"/>
    <w:rsid w:val="0010186D"/>
    <w:rsid w:val="00101C67"/>
    <w:rsid w:val="00101CD1"/>
    <w:rsid w:val="00102071"/>
    <w:rsid w:val="0010214A"/>
    <w:rsid w:val="00102FCA"/>
    <w:rsid w:val="00103242"/>
    <w:rsid w:val="00103EE8"/>
    <w:rsid w:val="00104074"/>
    <w:rsid w:val="00105735"/>
    <w:rsid w:val="00105B17"/>
    <w:rsid w:val="00105C92"/>
    <w:rsid w:val="00106C95"/>
    <w:rsid w:val="001070F2"/>
    <w:rsid w:val="00107700"/>
    <w:rsid w:val="001078FD"/>
    <w:rsid w:val="00110302"/>
    <w:rsid w:val="00110485"/>
    <w:rsid w:val="00110587"/>
    <w:rsid w:val="001109A8"/>
    <w:rsid w:val="00111B74"/>
    <w:rsid w:val="00111E6B"/>
    <w:rsid w:val="001121EA"/>
    <w:rsid w:val="00112CE2"/>
    <w:rsid w:val="00113007"/>
    <w:rsid w:val="00113130"/>
    <w:rsid w:val="001134AE"/>
    <w:rsid w:val="0011359A"/>
    <w:rsid w:val="0011455C"/>
    <w:rsid w:val="0011491D"/>
    <w:rsid w:val="00114E49"/>
    <w:rsid w:val="00115116"/>
    <w:rsid w:val="001158C7"/>
    <w:rsid w:val="0011593F"/>
    <w:rsid w:val="00115D47"/>
    <w:rsid w:val="00115D48"/>
    <w:rsid w:val="00115EA5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6CE"/>
    <w:rsid w:val="00121866"/>
    <w:rsid w:val="001218EB"/>
    <w:rsid w:val="00121AD7"/>
    <w:rsid w:val="00121B84"/>
    <w:rsid w:val="00123699"/>
    <w:rsid w:val="0012375E"/>
    <w:rsid w:val="00123FD5"/>
    <w:rsid w:val="00123FD9"/>
    <w:rsid w:val="0012591E"/>
    <w:rsid w:val="00125B5E"/>
    <w:rsid w:val="001260D3"/>
    <w:rsid w:val="00126AE2"/>
    <w:rsid w:val="00127173"/>
    <w:rsid w:val="00127C62"/>
    <w:rsid w:val="00127FD9"/>
    <w:rsid w:val="00130885"/>
    <w:rsid w:val="00130B50"/>
    <w:rsid w:val="0013101B"/>
    <w:rsid w:val="00131DFE"/>
    <w:rsid w:val="001320FF"/>
    <w:rsid w:val="00132157"/>
    <w:rsid w:val="001322CC"/>
    <w:rsid w:val="0013289F"/>
    <w:rsid w:val="001331A7"/>
    <w:rsid w:val="00133341"/>
    <w:rsid w:val="001334FB"/>
    <w:rsid w:val="00133621"/>
    <w:rsid w:val="00133997"/>
    <w:rsid w:val="00133D7C"/>
    <w:rsid w:val="001340E8"/>
    <w:rsid w:val="0013438E"/>
    <w:rsid w:val="001346FA"/>
    <w:rsid w:val="001351DA"/>
    <w:rsid w:val="001353E8"/>
    <w:rsid w:val="00135694"/>
    <w:rsid w:val="001359DD"/>
    <w:rsid w:val="00135A73"/>
    <w:rsid w:val="00135DE2"/>
    <w:rsid w:val="00136BB8"/>
    <w:rsid w:val="00136E2F"/>
    <w:rsid w:val="00136EA5"/>
    <w:rsid w:val="00137036"/>
    <w:rsid w:val="00137825"/>
    <w:rsid w:val="001379B9"/>
    <w:rsid w:val="00137BDB"/>
    <w:rsid w:val="001403A8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8F2"/>
    <w:rsid w:val="00146F37"/>
    <w:rsid w:val="001472B3"/>
    <w:rsid w:val="00147874"/>
    <w:rsid w:val="00147883"/>
    <w:rsid w:val="00147DA9"/>
    <w:rsid w:val="001503DD"/>
    <w:rsid w:val="001507A8"/>
    <w:rsid w:val="00150F38"/>
    <w:rsid w:val="00150F56"/>
    <w:rsid w:val="00150FCA"/>
    <w:rsid w:val="0015122A"/>
    <w:rsid w:val="0015149A"/>
    <w:rsid w:val="0015166C"/>
    <w:rsid w:val="00151A51"/>
    <w:rsid w:val="0015264F"/>
    <w:rsid w:val="00152DC3"/>
    <w:rsid w:val="001533D0"/>
    <w:rsid w:val="0015354E"/>
    <w:rsid w:val="00154205"/>
    <w:rsid w:val="001553F0"/>
    <w:rsid w:val="001564A0"/>
    <w:rsid w:val="001573B5"/>
    <w:rsid w:val="001579AC"/>
    <w:rsid w:val="00157FA9"/>
    <w:rsid w:val="00160CB3"/>
    <w:rsid w:val="00160F6C"/>
    <w:rsid w:val="001611AF"/>
    <w:rsid w:val="0016151F"/>
    <w:rsid w:val="0016192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6696"/>
    <w:rsid w:val="00166B59"/>
    <w:rsid w:val="00167CD4"/>
    <w:rsid w:val="00167E6D"/>
    <w:rsid w:val="00170529"/>
    <w:rsid w:val="00170776"/>
    <w:rsid w:val="001707A7"/>
    <w:rsid w:val="00170AAF"/>
    <w:rsid w:val="0017248E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E5"/>
    <w:rsid w:val="001763FD"/>
    <w:rsid w:val="001770FD"/>
    <w:rsid w:val="0017720A"/>
    <w:rsid w:val="00177BE0"/>
    <w:rsid w:val="00177C2B"/>
    <w:rsid w:val="00177CB7"/>
    <w:rsid w:val="00177E18"/>
    <w:rsid w:val="00177FEE"/>
    <w:rsid w:val="0018171A"/>
    <w:rsid w:val="00181EEC"/>
    <w:rsid w:val="001822D6"/>
    <w:rsid w:val="001825E1"/>
    <w:rsid w:val="00182DE9"/>
    <w:rsid w:val="00183327"/>
    <w:rsid w:val="00183507"/>
    <w:rsid w:val="00184282"/>
    <w:rsid w:val="001844E9"/>
    <w:rsid w:val="001848F8"/>
    <w:rsid w:val="00184B1C"/>
    <w:rsid w:val="00184C89"/>
    <w:rsid w:val="00184D4E"/>
    <w:rsid w:val="00185023"/>
    <w:rsid w:val="00185687"/>
    <w:rsid w:val="001859C4"/>
    <w:rsid w:val="001866F9"/>
    <w:rsid w:val="00186C6E"/>
    <w:rsid w:val="00186D71"/>
    <w:rsid w:val="00186DAA"/>
    <w:rsid w:val="0018706D"/>
    <w:rsid w:val="00187156"/>
    <w:rsid w:val="00187B41"/>
    <w:rsid w:val="001900C6"/>
    <w:rsid w:val="001904DB"/>
    <w:rsid w:val="001908AC"/>
    <w:rsid w:val="00190D59"/>
    <w:rsid w:val="00190F13"/>
    <w:rsid w:val="0019150A"/>
    <w:rsid w:val="00192766"/>
    <w:rsid w:val="0019292B"/>
    <w:rsid w:val="00192B36"/>
    <w:rsid w:val="0019351D"/>
    <w:rsid w:val="001939D1"/>
    <w:rsid w:val="001939E9"/>
    <w:rsid w:val="00193F64"/>
    <w:rsid w:val="001946FC"/>
    <w:rsid w:val="001948B4"/>
    <w:rsid w:val="00196A43"/>
    <w:rsid w:val="00196C0E"/>
    <w:rsid w:val="00196EAA"/>
    <w:rsid w:val="0019704F"/>
    <w:rsid w:val="001978DF"/>
    <w:rsid w:val="00197B0D"/>
    <w:rsid w:val="001A0247"/>
    <w:rsid w:val="001A03F9"/>
    <w:rsid w:val="001A07BA"/>
    <w:rsid w:val="001A0D9A"/>
    <w:rsid w:val="001A0E78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47EA"/>
    <w:rsid w:val="001A5ADD"/>
    <w:rsid w:val="001A5FC9"/>
    <w:rsid w:val="001A64BE"/>
    <w:rsid w:val="001A6A04"/>
    <w:rsid w:val="001A6BCB"/>
    <w:rsid w:val="001A7872"/>
    <w:rsid w:val="001B032E"/>
    <w:rsid w:val="001B03AD"/>
    <w:rsid w:val="001B0D32"/>
    <w:rsid w:val="001B1852"/>
    <w:rsid w:val="001B1C54"/>
    <w:rsid w:val="001B246F"/>
    <w:rsid w:val="001B2528"/>
    <w:rsid w:val="001B474A"/>
    <w:rsid w:val="001B4960"/>
    <w:rsid w:val="001B5112"/>
    <w:rsid w:val="001B6CC2"/>
    <w:rsid w:val="001B6EA7"/>
    <w:rsid w:val="001B720A"/>
    <w:rsid w:val="001B7328"/>
    <w:rsid w:val="001B74B4"/>
    <w:rsid w:val="001B7BB8"/>
    <w:rsid w:val="001B7F8B"/>
    <w:rsid w:val="001C006E"/>
    <w:rsid w:val="001C0DC5"/>
    <w:rsid w:val="001C1079"/>
    <w:rsid w:val="001C1194"/>
    <w:rsid w:val="001C1A1A"/>
    <w:rsid w:val="001C1EAA"/>
    <w:rsid w:val="001C2500"/>
    <w:rsid w:val="001C2843"/>
    <w:rsid w:val="001C2928"/>
    <w:rsid w:val="001C3515"/>
    <w:rsid w:val="001C35F0"/>
    <w:rsid w:val="001C39C4"/>
    <w:rsid w:val="001C3E97"/>
    <w:rsid w:val="001C418A"/>
    <w:rsid w:val="001C447F"/>
    <w:rsid w:val="001C46D4"/>
    <w:rsid w:val="001C490E"/>
    <w:rsid w:val="001C49FB"/>
    <w:rsid w:val="001C5767"/>
    <w:rsid w:val="001C6373"/>
    <w:rsid w:val="001D01F2"/>
    <w:rsid w:val="001D03CD"/>
    <w:rsid w:val="001D0D7C"/>
    <w:rsid w:val="001D0F00"/>
    <w:rsid w:val="001D19BA"/>
    <w:rsid w:val="001D1D7D"/>
    <w:rsid w:val="001D2026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562"/>
    <w:rsid w:val="001F1E36"/>
    <w:rsid w:val="001F1E44"/>
    <w:rsid w:val="001F2288"/>
    <w:rsid w:val="001F2835"/>
    <w:rsid w:val="001F2AED"/>
    <w:rsid w:val="001F2B0E"/>
    <w:rsid w:val="001F2BA6"/>
    <w:rsid w:val="001F3328"/>
    <w:rsid w:val="001F39F9"/>
    <w:rsid w:val="001F3E4E"/>
    <w:rsid w:val="001F4082"/>
    <w:rsid w:val="001F41E1"/>
    <w:rsid w:val="001F4CD1"/>
    <w:rsid w:val="001F5013"/>
    <w:rsid w:val="001F5165"/>
    <w:rsid w:val="001F5965"/>
    <w:rsid w:val="001F5C68"/>
    <w:rsid w:val="001F5EFA"/>
    <w:rsid w:val="001F63BC"/>
    <w:rsid w:val="001F6749"/>
    <w:rsid w:val="001F7732"/>
    <w:rsid w:val="001F7BC9"/>
    <w:rsid w:val="002001DC"/>
    <w:rsid w:val="00200C05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36AD"/>
    <w:rsid w:val="00203BB1"/>
    <w:rsid w:val="00204104"/>
    <w:rsid w:val="00204BA2"/>
    <w:rsid w:val="00204F34"/>
    <w:rsid w:val="00205810"/>
    <w:rsid w:val="00205CC1"/>
    <w:rsid w:val="00205D5F"/>
    <w:rsid w:val="002060B4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3518"/>
    <w:rsid w:val="00214038"/>
    <w:rsid w:val="002141B2"/>
    <w:rsid w:val="002144E7"/>
    <w:rsid w:val="00214ACD"/>
    <w:rsid w:val="00214BFA"/>
    <w:rsid w:val="00214F3A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2741"/>
    <w:rsid w:val="002227C7"/>
    <w:rsid w:val="0022283B"/>
    <w:rsid w:val="00222923"/>
    <w:rsid w:val="00223E03"/>
    <w:rsid w:val="002240A8"/>
    <w:rsid w:val="0022475E"/>
    <w:rsid w:val="00224882"/>
    <w:rsid w:val="002249C9"/>
    <w:rsid w:val="002249E0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AB0"/>
    <w:rsid w:val="00230B2C"/>
    <w:rsid w:val="00230F44"/>
    <w:rsid w:val="00231642"/>
    <w:rsid w:val="00231887"/>
    <w:rsid w:val="00232171"/>
    <w:rsid w:val="00232748"/>
    <w:rsid w:val="00232771"/>
    <w:rsid w:val="00232C19"/>
    <w:rsid w:val="00233328"/>
    <w:rsid w:val="002339F5"/>
    <w:rsid w:val="00233FF5"/>
    <w:rsid w:val="00234522"/>
    <w:rsid w:val="00234695"/>
    <w:rsid w:val="00234799"/>
    <w:rsid w:val="00234C3C"/>
    <w:rsid w:val="002356D6"/>
    <w:rsid w:val="00235C9A"/>
    <w:rsid w:val="0023607A"/>
    <w:rsid w:val="00236338"/>
    <w:rsid w:val="0023688A"/>
    <w:rsid w:val="00236E23"/>
    <w:rsid w:val="0023734E"/>
    <w:rsid w:val="002376CB"/>
    <w:rsid w:val="0023783D"/>
    <w:rsid w:val="00237E1D"/>
    <w:rsid w:val="00240681"/>
    <w:rsid w:val="00240C84"/>
    <w:rsid w:val="002419DE"/>
    <w:rsid w:val="00241D0D"/>
    <w:rsid w:val="00242326"/>
    <w:rsid w:val="00243A5D"/>
    <w:rsid w:val="00243D51"/>
    <w:rsid w:val="00244CAB"/>
    <w:rsid w:val="00245170"/>
    <w:rsid w:val="00245220"/>
    <w:rsid w:val="00245FE9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47D68"/>
    <w:rsid w:val="00250282"/>
    <w:rsid w:val="002505AA"/>
    <w:rsid w:val="0025062A"/>
    <w:rsid w:val="00251650"/>
    <w:rsid w:val="00251ADC"/>
    <w:rsid w:val="0025240E"/>
    <w:rsid w:val="002525B7"/>
    <w:rsid w:val="00252BF1"/>
    <w:rsid w:val="0025313F"/>
    <w:rsid w:val="002533F8"/>
    <w:rsid w:val="002538B6"/>
    <w:rsid w:val="00253C0C"/>
    <w:rsid w:val="002549C2"/>
    <w:rsid w:val="00254ED7"/>
    <w:rsid w:val="00255490"/>
    <w:rsid w:val="00255D20"/>
    <w:rsid w:val="00255E3D"/>
    <w:rsid w:val="0025637F"/>
    <w:rsid w:val="00257DC2"/>
    <w:rsid w:val="00257DE2"/>
    <w:rsid w:val="00260029"/>
    <w:rsid w:val="00260591"/>
    <w:rsid w:val="002610E8"/>
    <w:rsid w:val="00261DE8"/>
    <w:rsid w:val="0026230D"/>
    <w:rsid w:val="00262701"/>
    <w:rsid w:val="002627F4"/>
    <w:rsid w:val="002628A2"/>
    <w:rsid w:val="00262B6F"/>
    <w:rsid w:val="00262FD3"/>
    <w:rsid w:val="00263255"/>
    <w:rsid w:val="0026373C"/>
    <w:rsid w:val="0026387C"/>
    <w:rsid w:val="00263C25"/>
    <w:rsid w:val="00263FA2"/>
    <w:rsid w:val="002644AC"/>
    <w:rsid w:val="00264819"/>
    <w:rsid w:val="00264A43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B25"/>
    <w:rsid w:val="00270CB5"/>
    <w:rsid w:val="00270D3F"/>
    <w:rsid w:val="002711C4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3096"/>
    <w:rsid w:val="0027318C"/>
    <w:rsid w:val="00273CE4"/>
    <w:rsid w:val="00273E0E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5FEA"/>
    <w:rsid w:val="002761D7"/>
    <w:rsid w:val="0027652C"/>
    <w:rsid w:val="00276C31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4A43"/>
    <w:rsid w:val="002850CD"/>
    <w:rsid w:val="00285987"/>
    <w:rsid w:val="00285BEE"/>
    <w:rsid w:val="002867C5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0D37"/>
    <w:rsid w:val="002A1432"/>
    <w:rsid w:val="002A161F"/>
    <w:rsid w:val="002A175F"/>
    <w:rsid w:val="002A1A8D"/>
    <w:rsid w:val="002A1FD5"/>
    <w:rsid w:val="002A3D1C"/>
    <w:rsid w:val="002A4100"/>
    <w:rsid w:val="002A488A"/>
    <w:rsid w:val="002A4B7B"/>
    <w:rsid w:val="002A4DA0"/>
    <w:rsid w:val="002A4F64"/>
    <w:rsid w:val="002A62DD"/>
    <w:rsid w:val="002A6F92"/>
    <w:rsid w:val="002A72A3"/>
    <w:rsid w:val="002A75AC"/>
    <w:rsid w:val="002A77BA"/>
    <w:rsid w:val="002B0BDD"/>
    <w:rsid w:val="002B0F2B"/>
    <w:rsid w:val="002B1C2A"/>
    <w:rsid w:val="002B24F9"/>
    <w:rsid w:val="002B2FB8"/>
    <w:rsid w:val="002B3805"/>
    <w:rsid w:val="002B4B28"/>
    <w:rsid w:val="002B4BD1"/>
    <w:rsid w:val="002B5C23"/>
    <w:rsid w:val="002B60E4"/>
    <w:rsid w:val="002B6305"/>
    <w:rsid w:val="002B67E0"/>
    <w:rsid w:val="002B6B6F"/>
    <w:rsid w:val="002B718E"/>
    <w:rsid w:val="002C0101"/>
    <w:rsid w:val="002C01CE"/>
    <w:rsid w:val="002C04D2"/>
    <w:rsid w:val="002C14FA"/>
    <w:rsid w:val="002C15EE"/>
    <w:rsid w:val="002C17F5"/>
    <w:rsid w:val="002C1BB3"/>
    <w:rsid w:val="002C22BF"/>
    <w:rsid w:val="002C27B2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D055D"/>
    <w:rsid w:val="002D0CA4"/>
    <w:rsid w:val="002D194A"/>
    <w:rsid w:val="002D238D"/>
    <w:rsid w:val="002D24DE"/>
    <w:rsid w:val="002D3541"/>
    <w:rsid w:val="002D3808"/>
    <w:rsid w:val="002D3962"/>
    <w:rsid w:val="002D3C3C"/>
    <w:rsid w:val="002D479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B6C"/>
    <w:rsid w:val="002E2F30"/>
    <w:rsid w:val="002E3403"/>
    <w:rsid w:val="002E3BC4"/>
    <w:rsid w:val="002E4812"/>
    <w:rsid w:val="002E4BBD"/>
    <w:rsid w:val="002E4C42"/>
    <w:rsid w:val="002E4DC3"/>
    <w:rsid w:val="002E58E5"/>
    <w:rsid w:val="002E5DB1"/>
    <w:rsid w:val="002E608B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9E"/>
    <w:rsid w:val="002F09D4"/>
    <w:rsid w:val="002F0B55"/>
    <w:rsid w:val="002F0D00"/>
    <w:rsid w:val="002F0D3B"/>
    <w:rsid w:val="002F183D"/>
    <w:rsid w:val="002F28A8"/>
    <w:rsid w:val="002F2C65"/>
    <w:rsid w:val="002F2D48"/>
    <w:rsid w:val="002F3013"/>
    <w:rsid w:val="002F33F7"/>
    <w:rsid w:val="002F3588"/>
    <w:rsid w:val="002F3A8D"/>
    <w:rsid w:val="002F3DC3"/>
    <w:rsid w:val="002F422F"/>
    <w:rsid w:val="002F4457"/>
    <w:rsid w:val="002F4615"/>
    <w:rsid w:val="002F498D"/>
    <w:rsid w:val="002F4A6A"/>
    <w:rsid w:val="002F4EEF"/>
    <w:rsid w:val="002F5322"/>
    <w:rsid w:val="002F5962"/>
    <w:rsid w:val="002F5F83"/>
    <w:rsid w:val="002F61A7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370"/>
    <w:rsid w:val="0030373E"/>
    <w:rsid w:val="00304ABB"/>
    <w:rsid w:val="00304BED"/>
    <w:rsid w:val="00304EC7"/>
    <w:rsid w:val="0030508C"/>
    <w:rsid w:val="003050EB"/>
    <w:rsid w:val="00305161"/>
    <w:rsid w:val="003053E1"/>
    <w:rsid w:val="00305826"/>
    <w:rsid w:val="003076EC"/>
    <w:rsid w:val="003103AB"/>
    <w:rsid w:val="00310660"/>
    <w:rsid w:val="00310D67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470"/>
    <w:rsid w:val="0031485D"/>
    <w:rsid w:val="00314A9F"/>
    <w:rsid w:val="00314CF8"/>
    <w:rsid w:val="00314E23"/>
    <w:rsid w:val="0031560E"/>
    <w:rsid w:val="00315D3E"/>
    <w:rsid w:val="00315E07"/>
    <w:rsid w:val="00316CE2"/>
    <w:rsid w:val="00317102"/>
    <w:rsid w:val="003171A8"/>
    <w:rsid w:val="00320684"/>
    <w:rsid w:val="003207DC"/>
    <w:rsid w:val="00320A0C"/>
    <w:rsid w:val="00320AB3"/>
    <w:rsid w:val="00320C44"/>
    <w:rsid w:val="00320D13"/>
    <w:rsid w:val="00321216"/>
    <w:rsid w:val="0032130E"/>
    <w:rsid w:val="00321888"/>
    <w:rsid w:val="00321899"/>
    <w:rsid w:val="00321CE5"/>
    <w:rsid w:val="00322405"/>
    <w:rsid w:val="003228AE"/>
    <w:rsid w:val="0032295D"/>
    <w:rsid w:val="003229D9"/>
    <w:rsid w:val="00322D55"/>
    <w:rsid w:val="003234F3"/>
    <w:rsid w:val="00323614"/>
    <w:rsid w:val="00323951"/>
    <w:rsid w:val="00323FBB"/>
    <w:rsid w:val="00324E6F"/>
    <w:rsid w:val="00325418"/>
    <w:rsid w:val="003254D1"/>
    <w:rsid w:val="0032575C"/>
    <w:rsid w:val="00325A34"/>
    <w:rsid w:val="00325B1D"/>
    <w:rsid w:val="00325CF1"/>
    <w:rsid w:val="00326412"/>
    <w:rsid w:val="003265FA"/>
    <w:rsid w:val="00326D3D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2061"/>
    <w:rsid w:val="00332408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831"/>
    <w:rsid w:val="00344C80"/>
    <w:rsid w:val="003454D2"/>
    <w:rsid w:val="003455EE"/>
    <w:rsid w:val="00345DDF"/>
    <w:rsid w:val="00345FA8"/>
    <w:rsid w:val="00346AFB"/>
    <w:rsid w:val="00346BA5"/>
    <w:rsid w:val="00346C63"/>
    <w:rsid w:val="00346D0E"/>
    <w:rsid w:val="00347460"/>
    <w:rsid w:val="003501F1"/>
    <w:rsid w:val="003504C4"/>
    <w:rsid w:val="0035089B"/>
    <w:rsid w:val="00350A38"/>
    <w:rsid w:val="00350E46"/>
    <w:rsid w:val="0035109A"/>
    <w:rsid w:val="003512D5"/>
    <w:rsid w:val="0035159C"/>
    <w:rsid w:val="00351792"/>
    <w:rsid w:val="00351A70"/>
    <w:rsid w:val="003524B6"/>
    <w:rsid w:val="0035251C"/>
    <w:rsid w:val="0035277A"/>
    <w:rsid w:val="00352AD5"/>
    <w:rsid w:val="00354825"/>
    <w:rsid w:val="003551DD"/>
    <w:rsid w:val="003555F7"/>
    <w:rsid w:val="0035589E"/>
    <w:rsid w:val="00355A44"/>
    <w:rsid w:val="00356446"/>
    <w:rsid w:val="00356792"/>
    <w:rsid w:val="003568AB"/>
    <w:rsid w:val="00356B57"/>
    <w:rsid w:val="003578E5"/>
    <w:rsid w:val="003578EC"/>
    <w:rsid w:val="00357D35"/>
    <w:rsid w:val="00360756"/>
    <w:rsid w:val="00360B5B"/>
    <w:rsid w:val="00360FAE"/>
    <w:rsid w:val="00361257"/>
    <w:rsid w:val="00361A43"/>
    <w:rsid w:val="00361F5C"/>
    <w:rsid w:val="003622FA"/>
    <w:rsid w:val="00362EFF"/>
    <w:rsid w:val="00363CEE"/>
    <w:rsid w:val="00364D7F"/>
    <w:rsid w:val="0036526D"/>
    <w:rsid w:val="0036544E"/>
    <w:rsid w:val="003655D5"/>
    <w:rsid w:val="0036568B"/>
    <w:rsid w:val="00365C2E"/>
    <w:rsid w:val="00365CBD"/>
    <w:rsid w:val="00365ECF"/>
    <w:rsid w:val="00367BBD"/>
    <w:rsid w:val="003702E7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B63"/>
    <w:rsid w:val="00374EFA"/>
    <w:rsid w:val="00374FCD"/>
    <w:rsid w:val="003751E0"/>
    <w:rsid w:val="00375ADA"/>
    <w:rsid w:val="00376508"/>
    <w:rsid w:val="00376FDF"/>
    <w:rsid w:val="00377125"/>
    <w:rsid w:val="003802D0"/>
    <w:rsid w:val="0038055B"/>
    <w:rsid w:val="003807DD"/>
    <w:rsid w:val="00380C97"/>
    <w:rsid w:val="00380CE8"/>
    <w:rsid w:val="00381573"/>
    <w:rsid w:val="0038166B"/>
    <w:rsid w:val="00381791"/>
    <w:rsid w:val="00381F5A"/>
    <w:rsid w:val="003827E7"/>
    <w:rsid w:val="003828A9"/>
    <w:rsid w:val="0038351B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8A6"/>
    <w:rsid w:val="00390E3A"/>
    <w:rsid w:val="00391635"/>
    <w:rsid w:val="0039169E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9D1"/>
    <w:rsid w:val="00393C6C"/>
    <w:rsid w:val="0039401C"/>
    <w:rsid w:val="00394464"/>
    <w:rsid w:val="0039450D"/>
    <w:rsid w:val="00394A3D"/>
    <w:rsid w:val="0039527B"/>
    <w:rsid w:val="003952E2"/>
    <w:rsid w:val="00395FBB"/>
    <w:rsid w:val="00396030"/>
    <w:rsid w:val="00396674"/>
    <w:rsid w:val="003973EA"/>
    <w:rsid w:val="00397560"/>
    <w:rsid w:val="00397588"/>
    <w:rsid w:val="00397798"/>
    <w:rsid w:val="003977F2"/>
    <w:rsid w:val="00397BAE"/>
    <w:rsid w:val="00397CB1"/>
    <w:rsid w:val="003A001A"/>
    <w:rsid w:val="003A052A"/>
    <w:rsid w:val="003A093F"/>
    <w:rsid w:val="003A13EF"/>
    <w:rsid w:val="003A14E4"/>
    <w:rsid w:val="003A155A"/>
    <w:rsid w:val="003A1591"/>
    <w:rsid w:val="003A1715"/>
    <w:rsid w:val="003A1912"/>
    <w:rsid w:val="003A223B"/>
    <w:rsid w:val="003A230D"/>
    <w:rsid w:val="003A274C"/>
    <w:rsid w:val="003A3643"/>
    <w:rsid w:val="003A3940"/>
    <w:rsid w:val="003A3BBF"/>
    <w:rsid w:val="003A48C6"/>
    <w:rsid w:val="003A4A56"/>
    <w:rsid w:val="003A4C61"/>
    <w:rsid w:val="003A58B3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CC7"/>
    <w:rsid w:val="003B180A"/>
    <w:rsid w:val="003B1928"/>
    <w:rsid w:val="003B1CE9"/>
    <w:rsid w:val="003B21A1"/>
    <w:rsid w:val="003B2308"/>
    <w:rsid w:val="003B253C"/>
    <w:rsid w:val="003B25D0"/>
    <w:rsid w:val="003B32A1"/>
    <w:rsid w:val="003B352E"/>
    <w:rsid w:val="003B3718"/>
    <w:rsid w:val="003B3C55"/>
    <w:rsid w:val="003B3D34"/>
    <w:rsid w:val="003B4746"/>
    <w:rsid w:val="003B4EBA"/>
    <w:rsid w:val="003B5755"/>
    <w:rsid w:val="003B5E62"/>
    <w:rsid w:val="003B5EE9"/>
    <w:rsid w:val="003B628C"/>
    <w:rsid w:val="003B6DD0"/>
    <w:rsid w:val="003B72AB"/>
    <w:rsid w:val="003B73D6"/>
    <w:rsid w:val="003B7469"/>
    <w:rsid w:val="003B750F"/>
    <w:rsid w:val="003B79CF"/>
    <w:rsid w:val="003B79EF"/>
    <w:rsid w:val="003B7ECA"/>
    <w:rsid w:val="003C00B8"/>
    <w:rsid w:val="003C0407"/>
    <w:rsid w:val="003C0844"/>
    <w:rsid w:val="003C124B"/>
    <w:rsid w:val="003C1786"/>
    <w:rsid w:val="003C1AEF"/>
    <w:rsid w:val="003C1E02"/>
    <w:rsid w:val="003C1EF2"/>
    <w:rsid w:val="003C2129"/>
    <w:rsid w:val="003C2A55"/>
    <w:rsid w:val="003C30DB"/>
    <w:rsid w:val="003C31B7"/>
    <w:rsid w:val="003C4A9B"/>
    <w:rsid w:val="003C4D81"/>
    <w:rsid w:val="003C501F"/>
    <w:rsid w:val="003C55EE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C3"/>
    <w:rsid w:val="003D1967"/>
    <w:rsid w:val="003D1D86"/>
    <w:rsid w:val="003D2E47"/>
    <w:rsid w:val="003D31CD"/>
    <w:rsid w:val="003D33F4"/>
    <w:rsid w:val="003D3E32"/>
    <w:rsid w:val="003D40B8"/>
    <w:rsid w:val="003D4199"/>
    <w:rsid w:val="003D49F0"/>
    <w:rsid w:val="003D4B2C"/>
    <w:rsid w:val="003D4E39"/>
    <w:rsid w:val="003D4E4F"/>
    <w:rsid w:val="003D5AD0"/>
    <w:rsid w:val="003D5EC3"/>
    <w:rsid w:val="003D659C"/>
    <w:rsid w:val="003D6F01"/>
    <w:rsid w:val="003D718B"/>
    <w:rsid w:val="003D7424"/>
    <w:rsid w:val="003D78B0"/>
    <w:rsid w:val="003D7E29"/>
    <w:rsid w:val="003E0246"/>
    <w:rsid w:val="003E0414"/>
    <w:rsid w:val="003E05FF"/>
    <w:rsid w:val="003E079F"/>
    <w:rsid w:val="003E0980"/>
    <w:rsid w:val="003E0AE8"/>
    <w:rsid w:val="003E1461"/>
    <w:rsid w:val="003E1F30"/>
    <w:rsid w:val="003E1F8A"/>
    <w:rsid w:val="003E2B28"/>
    <w:rsid w:val="003E2BBC"/>
    <w:rsid w:val="003E3FBF"/>
    <w:rsid w:val="003E4006"/>
    <w:rsid w:val="003E4080"/>
    <w:rsid w:val="003E41FB"/>
    <w:rsid w:val="003E434D"/>
    <w:rsid w:val="003E44B5"/>
    <w:rsid w:val="003E4518"/>
    <w:rsid w:val="003E4E4A"/>
    <w:rsid w:val="003E4FFB"/>
    <w:rsid w:val="003E548D"/>
    <w:rsid w:val="003E5987"/>
    <w:rsid w:val="003E688D"/>
    <w:rsid w:val="003E78BC"/>
    <w:rsid w:val="003F024E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B43"/>
    <w:rsid w:val="003F3E2C"/>
    <w:rsid w:val="003F4022"/>
    <w:rsid w:val="003F4912"/>
    <w:rsid w:val="003F50C5"/>
    <w:rsid w:val="003F50E7"/>
    <w:rsid w:val="003F5227"/>
    <w:rsid w:val="003F611D"/>
    <w:rsid w:val="003F612B"/>
    <w:rsid w:val="003F656C"/>
    <w:rsid w:val="003F69F7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B4D"/>
    <w:rsid w:val="00401C89"/>
    <w:rsid w:val="00401F81"/>
    <w:rsid w:val="0040215E"/>
    <w:rsid w:val="00402CE2"/>
    <w:rsid w:val="004036FD"/>
    <w:rsid w:val="00403F14"/>
    <w:rsid w:val="00404282"/>
    <w:rsid w:val="00405350"/>
    <w:rsid w:val="0040566D"/>
    <w:rsid w:val="00405CFE"/>
    <w:rsid w:val="00406B7B"/>
    <w:rsid w:val="004070FB"/>
    <w:rsid w:val="00407136"/>
    <w:rsid w:val="0041037A"/>
    <w:rsid w:val="004105A3"/>
    <w:rsid w:val="0041074A"/>
    <w:rsid w:val="004108A9"/>
    <w:rsid w:val="00410965"/>
    <w:rsid w:val="004115C4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510"/>
    <w:rsid w:val="0042169E"/>
    <w:rsid w:val="00421869"/>
    <w:rsid w:val="00421A0C"/>
    <w:rsid w:val="00421A2A"/>
    <w:rsid w:val="00422CBF"/>
    <w:rsid w:val="00423449"/>
    <w:rsid w:val="004238C9"/>
    <w:rsid w:val="00423F36"/>
    <w:rsid w:val="00423F4D"/>
    <w:rsid w:val="004241F3"/>
    <w:rsid w:val="00425195"/>
    <w:rsid w:val="004253FD"/>
    <w:rsid w:val="00425982"/>
    <w:rsid w:val="00425D67"/>
    <w:rsid w:val="00425F3F"/>
    <w:rsid w:val="00425FD4"/>
    <w:rsid w:val="0042630A"/>
    <w:rsid w:val="00426649"/>
    <w:rsid w:val="004269AA"/>
    <w:rsid w:val="004272C4"/>
    <w:rsid w:val="004276EC"/>
    <w:rsid w:val="00427907"/>
    <w:rsid w:val="004279FC"/>
    <w:rsid w:val="00427B95"/>
    <w:rsid w:val="00427DBF"/>
    <w:rsid w:val="0043086A"/>
    <w:rsid w:val="004308C7"/>
    <w:rsid w:val="00430D9F"/>
    <w:rsid w:val="0043167C"/>
    <w:rsid w:val="00431E42"/>
    <w:rsid w:val="0043290E"/>
    <w:rsid w:val="00432BEF"/>
    <w:rsid w:val="00432C2D"/>
    <w:rsid w:val="00432D86"/>
    <w:rsid w:val="00433197"/>
    <w:rsid w:val="004335CC"/>
    <w:rsid w:val="004338E8"/>
    <w:rsid w:val="00434148"/>
    <w:rsid w:val="00434384"/>
    <w:rsid w:val="004347D1"/>
    <w:rsid w:val="004347DD"/>
    <w:rsid w:val="004348C5"/>
    <w:rsid w:val="00434C7F"/>
    <w:rsid w:val="0043582D"/>
    <w:rsid w:val="0043584E"/>
    <w:rsid w:val="00436ECC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552"/>
    <w:rsid w:val="00444C94"/>
    <w:rsid w:val="00444F89"/>
    <w:rsid w:val="00445D21"/>
    <w:rsid w:val="00447184"/>
    <w:rsid w:val="00447231"/>
    <w:rsid w:val="004501D0"/>
    <w:rsid w:val="00450580"/>
    <w:rsid w:val="0045060F"/>
    <w:rsid w:val="00450949"/>
    <w:rsid w:val="0045113A"/>
    <w:rsid w:val="0045150D"/>
    <w:rsid w:val="0045177A"/>
    <w:rsid w:val="00451E30"/>
    <w:rsid w:val="00451F74"/>
    <w:rsid w:val="00452303"/>
    <w:rsid w:val="0045290D"/>
    <w:rsid w:val="0045470D"/>
    <w:rsid w:val="00454EEC"/>
    <w:rsid w:val="004550AE"/>
    <w:rsid w:val="00455259"/>
    <w:rsid w:val="00455464"/>
    <w:rsid w:val="0045659E"/>
    <w:rsid w:val="0045673D"/>
    <w:rsid w:val="004567D2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3E25"/>
    <w:rsid w:val="004641EB"/>
    <w:rsid w:val="00464B23"/>
    <w:rsid w:val="00465455"/>
    <w:rsid w:val="00465A14"/>
    <w:rsid w:val="00466696"/>
    <w:rsid w:val="0046672B"/>
    <w:rsid w:val="00466792"/>
    <w:rsid w:val="00466C3B"/>
    <w:rsid w:val="00466F47"/>
    <w:rsid w:val="00466FD9"/>
    <w:rsid w:val="004670D1"/>
    <w:rsid w:val="00467657"/>
    <w:rsid w:val="00467683"/>
    <w:rsid w:val="00467A75"/>
    <w:rsid w:val="00467BC2"/>
    <w:rsid w:val="00467BC4"/>
    <w:rsid w:val="00467C38"/>
    <w:rsid w:val="00467F44"/>
    <w:rsid w:val="004708C2"/>
    <w:rsid w:val="0047095B"/>
    <w:rsid w:val="00470AB3"/>
    <w:rsid w:val="00470CD1"/>
    <w:rsid w:val="004712C7"/>
    <w:rsid w:val="004714A5"/>
    <w:rsid w:val="004719C3"/>
    <w:rsid w:val="00471C00"/>
    <w:rsid w:val="00471E3B"/>
    <w:rsid w:val="00472257"/>
    <w:rsid w:val="004723CA"/>
    <w:rsid w:val="004723FB"/>
    <w:rsid w:val="004724A0"/>
    <w:rsid w:val="00472956"/>
    <w:rsid w:val="00473193"/>
    <w:rsid w:val="004731DC"/>
    <w:rsid w:val="004731FD"/>
    <w:rsid w:val="004739D9"/>
    <w:rsid w:val="00473E37"/>
    <w:rsid w:val="004746D7"/>
    <w:rsid w:val="00474CCA"/>
    <w:rsid w:val="00474DC3"/>
    <w:rsid w:val="004750DA"/>
    <w:rsid w:val="00475189"/>
    <w:rsid w:val="00475696"/>
    <w:rsid w:val="004758C2"/>
    <w:rsid w:val="0047592C"/>
    <w:rsid w:val="00476770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E1"/>
    <w:rsid w:val="0048409C"/>
    <w:rsid w:val="00484694"/>
    <w:rsid w:val="004846C3"/>
    <w:rsid w:val="00484F87"/>
    <w:rsid w:val="00485439"/>
    <w:rsid w:val="004856F8"/>
    <w:rsid w:val="00485C4E"/>
    <w:rsid w:val="004865BD"/>
    <w:rsid w:val="00486DFA"/>
    <w:rsid w:val="0048707C"/>
    <w:rsid w:val="00487625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F37"/>
    <w:rsid w:val="004936E8"/>
    <w:rsid w:val="004938D6"/>
    <w:rsid w:val="0049470D"/>
    <w:rsid w:val="004948A3"/>
    <w:rsid w:val="0049498B"/>
    <w:rsid w:val="0049550F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118A"/>
    <w:rsid w:val="004A1350"/>
    <w:rsid w:val="004A1410"/>
    <w:rsid w:val="004A1C73"/>
    <w:rsid w:val="004A277D"/>
    <w:rsid w:val="004A2812"/>
    <w:rsid w:val="004A2C23"/>
    <w:rsid w:val="004A322A"/>
    <w:rsid w:val="004A3943"/>
    <w:rsid w:val="004A3A34"/>
    <w:rsid w:val="004A474B"/>
    <w:rsid w:val="004A475B"/>
    <w:rsid w:val="004A47E6"/>
    <w:rsid w:val="004A488D"/>
    <w:rsid w:val="004A494F"/>
    <w:rsid w:val="004A4F74"/>
    <w:rsid w:val="004A50E9"/>
    <w:rsid w:val="004A533D"/>
    <w:rsid w:val="004A6BA3"/>
    <w:rsid w:val="004A762B"/>
    <w:rsid w:val="004A762D"/>
    <w:rsid w:val="004A7B99"/>
    <w:rsid w:val="004A7D9F"/>
    <w:rsid w:val="004A7E88"/>
    <w:rsid w:val="004A7EB0"/>
    <w:rsid w:val="004A7F9B"/>
    <w:rsid w:val="004B0640"/>
    <w:rsid w:val="004B0736"/>
    <w:rsid w:val="004B1E05"/>
    <w:rsid w:val="004B283F"/>
    <w:rsid w:val="004B3C78"/>
    <w:rsid w:val="004B3E26"/>
    <w:rsid w:val="004B3FF6"/>
    <w:rsid w:val="004B49A2"/>
    <w:rsid w:val="004B49EE"/>
    <w:rsid w:val="004B4E5B"/>
    <w:rsid w:val="004B62B7"/>
    <w:rsid w:val="004B71C1"/>
    <w:rsid w:val="004B7210"/>
    <w:rsid w:val="004B79CE"/>
    <w:rsid w:val="004C0331"/>
    <w:rsid w:val="004C04BA"/>
    <w:rsid w:val="004C13EE"/>
    <w:rsid w:val="004C1959"/>
    <w:rsid w:val="004C1977"/>
    <w:rsid w:val="004C221E"/>
    <w:rsid w:val="004C2F99"/>
    <w:rsid w:val="004C3962"/>
    <w:rsid w:val="004C440B"/>
    <w:rsid w:val="004C4D90"/>
    <w:rsid w:val="004C561A"/>
    <w:rsid w:val="004C5782"/>
    <w:rsid w:val="004C6EE8"/>
    <w:rsid w:val="004C70C0"/>
    <w:rsid w:val="004C7B8F"/>
    <w:rsid w:val="004D0188"/>
    <w:rsid w:val="004D0662"/>
    <w:rsid w:val="004D174E"/>
    <w:rsid w:val="004D1E7B"/>
    <w:rsid w:val="004D2276"/>
    <w:rsid w:val="004D2AE0"/>
    <w:rsid w:val="004D2C3D"/>
    <w:rsid w:val="004D33E0"/>
    <w:rsid w:val="004D412A"/>
    <w:rsid w:val="004D4333"/>
    <w:rsid w:val="004D444A"/>
    <w:rsid w:val="004D452F"/>
    <w:rsid w:val="004D52B9"/>
    <w:rsid w:val="004D56D2"/>
    <w:rsid w:val="004D5DF9"/>
    <w:rsid w:val="004D5EFB"/>
    <w:rsid w:val="004D60FF"/>
    <w:rsid w:val="004D61B7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518"/>
    <w:rsid w:val="004E3EED"/>
    <w:rsid w:val="004E4B17"/>
    <w:rsid w:val="004E4C27"/>
    <w:rsid w:val="004E4CB2"/>
    <w:rsid w:val="004E4DA2"/>
    <w:rsid w:val="004E4E25"/>
    <w:rsid w:val="004E4FBD"/>
    <w:rsid w:val="004E58AF"/>
    <w:rsid w:val="004E590A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2028"/>
    <w:rsid w:val="004F27F1"/>
    <w:rsid w:val="004F2A49"/>
    <w:rsid w:val="004F3189"/>
    <w:rsid w:val="004F3395"/>
    <w:rsid w:val="004F3AEA"/>
    <w:rsid w:val="004F4835"/>
    <w:rsid w:val="004F4BDA"/>
    <w:rsid w:val="004F542A"/>
    <w:rsid w:val="004F6673"/>
    <w:rsid w:val="004F6D42"/>
    <w:rsid w:val="004F73E2"/>
    <w:rsid w:val="004F74A8"/>
    <w:rsid w:val="004F7B08"/>
    <w:rsid w:val="004F7BDE"/>
    <w:rsid w:val="00500E42"/>
    <w:rsid w:val="005010AF"/>
    <w:rsid w:val="00501331"/>
    <w:rsid w:val="005015E3"/>
    <w:rsid w:val="00502B48"/>
    <w:rsid w:val="00502EB4"/>
    <w:rsid w:val="00502FF7"/>
    <w:rsid w:val="00503103"/>
    <w:rsid w:val="005034FA"/>
    <w:rsid w:val="005035FF"/>
    <w:rsid w:val="00503696"/>
    <w:rsid w:val="0050425A"/>
    <w:rsid w:val="00504DD5"/>
    <w:rsid w:val="00504F82"/>
    <w:rsid w:val="00505052"/>
    <w:rsid w:val="005050EF"/>
    <w:rsid w:val="00505E05"/>
    <w:rsid w:val="00505E08"/>
    <w:rsid w:val="00505F15"/>
    <w:rsid w:val="00505F9E"/>
    <w:rsid w:val="00506356"/>
    <w:rsid w:val="005067EC"/>
    <w:rsid w:val="00506885"/>
    <w:rsid w:val="00506A93"/>
    <w:rsid w:val="00506AA4"/>
    <w:rsid w:val="00506EAF"/>
    <w:rsid w:val="0050711E"/>
    <w:rsid w:val="005078F0"/>
    <w:rsid w:val="00510E4A"/>
    <w:rsid w:val="005111D2"/>
    <w:rsid w:val="005111DA"/>
    <w:rsid w:val="0051154F"/>
    <w:rsid w:val="00511AAE"/>
    <w:rsid w:val="00511B2E"/>
    <w:rsid w:val="00511B8C"/>
    <w:rsid w:val="005128E4"/>
    <w:rsid w:val="005132ED"/>
    <w:rsid w:val="00513BF9"/>
    <w:rsid w:val="00514859"/>
    <w:rsid w:val="00514E28"/>
    <w:rsid w:val="00514E2D"/>
    <w:rsid w:val="00515244"/>
    <w:rsid w:val="005153A0"/>
    <w:rsid w:val="00515503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A62"/>
    <w:rsid w:val="0052114B"/>
    <w:rsid w:val="0052134E"/>
    <w:rsid w:val="00521675"/>
    <w:rsid w:val="005218D5"/>
    <w:rsid w:val="00522096"/>
    <w:rsid w:val="005222C6"/>
    <w:rsid w:val="005224C2"/>
    <w:rsid w:val="005225B9"/>
    <w:rsid w:val="005229F4"/>
    <w:rsid w:val="005232E6"/>
    <w:rsid w:val="00523E82"/>
    <w:rsid w:val="00524189"/>
    <w:rsid w:val="005245B1"/>
    <w:rsid w:val="005260AC"/>
    <w:rsid w:val="005263FE"/>
    <w:rsid w:val="00526B56"/>
    <w:rsid w:val="00526C77"/>
    <w:rsid w:val="00526F71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2901"/>
    <w:rsid w:val="00532DD6"/>
    <w:rsid w:val="00533B33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3FB"/>
    <w:rsid w:val="005404AE"/>
    <w:rsid w:val="00540804"/>
    <w:rsid w:val="005408D7"/>
    <w:rsid w:val="00540999"/>
    <w:rsid w:val="00540A4A"/>
    <w:rsid w:val="00540CE1"/>
    <w:rsid w:val="00540D6D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721A"/>
    <w:rsid w:val="00547331"/>
    <w:rsid w:val="00547401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2108"/>
    <w:rsid w:val="00552299"/>
    <w:rsid w:val="005529E5"/>
    <w:rsid w:val="00552C2A"/>
    <w:rsid w:val="0055327E"/>
    <w:rsid w:val="005534DA"/>
    <w:rsid w:val="0055374F"/>
    <w:rsid w:val="00553C86"/>
    <w:rsid w:val="0055407A"/>
    <w:rsid w:val="00554CA7"/>
    <w:rsid w:val="005551D0"/>
    <w:rsid w:val="00555610"/>
    <w:rsid w:val="005566E8"/>
    <w:rsid w:val="00556912"/>
    <w:rsid w:val="005569EE"/>
    <w:rsid w:val="00556A8E"/>
    <w:rsid w:val="00556C20"/>
    <w:rsid w:val="0056053B"/>
    <w:rsid w:val="005607D0"/>
    <w:rsid w:val="00560AD4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4985"/>
    <w:rsid w:val="005654DC"/>
    <w:rsid w:val="005657E0"/>
    <w:rsid w:val="00565EB6"/>
    <w:rsid w:val="00566335"/>
    <w:rsid w:val="00566BFA"/>
    <w:rsid w:val="005675C2"/>
    <w:rsid w:val="00567726"/>
    <w:rsid w:val="00567E00"/>
    <w:rsid w:val="00567E0F"/>
    <w:rsid w:val="00567EA8"/>
    <w:rsid w:val="00570E6F"/>
    <w:rsid w:val="0057198B"/>
    <w:rsid w:val="005719F7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E05"/>
    <w:rsid w:val="00584EFB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901F1"/>
    <w:rsid w:val="0059029E"/>
    <w:rsid w:val="005903B7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E0E"/>
    <w:rsid w:val="005A20B4"/>
    <w:rsid w:val="005A2D8E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1579"/>
    <w:rsid w:val="005B1B81"/>
    <w:rsid w:val="005B1BA8"/>
    <w:rsid w:val="005B2078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759"/>
    <w:rsid w:val="005C096A"/>
    <w:rsid w:val="005C0F8B"/>
    <w:rsid w:val="005C1048"/>
    <w:rsid w:val="005C15F4"/>
    <w:rsid w:val="005C2259"/>
    <w:rsid w:val="005C2B1B"/>
    <w:rsid w:val="005C3057"/>
    <w:rsid w:val="005C361D"/>
    <w:rsid w:val="005C3FB5"/>
    <w:rsid w:val="005C4F84"/>
    <w:rsid w:val="005C53FF"/>
    <w:rsid w:val="005C6101"/>
    <w:rsid w:val="005C693F"/>
    <w:rsid w:val="005C7212"/>
    <w:rsid w:val="005C748D"/>
    <w:rsid w:val="005C7640"/>
    <w:rsid w:val="005C77D2"/>
    <w:rsid w:val="005C79AE"/>
    <w:rsid w:val="005D0884"/>
    <w:rsid w:val="005D13CD"/>
    <w:rsid w:val="005D13CE"/>
    <w:rsid w:val="005D1FFB"/>
    <w:rsid w:val="005D2B2A"/>
    <w:rsid w:val="005D315F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7C9"/>
    <w:rsid w:val="005D780E"/>
    <w:rsid w:val="005D7DCA"/>
    <w:rsid w:val="005D7EC7"/>
    <w:rsid w:val="005E0088"/>
    <w:rsid w:val="005E0DFF"/>
    <w:rsid w:val="005E10B0"/>
    <w:rsid w:val="005E1192"/>
    <w:rsid w:val="005E12AC"/>
    <w:rsid w:val="005E1CD5"/>
    <w:rsid w:val="005E28B0"/>
    <w:rsid w:val="005E2A9A"/>
    <w:rsid w:val="005E2E52"/>
    <w:rsid w:val="005E2FB1"/>
    <w:rsid w:val="005E349B"/>
    <w:rsid w:val="005E4720"/>
    <w:rsid w:val="005E4987"/>
    <w:rsid w:val="005E4CDA"/>
    <w:rsid w:val="005E535D"/>
    <w:rsid w:val="005E602E"/>
    <w:rsid w:val="005E6068"/>
    <w:rsid w:val="005E749B"/>
    <w:rsid w:val="005E74FF"/>
    <w:rsid w:val="005E7733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37E3"/>
    <w:rsid w:val="005F394F"/>
    <w:rsid w:val="005F49CE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FB6"/>
    <w:rsid w:val="006032AD"/>
    <w:rsid w:val="006037C9"/>
    <w:rsid w:val="00603C9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6482"/>
    <w:rsid w:val="00606D1F"/>
    <w:rsid w:val="00606D3A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4D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AD8"/>
    <w:rsid w:val="00616B69"/>
    <w:rsid w:val="00616E57"/>
    <w:rsid w:val="0061720C"/>
    <w:rsid w:val="00617414"/>
    <w:rsid w:val="006205AD"/>
    <w:rsid w:val="00620D84"/>
    <w:rsid w:val="006211E9"/>
    <w:rsid w:val="0062123B"/>
    <w:rsid w:val="0062160B"/>
    <w:rsid w:val="006216DE"/>
    <w:rsid w:val="00621A96"/>
    <w:rsid w:val="00621B6F"/>
    <w:rsid w:val="00621D3C"/>
    <w:rsid w:val="00622608"/>
    <w:rsid w:val="00622BE8"/>
    <w:rsid w:val="00622FD1"/>
    <w:rsid w:val="006231F8"/>
    <w:rsid w:val="00623267"/>
    <w:rsid w:val="00623867"/>
    <w:rsid w:val="00623D6F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0BD"/>
    <w:rsid w:val="00633B31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BB0"/>
    <w:rsid w:val="00637D4F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763"/>
    <w:rsid w:val="00644D4E"/>
    <w:rsid w:val="00645038"/>
    <w:rsid w:val="00646522"/>
    <w:rsid w:val="0064678F"/>
    <w:rsid w:val="00647B36"/>
    <w:rsid w:val="006505A4"/>
    <w:rsid w:val="006505AA"/>
    <w:rsid w:val="00650A14"/>
    <w:rsid w:val="00650B8A"/>
    <w:rsid w:val="006513DE"/>
    <w:rsid w:val="00651740"/>
    <w:rsid w:val="006531D5"/>
    <w:rsid w:val="006532EC"/>
    <w:rsid w:val="006533C2"/>
    <w:rsid w:val="00653B1C"/>
    <w:rsid w:val="00654405"/>
    <w:rsid w:val="0065445F"/>
    <w:rsid w:val="00654AA8"/>
    <w:rsid w:val="00654ACD"/>
    <w:rsid w:val="00654AD6"/>
    <w:rsid w:val="00654B87"/>
    <w:rsid w:val="00655BA3"/>
    <w:rsid w:val="00655C7E"/>
    <w:rsid w:val="006562F8"/>
    <w:rsid w:val="00656EAD"/>
    <w:rsid w:val="006572E2"/>
    <w:rsid w:val="0065744D"/>
    <w:rsid w:val="00657763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4245"/>
    <w:rsid w:val="00664450"/>
    <w:rsid w:val="006646A7"/>
    <w:rsid w:val="006646E4"/>
    <w:rsid w:val="00664914"/>
    <w:rsid w:val="00664AEC"/>
    <w:rsid w:val="00664B53"/>
    <w:rsid w:val="00665639"/>
    <w:rsid w:val="0066614A"/>
    <w:rsid w:val="006666C4"/>
    <w:rsid w:val="006667E6"/>
    <w:rsid w:val="00666A20"/>
    <w:rsid w:val="00666D69"/>
    <w:rsid w:val="0066717A"/>
    <w:rsid w:val="00667CA7"/>
    <w:rsid w:val="006708CD"/>
    <w:rsid w:val="00670972"/>
    <w:rsid w:val="00670E65"/>
    <w:rsid w:val="006723ED"/>
    <w:rsid w:val="006726E6"/>
    <w:rsid w:val="00672AFF"/>
    <w:rsid w:val="00673A32"/>
    <w:rsid w:val="00673B5F"/>
    <w:rsid w:val="00674713"/>
    <w:rsid w:val="00674B8C"/>
    <w:rsid w:val="00674BAB"/>
    <w:rsid w:val="00674E41"/>
    <w:rsid w:val="00676249"/>
    <w:rsid w:val="00676363"/>
    <w:rsid w:val="00676D59"/>
    <w:rsid w:val="006772C3"/>
    <w:rsid w:val="006778A9"/>
    <w:rsid w:val="006800C9"/>
    <w:rsid w:val="006802E8"/>
    <w:rsid w:val="006806CB"/>
    <w:rsid w:val="00680C60"/>
    <w:rsid w:val="00680D08"/>
    <w:rsid w:val="00680E1D"/>
    <w:rsid w:val="00681530"/>
    <w:rsid w:val="00681C05"/>
    <w:rsid w:val="00681FFC"/>
    <w:rsid w:val="006821C9"/>
    <w:rsid w:val="006823C2"/>
    <w:rsid w:val="006823F8"/>
    <w:rsid w:val="006826BA"/>
    <w:rsid w:val="00682B99"/>
    <w:rsid w:val="00684066"/>
    <w:rsid w:val="00684B71"/>
    <w:rsid w:val="00685322"/>
    <w:rsid w:val="006856A2"/>
    <w:rsid w:val="006857C5"/>
    <w:rsid w:val="00685A06"/>
    <w:rsid w:val="00686011"/>
    <w:rsid w:val="006864BE"/>
    <w:rsid w:val="00687325"/>
    <w:rsid w:val="00687A35"/>
    <w:rsid w:val="00687EE1"/>
    <w:rsid w:val="006903DB"/>
    <w:rsid w:val="00690962"/>
    <w:rsid w:val="00690B63"/>
    <w:rsid w:val="006928BE"/>
    <w:rsid w:val="006931EF"/>
    <w:rsid w:val="00693266"/>
    <w:rsid w:val="00693362"/>
    <w:rsid w:val="00694383"/>
    <w:rsid w:val="00694466"/>
    <w:rsid w:val="00694E9A"/>
    <w:rsid w:val="006953E1"/>
    <w:rsid w:val="00695552"/>
    <w:rsid w:val="006958C2"/>
    <w:rsid w:val="006958E6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70A"/>
    <w:rsid w:val="00697841"/>
    <w:rsid w:val="00697FEF"/>
    <w:rsid w:val="00697FFC"/>
    <w:rsid w:val="006A03FD"/>
    <w:rsid w:val="006A058A"/>
    <w:rsid w:val="006A0692"/>
    <w:rsid w:val="006A0725"/>
    <w:rsid w:val="006A0774"/>
    <w:rsid w:val="006A0BF2"/>
    <w:rsid w:val="006A11CC"/>
    <w:rsid w:val="006A15D6"/>
    <w:rsid w:val="006A1AA0"/>
    <w:rsid w:val="006A1D11"/>
    <w:rsid w:val="006A1E8C"/>
    <w:rsid w:val="006A1E9E"/>
    <w:rsid w:val="006A25C8"/>
    <w:rsid w:val="006A2DD7"/>
    <w:rsid w:val="006A3834"/>
    <w:rsid w:val="006A41E6"/>
    <w:rsid w:val="006A5651"/>
    <w:rsid w:val="006A618E"/>
    <w:rsid w:val="006A699C"/>
    <w:rsid w:val="006A6B53"/>
    <w:rsid w:val="006A6BE3"/>
    <w:rsid w:val="006A7467"/>
    <w:rsid w:val="006A7AD6"/>
    <w:rsid w:val="006A7ADD"/>
    <w:rsid w:val="006A7C98"/>
    <w:rsid w:val="006A7DE5"/>
    <w:rsid w:val="006B07A4"/>
    <w:rsid w:val="006B08F2"/>
    <w:rsid w:val="006B1827"/>
    <w:rsid w:val="006B1A26"/>
    <w:rsid w:val="006B1AFC"/>
    <w:rsid w:val="006B1FE1"/>
    <w:rsid w:val="006B2107"/>
    <w:rsid w:val="006B2876"/>
    <w:rsid w:val="006B2ECA"/>
    <w:rsid w:val="006B30D9"/>
    <w:rsid w:val="006B377D"/>
    <w:rsid w:val="006B39E9"/>
    <w:rsid w:val="006B3AAB"/>
    <w:rsid w:val="006B3F13"/>
    <w:rsid w:val="006B494B"/>
    <w:rsid w:val="006B4AA1"/>
    <w:rsid w:val="006B6231"/>
    <w:rsid w:val="006B6BD5"/>
    <w:rsid w:val="006B72D1"/>
    <w:rsid w:val="006B7F7E"/>
    <w:rsid w:val="006C0301"/>
    <w:rsid w:val="006C046B"/>
    <w:rsid w:val="006C088E"/>
    <w:rsid w:val="006C08CA"/>
    <w:rsid w:val="006C0E10"/>
    <w:rsid w:val="006C149A"/>
    <w:rsid w:val="006C23C7"/>
    <w:rsid w:val="006C2661"/>
    <w:rsid w:val="006C2793"/>
    <w:rsid w:val="006C2B0F"/>
    <w:rsid w:val="006C2E89"/>
    <w:rsid w:val="006C301E"/>
    <w:rsid w:val="006C3775"/>
    <w:rsid w:val="006C3922"/>
    <w:rsid w:val="006C39E5"/>
    <w:rsid w:val="006C3CC0"/>
    <w:rsid w:val="006C4002"/>
    <w:rsid w:val="006C4237"/>
    <w:rsid w:val="006C4363"/>
    <w:rsid w:val="006C4BF5"/>
    <w:rsid w:val="006C4C39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A71"/>
    <w:rsid w:val="006D0034"/>
    <w:rsid w:val="006D0475"/>
    <w:rsid w:val="006D07D8"/>
    <w:rsid w:val="006D094F"/>
    <w:rsid w:val="006D1324"/>
    <w:rsid w:val="006D1464"/>
    <w:rsid w:val="006D1652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4FAD"/>
    <w:rsid w:val="006D5345"/>
    <w:rsid w:val="006D5855"/>
    <w:rsid w:val="006D5F8B"/>
    <w:rsid w:val="006D6A1D"/>
    <w:rsid w:val="006D6ACC"/>
    <w:rsid w:val="006D71BC"/>
    <w:rsid w:val="006D77E7"/>
    <w:rsid w:val="006D784A"/>
    <w:rsid w:val="006E09D1"/>
    <w:rsid w:val="006E0A05"/>
    <w:rsid w:val="006E0A10"/>
    <w:rsid w:val="006E0E19"/>
    <w:rsid w:val="006E132B"/>
    <w:rsid w:val="006E175D"/>
    <w:rsid w:val="006E2799"/>
    <w:rsid w:val="006E2FAF"/>
    <w:rsid w:val="006E33AE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E6C16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421"/>
    <w:rsid w:val="006F3A3F"/>
    <w:rsid w:val="006F4199"/>
    <w:rsid w:val="006F4286"/>
    <w:rsid w:val="006F42DF"/>
    <w:rsid w:val="006F5C41"/>
    <w:rsid w:val="006F5CF0"/>
    <w:rsid w:val="006F5EE9"/>
    <w:rsid w:val="006F61F4"/>
    <w:rsid w:val="006F7307"/>
    <w:rsid w:val="00700590"/>
    <w:rsid w:val="0070081A"/>
    <w:rsid w:val="00700C32"/>
    <w:rsid w:val="0070130D"/>
    <w:rsid w:val="00701641"/>
    <w:rsid w:val="00701EE5"/>
    <w:rsid w:val="00702820"/>
    <w:rsid w:val="00702AB7"/>
    <w:rsid w:val="00702D8F"/>
    <w:rsid w:val="0070329F"/>
    <w:rsid w:val="00703867"/>
    <w:rsid w:val="00703CD8"/>
    <w:rsid w:val="00703D07"/>
    <w:rsid w:val="0070470F"/>
    <w:rsid w:val="00704C13"/>
    <w:rsid w:val="00704D95"/>
    <w:rsid w:val="007052D7"/>
    <w:rsid w:val="007054E7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D9E"/>
    <w:rsid w:val="0071022C"/>
    <w:rsid w:val="00710A3C"/>
    <w:rsid w:val="00711044"/>
    <w:rsid w:val="007110C7"/>
    <w:rsid w:val="007117B5"/>
    <w:rsid w:val="007118D0"/>
    <w:rsid w:val="00711ED5"/>
    <w:rsid w:val="00711FAD"/>
    <w:rsid w:val="00711FF5"/>
    <w:rsid w:val="00712042"/>
    <w:rsid w:val="00712780"/>
    <w:rsid w:val="00712B03"/>
    <w:rsid w:val="0071302C"/>
    <w:rsid w:val="00713B8E"/>
    <w:rsid w:val="00714321"/>
    <w:rsid w:val="00714518"/>
    <w:rsid w:val="00714E6F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CF"/>
    <w:rsid w:val="0072082D"/>
    <w:rsid w:val="00722492"/>
    <w:rsid w:val="007228A2"/>
    <w:rsid w:val="00723C83"/>
    <w:rsid w:val="007241A7"/>
    <w:rsid w:val="00725231"/>
    <w:rsid w:val="00725F4F"/>
    <w:rsid w:val="00726FB8"/>
    <w:rsid w:val="0072714A"/>
    <w:rsid w:val="007275DA"/>
    <w:rsid w:val="00727834"/>
    <w:rsid w:val="00727A1C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3A9"/>
    <w:rsid w:val="00736602"/>
    <w:rsid w:val="00736BDB"/>
    <w:rsid w:val="0073720D"/>
    <w:rsid w:val="00737687"/>
    <w:rsid w:val="00737983"/>
    <w:rsid w:val="00740013"/>
    <w:rsid w:val="007404F2"/>
    <w:rsid w:val="00740CBE"/>
    <w:rsid w:val="00740DA6"/>
    <w:rsid w:val="007410F2"/>
    <w:rsid w:val="00741393"/>
    <w:rsid w:val="00741541"/>
    <w:rsid w:val="007419B9"/>
    <w:rsid w:val="00741EA0"/>
    <w:rsid w:val="00741EB8"/>
    <w:rsid w:val="00742B72"/>
    <w:rsid w:val="00742FDC"/>
    <w:rsid w:val="007430A9"/>
    <w:rsid w:val="00743676"/>
    <w:rsid w:val="00743971"/>
    <w:rsid w:val="00743F3B"/>
    <w:rsid w:val="00744E36"/>
    <w:rsid w:val="00745973"/>
    <w:rsid w:val="00745CEB"/>
    <w:rsid w:val="007461B6"/>
    <w:rsid w:val="007462DA"/>
    <w:rsid w:val="00746BA8"/>
    <w:rsid w:val="0074781F"/>
    <w:rsid w:val="00750683"/>
    <w:rsid w:val="007507D5"/>
    <w:rsid w:val="00750B52"/>
    <w:rsid w:val="00750BA5"/>
    <w:rsid w:val="00750C8A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20D"/>
    <w:rsid w:val="0076353C"/>
    <w:rsid w:val="007641C7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D3D"/>
    <w:rsid w:val="00765E68"/>
    <w:rsid w:val="00766720"/>
    <w:rsid w:val="00766B5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C83"/>
    <w:rsid w:val="00771DC0"/>
    <w:rsid w:val="00772196"/>
    <w:rsid w:val="0077288A"/>
    <w:rsid w:val="0077299E"/>
    <w:rsid w:val="007729F9"/>
    <w:rsid w:val="00772CD1"/>
    <w:rsid w:val="00772D03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AD4"/>
    <w:rsid w:val="00777EB7"/>
    <w:rsid w:val="0078020F"/>
    <w:rsid w:val="00780519"/>
    <w:rsid w:val="00780905"/>
    <w:rsid w:val="007810D7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206"/>
    <w:rsid w:val="007863EC"/>
    <w:rsid w:val="00786407"/>
    <w:rsid w:val="00786A7A"/>
    <w:rsid w:val="00787251"/>
    <w:rsid w:val="00787E2B"/>
    <w:rsid w:val="007901A4"/>
    <w:rsid w:val="007908E2"/>
    <w:rsid w:val="00791282"/>
    <w:rsid w:val="00791965"/>
    <w:rsid w:val="00792519"/>
    <w:rsid w:val="00792D77"/>
    <w:rsid w:val="00792ECD"/>
    <w:rsid w:val="007931DD"/>
    <w:rsid w:val="007939AF"/>
    <w:rsid w:val="007947B6"/>
    <w:rsid w:val="00795162"/>
    <w:rsid w:val="00795459"/>
    <w:rsid w:val="00795BE0"/>
    <w:rsid w:val="007960F1"/>
    <w:rsid w:val="00796124"/>
    <w:rsid w:val="00796AB3"/>
    <w:rsid w:val="00796E0A"/>
    <w:rsid w:val="00797198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2650"/>
    <w:rsid w:val="007A32A0"/>
    <w:rsid w:val="007A3302"/>
    <w:rsid w:val="007A3D23"/>
    <w:rsid w:val="007A421B"/>
    <w:rsid w:val="007A42C7"/>
    <w:rsid w:val="007A4571"/>
    <w:rsid w:val="007A46E7"/>
    <w:rsid w:val="007A4944"/>
    <w:rsid w:val="007A4D64"/>
    <w:rsid w:val="007A5833"/>
    <w:rsid w:val="007A5C45"/>
    <w:rsid w:val="007A5FD2"/>
    <w:rsid w:val="007A6C49"/>
    <w:rsid w:val="007A7822"/>
    <w:rsid w:val="007A7CF5"/>
    <w:rsid w:val="007A7E83"/>
    <w:rsid w:val="007A7F38"/>
    <w:rsid w:val="007B0D56"/>
    <w:rsid w:val="007B1057"/>
    <w:rsid w:val="007B14BF"/>
    <w:rsid w:val="007B1F1D"/>
    <w:rsid w:val="007B3616"/>
    <w:rsid w:val="007B3A3F"/>
    <w:rsid w:val="007B3B49"/>
    <w:rsid w:val="007B3E3A"/>
    <w:rsid w:val="007B3E84"/>
    <w:rsid w:val="007B3F22"/>
    <w:rsid w:val="007B4EB8"/>
    <w:rsid w:val="007B52DA"/>
    <w:rsid w:val="007B54E2"/>
    <w:rsid w:val="007B5641"/>
    <w:rsid w:val="007B5676"/>
    <w:rsid w:val="007B57A9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460"/>
    <w:rsid w:val="007C26C6"/>
    <w:rsid w:val="007C283D"/>
    <w:rsid w:val="007C3739"/>
    <w:rsid w:val="007C394B"/>
    <w:rsid w:val="007C5095"/>
    <w:rsid w:val="007C531F"/>
    <w:rsid w:val="007C5789"/>
    <w:rsid w:val="007C584E"/>
    <w:rsid w:val="007C672C"/>
    <w:rsid w:val="007C6A83"/>
    <w:rsid w:val="007C6B77"/>
    <w:rsid w:val="007C6D66"/>
    <w:rsid w:val="007C6FE2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304D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F40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74A"/>
    <w:rsid w:val="00801C1B"/>
    <w:rsid w:val="0080229C"/>
    <w:rsid w:val="008026A1"/>
    <w:rsid w:val="00802BD9"/>
    <w:rsid w:val="00802D60"/>
    <w:rsid w:val="00802D84"/>
    <w:rsid w:val="0080301A"/>
    <w:rsid w:val="0080340D"/>
    <w:rsid w:val="0080359A"/>
    <w:rsid w:val="00803F69"/>
    <w:rsid w:val="0080425C"/>
    <w:rsid w:val="00804E89"/>
    <w:rsid w:val="00804F60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B8E"/>
    <w:rsid w:val="00813CAF"/>
    <w:rsid w:val="00814F2A"/>
    <w:rsid w:val="00815B3D"/>
    <w:rsid w:val="00815CB8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3E93"/>
    <w:rsid w:val="0082420D"/>
    <w:rsid w:val="008249DD"/>
    <w:rsid w:val="008255AE"/>
    <w:rsid w:val="0082583B"/>
    <w:rsid w:val="0082597F"/>
    <w:rsid w:val="008259CF"/>
    <w:rsid w:val="0082643B"/>
    <w:rsid w:val="008264BE"/>
    <w:rsid w:val="00826A91"/>
    <w:rsid w:val="00826D21"/>
    <w:rsid w:val="008278F4"/>
    <w:rsid w:val="00827BCF"/>
    <w:rsid w:val="00830506"/>
    <w:rsid w:val="00831861"/>
    <w:rsid w:val="00831A94"/>
    <w:rsid w:val="00831ECD"/>
    <w:rsid w:val="00832A07"/>
    <w:rsid w:val="00832E80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DD"/>
    <w:rsid w:val="00835208"/>
    <w:rsid w:val="00835D0B"/>
    <w:rsid w:val="008365D8"/>
    <w:rsid w:val="00837332"/>
    <w:rsid w:val="00837BA1"/>
    <w:rsid w:val="00837D3F"/>
    <w:rsid w:val="0084184E"/>
    <w:rsid w:val="00841D6A"/>
    <w:rsid w:val="00841DBB"/>
    <w:rsid w:val="00841FC9"/>
    <w:rsid w:val="0084224C"/>
    <w:rsid w:val="00842371"/>
    <w:rsid w:val="008429BC"/>
    <w:rsid w:val="00843468"/>
    <w:rsid w:val="0084386A"/>
    <w:rsid w:val="00843A05"/>
    <w:rsid w:val="00843A12"/>
    <w:rsid w:val="00843E29"/>
    <w:rsid w:val="00843F85"/>
    <w:rsid w:val="00844453"/>
    <w:rsid w:val="00845610"/>
    <w:rsid w:val="00845842"/>
    <w:rsid w:val="00845BC6"/>
    <w:rsid w:val="00845EA0"/>
    <w:rsid w:val="00846064"/>
    <w:rsid w:val="008465CC"/>
    <w:rsid w:val="00846757"/>
    <w:rsid w:val="0084698E"/>
    <w:rsid w:val="00846E6F"/>
    <w:rsid w:val="008476CA"/>
    <w:rsid w:val="00850422"/>
    <w:rsid w:val="008510F4"/>
    <w:rsid w:val="0085126B"/>
    <w:rsid w:val="0085199A"/>
    <w:rsid w:val="00851AF3"/>
    <w:rsid w:val="00851CDD"/>
    <w:rsid w:val="00851DA2"/>
    <w:rsid w:val="00852478"/>
    <w:rsid w:val="00852584"/>
    <w:rsid w:val="0085279B"/>
    <w:rsid w:val="00853A71"/>
    <w:rsid w:val="00853B23"/>
    <w:rsid w:val="00853E57"/>
    <w:rsid w:val="00856484"/>
    <w:rsid w:val="008565A2"/>
    <w:rsid w:val="00856C28"/>
    <w:rsid w:val="00856CFD"/>
    <w:rsid w:val="008574C4"/>
    <w:rsid w:val="00857BA9"/>
    <w:rsid w:val="00860081"/>
    <w:rsid w:val="00860394"/>
    <w:rsid w:val="00860DAF"/>
    <w:rsid w:val="008615D5"/>
    <w:rsid w:val="008616FE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137D"/>
    <w:rsid w:val="00871E24"/>
    <w:rsid w:val="00872676"/>
    <w:rsid w:val="00872913"/>
    <w:rsid w:val="00872D51"/>
    <w:rsid w:val="00872D5A"/>
    <w:rsid w:val="008730A3"/>
    <w:rsid w:val="008732EC"/>
    <w:rsid w:val="00874635"/>
    <w:rsid w:val="00874AC6"/>
    <w:rsid w:val="00874D82"/>
    <w:rsid w:val="00875714"/>
    <w:rsid w:val="00875B0B"/>
    <w:rsid w:val="008763A7"/>
    <w:rsid w:val="00876428"/>
    <w:rsid w:val="00876627"/>
    <w:rsid w:val="0087689E"/>
    <w:rsid w:val="00877589"/>
    <w:rsid w:val="00877596"/>
    <w:rsid w:val="00880065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4B34"/>
    <w:rsid w:val="0088587E"/>
    <w:rsid w:val="0088599F"/>
    <w:rsid w:val="008859F2"/>
    <w:rsid w:val="008867F4"/>
    <w:rsid w:val="0088699C"/>
    <w:rsid w:val="008871C9"/>
    <w:rsid w:val="008873FA"/>
    <w:rsid w:val="008874B3"/>
    <w:rsid w:val="00887595"/>
    <w:rsid w:val="00887BB0"/>
    <w:rsid w:val="00887D7B"/>
    <w:rsid w:val="00890365"/>
    <w:rsid w:val="00890750"/>
    <w:rsid w:val="0089077D"/>
    <w:rsid w:val="0089105B"/>
    <w:rsid w:val="0089136F"/>
    <w:rsid w:val="0089138D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F51"/>
    <w:rsid w:val="00895123"/>
    <w:rsid w:val="008958F1"/>
    <w:rsid w:val="00895E9C"/>
    <w:rsid w:val="00896254"/>
    <w:rsid w:val="008964D0"/>
    <w:rsid w:val="0089688F"/>
    <w:rsid w:val="008968D7"/>
    <w:rsid w:val="00897003"/>
    <w:rsid w:val="008A045E"/>
    <w:rsid w:val="008A0971"/>
    <w:rsid w:val="008A0DD0"/>
    <w:rsid w:val="008A1996"/>
    <w:rsid w:val="008A1A06"/>
    <w:rsid w:val="008A1CD9"/>
    <w:rsid w:val="008A1EAF"/>
    <w:rsid w:val="008A22F3"/>
    <w:rsid w:val="008A2382"/>
    <w:rsid w:val="008A3880"/>
    <w:rsid w:val="008A3972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81F"/>
    <w:rsid w:val="008B5A46"/>
    <w:rsid w:val="008B5AA0"/>
    <w:rsid w:val="008B5F4B"/>
    <w:rsid w:val="008B6215"/>
    <w:rsid w:val="008B65C9"/>
    <w:rsid w:val="008B6E43"/>
    <w:rsid w:val="008B6FA3"/>
    <w:rsid w:val="008B7948"/>
    <w:rsid w:val="008B7B3B"/>
    <w:rsid w:val="008C014A"/>
    <w:rsid w:val="008C15B3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4C76"/>
    <w:rsid w:val="008C4CDC"/>
    <w:rsid w:val="008C5A98"/>
    <w:rsid w:val="008C5B23"/>
    <w:rsid w:val="008C5D03"/>
    <w:rsid w:val="008C645B"/>
    <w:rsid w:val="008C656F"/>
    <w:rsid w:val="008C71E5"/>
    <w:rsid w:val="008C748F"/>
    <w:rsid w:val="008D093C"/>
    <w:rsid w:val="008D0B65"/>
    <w:rsid w:val="008D0B8F"/>
    <w:rsid w:val="008D117F"/>
    <w:rsid w:val="008D175B"/>
    <w:rsid w:val="008D190B"/>
    <w:rsid w:val="008D1A07"/>
    <w:rsid w:val="008D1C47"/>
    <w:rsid w:val="008D29F3"/>
    <w:rsid w:val="008D2DBF"/>
    <w:rsid w:val="008D36D2"/>
    <w:rsid w:val="008D38F4"/>
    <w:rsid w:val="008D3A10"/>
    <w:rsid w:val="008D40BF"/>
    <w:rsid w:val="008D4C38"/>
    <w:rsid w:val="008D66B0"/>
    <w:rsid w:val="008D6EE1"/>
    <w:rsid w:val="008E052C"/>
    <w:rsid w:val="008E079C"/>
    <w:rsid w:val="008E0C08"/>
    <w:rsid w:val="008E12E7"/>
    <w:rsid w:val="008E13A9"/>
    <w:rsid w:val="008E1B8D"/>
    <w:rsid w:val="008E28D3"/>
    <w:rsid w:val="008E2A79"/>
    <w:rsid w:val="008E2C22"/>
    <w:rsid w:val="008E3AE9"/>
    <w:rsid w:val="008E3B1D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2885"/>
    <w:rsid w:val="008F30BF"/>
    <w:rsid w:val="008F42F3"/>
    <w:rsid w:val="008F55B3"/>
    <w:rsid w:val="008F590D"/>
    <w:rsid w:val="008F5CB5"/>
    <w:rsid w:val="008F5CE5"/>
    <w:rsid w:val="008F615E"/>
    <w:rsid w:val="008F713D"/>
    <w:rsid w:val="008F726C"/>
    <w:rsid w:val="008F741B"/>
    <w:rsid w:val="008F777E"/>
    <w:rsid w:val="008F78FF"/>
    <w:rsid w:val="008F7A0A"/>
    <w:rsid w:val="008F7BE4"/>
    <w:rsid w:val="008F7BEB"/>
    <w:rsid w:val="008F7E29"/>
    <w:rsid w:val="008F7FA3"/>
    <w:rsid w:val="00900F8C"/>
    <w:rsid w:val="00900F90"/>
    <w:rsid w:val="009011AB"/>
    <w:rsid w:val="009019A4"/>
    <w:rsid w:val="00901DDC"/>
    <w:rsid w:val="00902A19"/>
    <w:rsid w:val="00902B01"/>
    <w:rsid w:val="00902EF0"/>
    <w:rsid w:val="00903030"/>
    <w:rsid w:val="009031D2"/>
    <w:rsid w:val="0090398B"/>
    <w:rsid w:val="00903B18"/>
    <w:rsid w:val="00903FEF"/>
    <w:rsid w:val="009043AE"/>
    <w:rsid w:val="0090464F"/>
    <w:rsid w:val="0090510E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F4C"/>
    <w:rsid w:val="0090762E"/>
    <w:rsid w:val="00910792"/>
    <w:rsid w:val="009114D8"/>
    <w:rsid w:val="00911641"/>
    <w:rsid w:val="009122EB"/>
    <w:rsid w:val="009129DF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581"/>
    <w:rsid w:val="00917F05"/>
    <w:rsid w:val="00917F76"/>
    <w:rsid w:val="00920B3E"/>
    <w:rsid w:val="00920ED2"/>
    <w:rsid w:val="0092105E"/>
    <w:rsid w:val="009211D7"/>
    <w:rsid w:val="00921E3D"/>
    <w:rsid w:val="00921FF0"/>
    <w:rsid w:val="009227A4"/>
    <w:rsid w:val="00922B76"/>
    <w:rsid w:val="00922DE4"/>
    <w:rsid w:val="00923A9A"/>
    <w:rsid w:val="00923B59"/>
    <w:rsid w:val="00923DA1"/>
    <w:rsid w:val="009243D7"/>
    <w:rsid w:val="009244AF"/>
    <w:rsid w:val="009249F1"/>
    <w:rsid w:val="0092572D"/>
    <w:rsid w:val="009257BB"/>
    <w:rsid w:val="00925827"/>
    <w:rsid w:val="00925962"/>
    <w:rsid w:val="00926ED1"/>
    <w:rsid w:val="00927017"/>
    <w:rsid w:val="00927A12"/>
    <w:rsid w:val="00927C84"/>
    <w:rsid w:val="00927EC8"/>
    <w:rsid w:val="00930099"/>
    <w:rsid w:val="009300D6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D00"/>
    <w:rsid w:val="009345A1"/>
    <w:rsid w:val="0093494E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DBF"/>
    <w:rsid w:val="009403F6"/>
    <w:rsid w:val="00940709"/>
    <w:rsid w:val="009407D6"/>
    <w:rsid w:val="00940BA8"/>
    <w:rsid w:val="00940D44"/>
    <w:rsid w:val="00940D78"/>
    <w:rsid w:val="00940DC5"/>
    <w:rsid w:val="009413F6"/>
    <w:rsid w:val="0094157E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EF9"/>
    <w:rsid w:val="0095007A"/>
    <w:rsid w:val="009507AF"/>
    <w:rsid w:val="00950A67"/>
    <w:rsid w:val="00950E51"/>
    <w:rsid w:val="00951061"/>
    <w:rsid w:val="00951E11"/>
    <w:rsid w:val="00951F65"/>
    <w:rsid w:val="00952032"/>
    <w:rsid w:val="009520B7"/>
    <w:rsid w:val="00952A29"/>
    <w:rsid w:val="00952BE2"/>
    <w:rsid w:val="009543F8"/>
    <w:rsid w:val="009545A1"/>
    <w:rsid w:val="00954A15"/>
    <w:rsid w:val="00954AF4"/>
    <w:rsid w:val="00954C2E"/>
    <w:rsid w:val="00955554"/>
    <w:rsid w:val="009558CE"/>
    <w:rsid w:val="00955BB5"/>
    <w:rsid w:val="009565C2"/>
    <w:rsid w:val="009607BE"/>
    <w:rsid w:val="009618FD"/>
    <w:rsid w:val="00961C1A"/>
    <w:rsid w:val="00961D9A"/>
    <w:rsid w:val="00961EB3"/>
    <w:rsid w:val="00962097"/>
    <w:rsid w:val="00962114"/>
    <w:rsid w:val="00962406"/>
    <w:rsid w:val="00962992"/>
    <w:rsid w:val="00962A85"/>
    <w:rsid w:val="00962E38"/>
    <w:rsid w:val="009633A6"/>
    <w:rsid w:val="009643AC"/>
    <w:rsid w:val="009644EA"/>
    <w:rsid w:val="00964A76"/>
    <w:rsid w:val="00964C2C"/>
    <w:rsid w:val="00964D5F"/>
    <w:rsid w:val="00965653"/>
    <w:rsid w:val="00965DCE"/>
    <w:rsid w:val="009660CE"/>
    <w:rsid w:val="0096682A"/>
    <w:rsid w:val="00966965"/>
    <w:rsid w:val="00966E15"/>
    <w:rsid w:val="00967201"/>
    <w:rsid w:val="00967434"/>
    <w:rsid w:val="00967685"/>
    <w:rsid w:val="00967E66"/>
    <w:rsid w:val="00970B42"/>
    <w:rsid w:val="00970CF6"/>
    <w:rsid w:val="00971CDD"/>
    <w:rsid w:val="0097234D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D29"/>
    <w:rsid w:val="009761E2"/>
    <w:rsid w:val="0097632E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E33"/>
    <w:rsid w:val="0098231D"/>
    <w:rsid w:val="009823AF"/>
    <w:rsid w:val="009829EF"/>
    <w:rsid w:val="00982BEF"/>
    <w:rsid w:val="00982F32"/>
    <w:rsid w:val="009835C1"/>
    <w:rsid w:val="009841B0"/>
    <w:rsid w:val="00984794"/>
    <w:rsid w:val="00984BB9"/>
    <w:rsid w:val="0098511E"/>
    <w:rsid w:val="00985443"/>
    <w:rsid w:val="00985693"/>
    <w:rsid w:val="00985812"/>
    <w:rsid w:val="00986A54"/>
    <w:rsid w:val="00986F59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DC3"/>
    <w:rsid w:val="00996DDA"/>
    <w:rsid w:val="009973B8"/>
    <w:rsid w:val="009A027C"/>
    <w:rsid w:val="009A04A6"/>
    <w:rsid w:val="009A09C1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BEB"/>
    <w:rsid w:val="009A4E3A"/>
    <w:rsid w:val="009A5584"/>
    <w:rsid w:val="009A5882"/>
    <w:rsid w:val="009A5ADD"/>
    <w:rsid w:val="009A63C8"/>
    <w:rsid w:val="009A6DDA"/>
    <w:rsid w:val="009A6F74"/>
    <w:rsid w:val="009A706F"/>
    <w:rsid w:val="009A7240"/>
    <w:rsid w:val="009A734D"/>
    <w:rsid w:val="009A737E"/>
    <w:rsid w:val="009A7DAE"/>
    <w:rsid w:val="009B064E"/>
    <w:rsid w:val="009B0A8F"/>
    <w:rsid w:val="009B158D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4308"/>
    <w:rsid w:val="009B5639"/>
    <w:rsid w:val="009B5FB0"/>
    <w:rsid w:val="009B6200"/>
    <w:rsid w:val="009B6302"/>
    <w:rsid w:val="009B6512"/>
    <w:rsid w:val="009B656C"/>
    <w:rsid w:val="009B674F"/>
    <w:rsid w:val="009B719C"/>
    <w:rsid w:val="009B722B"/>
    <w:rsid w:val="009B7438"/>
    <w:rsid w:val="009B7834"/>
    <w:rsid w:val="009C01F1"/>
    <w:rsid w:val="009C0A27"/>
    <w:rsid w:val="009C1387"/>
    <w:rsid w:val="009C1B98"/>
    <w:rsid w:val="009C1F7A"/>
    <w:rsid w:val="009C2251"/>
    <w:rsid w:val="009C3367"/>
    <w:rsid w:val="009C3A02"/>
    <w:rsid w:val="009C3A0A"/>
    <w:rsid w:val="009C3B60"/>
    <w:rsid w:val="009C43B9"/>
    <w:rsid w:val="009C4D84"/>
    <w:rsid w:val="009C5591"/>
    <w:rsid w:val="009C5901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733"/>
    <w:rsid w:val="009D2377"/>
    <w:rsid w:val="009D264C"/>
    <w:rsid w:val="009D2D62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45A"/>
    <w:rsid w:val="009E17B1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286"/>
    <w:rsid w:val="009E6815"/>
    <w:rsid w:val="009E70C7"/>
    <w:rsid w:val="009E78A2"/>
    <w:rsid w:val="009E7A58"/>
    <w:rsid w:val="009E7F98"/>
    <w:rsid w:val="009F0013"/>
    <w:rsid w:val="009F045C"/>
    <w:rsid w:val="009F0A48"/>
    <w:rsid w:val="009F2140"/>
    <w:rsid w:val="009F25B4"/>
    <w:rsid w:val="009F2C65"/>
    <w:rsid w:val="009F334C"/>
    <w:rsid w:val="009F34ED"/>
    <w:rsid w:val="009F3505"/>
    <w:rsid w:val="009F37CC"/>
    <w:rsid w:val="009F4910"/>
    <w:rsid w:val="009F4CA0"/>
    <w:rsid w:val="009F50DB"/>
    <w:rsid w:val="009F5A27"/>
    <w:rsid w:val="009F6257"/>
    <w:rsid w:val="009F6592"/>
    <w:rsid w:val="009F6638"/>
    <w:rsid w:val="009F683F"/>
    <w:rsid w:val="009F69F4"/>
    <w:rsid w:val="009F7147"/>
    <w:rsid w:val="009F7744"/>
    <w:rsid w:val="00A00652"/>
    <w:rsid w:val="00A01098"/>
    <w:rsid w:val="00A01A58"/>
    <w:rsid w:val="00A02ED5"/>
    <w:rsid w:val="00A030D4"/>
    <w:rsid w:val="00A03799"/>
    <w:rsid w:val="00A03DBA"/>
    <w:rsid w:val="00A03E7D"/>
    <w:rsid w:val="00A041C8"/>
    <w:rsid w:val="00A049BE"/>
    <w:rsid w:val="00A05219"/>
    <w:rsid w:val="00A052AB"/>
    <w:rsid w:val="00A06082"/>
    <w:rsid w:val="00A06391"/>
    <w:rsid w:val="00A0654B"/>
    <w:rsid w:val="00A069D0"/>
    <w:rsid w:val="00A06C8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20268"/>
    <w:rsid w:val="00A2027F"/>
    <w:rsid w:val="00A205D6"/>
    <w:rsid w:val="00A20B2F"/>
    <w:rsid w:val="00A20CFD"/>
    <w:rsid w:val="00A213E6"/>
    <w:rsid w:val="00A21D55"/>
    <w:rsid w:val="00A21ED9"/>
    <w:rsid w:val="00A21EF2"/>
    <w:rsid w:val="00A22FE1"/>
    <w:rsid w:val="00A238A7"/>
    <w:rsid w:val="00A23C7C"/>
    <w:rsid w:val="00A241F4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3180"/>
    <w:rsid w:val="00A33266"/>
    <w:rsid w:val="00A34C91"/>
    <w:rsid w:val="00A35888"/>
    <w:rsid w:val="00A358CB"/>
    <w:rsid w:val="00A36378"/>
    <w:rsid w:val="00A36B7B"/>
    <w:rsid w:val="00A37309"/>
    <w:rsid w:val="00A3731B"/>
    <w:rsid w:val="00A37B1D"/>
    <w:rsid w:val="00A402D5"/>
    <w:rsid w:val="00A40644"/>
    <w:rsid w:val="00A4075E"/>
    <w:rsid w:val="00A40AAE"/>
    <w:rsid w:val="00A40EF8"/>
    <w:rsid w:val="00A41939"/>
    <w:rsid w:val="00A419AB"/>
    <w:rsid w:val="00A419DD"/>
    <w:rsid w:val="00A41CF2"/>
    <w:rsid w:val="00A41DBF"/>
    <w:rsid w:val="00A41E75"/>
    <w:rsid w:val="00A42C5A"/>
    <w:rsid w:val="00A42FB9"/>
    <w:rsid w:val="00A432D0"/>
    <w:rsid w:val="00A43305"/>
    <w:rsid w:val="00A44A93"/>
    <w:rsid w:val="00A44EE6"/>
    <w:rsid w:val="00A459B6"/>
    <w:rsid w:val="00A46060"/>
    <w:rsid w:val="00A46077"/>
    <w:rsid w:val="00A46965"/>
    <w:rsid w:val="00A46CB3"/>
    <w:rsid w:val="00A47265"/>
    <w:rsid w:val="00A474E1"/>
    <w:rsid w:val="00A504AA"/>
    <w:rsid w:val="00A51966"/>
    <w:rsid w:val="00A51B5D"/>
    <w:rsid w:val="00A52011"/>
    <w:rsid w:val="00A523B7"/>
    <w:rsid w:val="00A52D8E"/>
    <w:rsid w:val="00A53556"/>
    <w:rsid w:val="00A54395"/>
    <w:rsid w:val="00A55502"/>
    <w:rsid w:val="00A56406"/>
    <w:rsid w:val="00A56511"/>
    <w:rsid w:val="00A56B8A"/>
    <w:rsid w:val="00A56B8B"/>
    <w:rsid w:val="00A56DD5"/>
    <w:rsid w:val="00A56FD5"/>
    <w:rsid w:val="00A57401"/>
    <w:rsid w:val="00A60621"/>
    <w:rsid w:val="00A60CA5"/>
    <w:rsid w:val="00A60FAA"/>
    <w:rsid w:val="00A612F5"/>
    <w:rsid w:val="00A6277A"/>
    <w:rsid w:val="00A6278C"/>
    <w:rsid w:val="00A62AF3"/>
    <w:rsid w:val="00A63055"/>
    <w:rsid w:val="00A634B9"/>
    <w:rsid w:val="00A636D2"/>
    <w:rsid w:val="00A63834"/>
    <w:rsid w:val="00A6399A"/>
    <w:rsid w:val="00A63D72"/>
    <w:rsid w:val="00A64B59"/>
    <w:rsid w:val="00A64C63"/>
    <w:rsid w:val="00A64EDD"/>
    <w:rsid w:val="00A654CB"/>
    <w:rsid w:val="00A65BA9"/>
    <w:rsid w:val="00A661D7"/>
    <w:rsid w:val="00A66625"/>
    <w:rsid w:val="00A666AA"/>
    <w:rsid w:val="00A674B2"/>
    <w:rsid w:val="00A67B49"/>
    <w:rsid w:val="00A67B53"/>
    <w:rsid w:val="00A67CBC"/>
    <w:rsid w:val="00A70C05"/>
    <w:rsid w:val="00A70F15"/>
    <w:rsid w:val="00A70FC1"/>
    <w:rsid w:val="00A7123D"/>
    <w:rsid w:val="00A7159E"/>
    <w:rsid w:val="00A71673"/>
    <w:rsid w:val="00A71CE1"/>
    <w:rsid w:val="00A71F2E"/>
    <w:rsid w:val="00A71FAE"/>
    <w:rsid w:val="00A73579"/>
    <w:rsid w:val="00A73F99"/>
    <w:rsid w:val="00A7445F"/>
    <w:rsid w:val="00A74A69"/>
    <w:rsid w:val="00A7530C"/>
    <w:rsid w:val="00A757C7"/>
    <w:rsid w:val="00A766AB"/>
    <w:rsid w:val="00A7776C"/>
    <w:rsid w:val="00A77E12"/>
    <w:rsid w:val="00A77E99"/>
    <w:rsid w:val="00A801D7"/>
    <w:rsid w:val="00A805BB"/>
    <w:rsid w:val="00A805FA"/>
    <w:rsid w:val="00A80850"/>
    <w:rsid w:val="00A815BC"/>
    <w:rsid w:val="00A82256"/>
    <w:rsid w:val="00A82D89"/>
    <w:rsid w:val="00A82DBA"/>
    <w:rsid w:val="00A82F5B"/>
    <w:rsid w:val="00A8365F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65"/>
    <w:rsid w:val="00A871B9"/>
    <w:rsid w:val="00A90252"/>
    <w:rsid w:val="00A905C9"/>
    <w:rsid w:val="00A90634"/>
    <w:rsid w:val="00A91638"/>
    <w:rsid w:val="00A91CCA"/>
    <w:rsid w:val="00A91DAF"/>
    <w:rsid w:val="00A91FBF"/>
    <w:rsid w:val="00A925DB"/>
    <w:rsid w:val="00A92721"/>
    <w:rsid w:val="00A93D7C"/>
    <w:rsid w:val="00A941AB"/>
    <w:rsid w:val="00A942F2"/>
    <w:rsid w:val="00A94670"/>
    <w:rsid w:val="00A94973"/>
    <w:rsid w:val="00A94A16"/>
    <w:rsid w:val="00A94B56"/>
    <w:rsid w:val="00A95A3A"/>
    <w:rsid w:val="00A95C8F"/>
    <w:rsid w:val="00A95E62"/>
    <w:rsid w:val="00A9662C"/>
    <w:rsid w:val="00A9666A"/>
    <w:rsid w:val="00A967A5"/>
    <w:rsid w:val="00A97102"/>
    <w:rsid w:val="00A973D8"/>
    <w:rsid w:val="00A97DE3"/>
    <w:rsid w:val="00AA06D7"/>
    <w:rsid w:val="00AA07D1"/>
    <w:rsid w:val="00AA0BFD"/>
    <w:rsid w:val="00AA0FB3"/>
    <w:rsid w:val="00AA11F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1FE"/>
    <w:rsid w:val="00AA55E4"/>
    <w:rsid w:val="00AA5AA4"/>
    <w:rsid w:val="00AA5BFE"/>
    <w:rsid w:val="00AA5C8E"/>
    <w:rsid w:val="00AA6208"/>
    <w:rsid w:val="00AA64E2"/>
    <w:rsid w:val="00AA6EA3"/>
    <w:rsid w:val="00AB0584"/>
    <w:rsid w:val="00AB07D7"/>
    <w:rsid w:val="00AB2592"/>
    <w:rsid w:val="00AB2671"/>
    <w:rsid w:val="00AB2AB2"/>
    <w:rsid w:val="00AB2B03"/>
    <w:rsid w:val="00AB3431"/>
    <w:rsid w:val="00AB373F"/>
    <w:rsid w:val="00AB3F49"/>
    <w:rsid w:val="00AB4699"/>
    <w:rsid w:val="00AB4AF1"/>
    <w:rsid w:val="00AB527A"/>
    <w:rsid w:val="00AB5344"/>
    <w:rsid w:val="00AB539C"/>
    <w:rsid w:val="00AB5519"/>
    <w:rsid w:val="00AB5AFC"/>
    <w:rsid w:val="00AB5B62"/>
    <w:rsid w:val="00AB60E7"/>
    <w:rsid w:val="00AB681F"/>
    <w:rsid w:val="00AB7C3C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2F3E"/>
    <w:rsid w:val="00AC4C71"/>
    <w:rsid w:val="00AC4F8F"/>
    <w:rsid w:val="00AC5342"/>
    <w:rsid w:val="00AC5CE8"/>
    <w:rsid w:val="00AC639B"/>
    <w:rsid w:val="00AC653D"/>
    <w:rsid w:val="00AC6928"/>
    <w:rsid w:val="00AC6A6F"/>
    <w:rsid w:val="00AC6E7A"/>
    <w:rsid w:val="00AC745A"/>
    <w:rsid w:val="00AD013F"/>
    <w:rsid w:val="00AD01E1"/>
    <w:rsid w:val="00AD0237"/>
    <w:rsid w:val="00AD05B2"/>
    <w:rsid w:val="00AD05F6"/>
    <w:rsid w:val="00AD0715"/>
    <w:rsid w:val="00AD0A23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731"/>
    <w:rsid w:val="00AD7884"/>
    <w:rsid w:val="00AE072B"/>
    <w:rsid w:val="00AE0CC9"/>
    <w:rsid w:val="00AE0FA4"/>
    <w:rsid w:val="00AE12E8"/>
    <w:rsid w:val="00AE2772"/>
    <w:rsid w:val="00AE30A8"/>
    <w:rsid w:val="00AE3557"/>
    <w:rsid w:val="00AE38E2"/>
    <w:rsid w:val="00AE3D54"/>
    <w:rsid w:val="00AE403A"/>
    <w:rsid w:val="00AE40B6"/>
    <w:rsid w:val="00AE4670"/>
    <w:rsid w:val="00AE46A2"/>
    <w:rsid w:val="00AE4F49"/>
    <w:rsid w:val="00AE5035"/>
    <w:rsid w:val="00AE5309"/>
    <w:rsid w:val="00AE5A73"/>
    <w:rsid w:val="00AE5C2E"/>
    <w:rsid w:val="00AE6CF2"/>
    <w:rsid w:val="00AE706A"/>
    <w:rsid w:val="00AE7305"/>
    <w:rsid w:val="00AF0580"/>
    <w:rsid w:val="00AF07FD"/>
    <w:rsid w:val="00AF091D"/>
    <w:rsid w:val="00AF0EA2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D7"/>
    <w:rsid w:val="00AF4813"/>
    <w:rsid w:val="00AF48AA"/>
    <w:rsid w:val="00AF4963"/>
    <w:rsid w:val="00AF51ED"/>
    <w:rsid w:val="00AF537E"/>
    <w:rsid w:val="00AF5402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95B"/>
    <w:rsid w:val="00B02EF6"/>
    <w:rsid w:val="00B031A9"/>
    <w:rsid w:val="00B033DB"/>
    <w:rsid w:val="00B0384C"/>
    <w:rsid w:val="00B046F2"/>
    <w:rsid w:val="00B0473C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10603"/>
    <w:rsid w:val="00B10970"/>
    <w:rsid w:val="00B10A71"/>
    <w:rsid w:val="00B10EAC"/>
    <w:rsid w:val="00B12496"/>
    <w:rsid w:val="00B12AB1"/>
    <w:rsid w:val="00B1348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25E8"/>
    <w:rsid w:val="00B235DB"/>
    <w:rsid w:val="00B237B0"/>
    <w:rsid w:val="00B237B7"/>
    <w:rsid w:val="00B23949"/>
    <w:rsid w:val="00B23AEE"/>
    <w:rsid w:val="00B23F22"/>
    <w:rsid w:val="00B24265"/>
    <w:rsid w:val="00B243A8"/>
    <w:rsid w:val="00B24446"/>
    <w:rsid w:val="00B2456D"/>
    <w:rsid w:val="00B24B74"/>
    <w:rsid w:val="00B24BB0"/>
    <w:rsid w:val="00B25574"/>
    <w:rsid w:val="00B26389"/>
    <w:rsid w:val="00B26434"/>
    <w:rsid w:val="00B2710B"/>
    <w:rsid w:val="00B27411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2A"/>
    <w:rsid w:val="00B31D3D"/>
    <w:rsid w:val="00B32265"/>
    <w:rsid w:val="00B331F8"/>
    <w:rsid w:val="00B33A90"/>
    <w:rsid w:val="00B33D46"/>
    <w:rsid w:val="00B33DD5"/>
    <w:rsid w:val="00B33F41"/>
    <w:rsid w:val="00B34084"/>
    <w:rsid w:val="00B34248"/>
    <w:rsid w:val="00B35450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1806"/>
    <w:rsid w:val="00B4192D"/>
    <w:rsid w:val="00B41AF2"/>
    <w:rsid w:val="00B41B2E"/>
    <w:rsid w:val="00B41DBC"/>
    <w:rsid w:val="00B41FC4"/>
    <w:rsid w:val="00B42F8A"/>
    <w:rsid w:val="00B4318A"/>
    <w:rsid w:val="00B44150"/>
    <w:rsid w:val="00B44419"/>
    <w:rsid w:val="00B44624"/>
    <w:rsid w:val="00B44727"/>
    <w:rsid w:val="00B44BF8"/>
    <w:rsid w:val="00B44C95"/>
    <w:rsid w:val="00B45273"/>
    <w:rsid w:val="00B4533B"/>
    <w:rsid w:val="00B4562F"/>
    <w:rsid w:val="00B45A97"/>
    <w:rsid w:val="00B46136"/>
    <w:rsid w:val="00B46708"/>
    <w:rsid w:val="00B4697C"/>
    <w:rsid w:val="00B473AD"/>
    <w:rsid w:val="00B47625"/>
    <w:rsid w:val="00B501F0"/>
    <w:rsid w:val="00B502C4"/>
    <w:rsid w:val="00B506C2"/>
    <w:rsid w:val="00B50716"/>
    <w:rsid w:val="00B51013"/>
    <w:rsid w:val="00B51A55"/>
    <w:rsid w:val="00B51C64"/>
    <w:rsid w:val="00B51DD7"/>
    <w:rsid w:val="00B51F5E"/>
    <w:rsid w:val="00B52131"/>
    <w:rsid w:val="00B5297A"/>
    <w:rsid w:val="00B5338C"/>
    <w:rsid w:val="00B53659"/>
    <w:rsid w:val="00B53B53"/>
    <w:rsid w:val="00B53B75"/>
    <w:rsid w:val="00B53D6A"/>
    <w:rsid w:val="00B546BB"/>
    <w:rsid w:val="00B54821"/>
    <w:rsid w:val="00B54DCF"/>
    <w:rsid w:val="00B54DF7"/>
    <w:rsid w:val="00B55442"/>
    <w:rsid w:val="00B561B2"/>
    <w:rsid w:val="00B5653E"/>
    <w:rsid w:val="00B565E2"/>
    <w:rsid w:val="00B566C0"/>
    <w:rsid w:val="00B56CA0"/>
    <w:rsid w:val="00B5703A"/>
    <w:rsid w:val="00B57921"/>
    <w:rsid w:val="00B57A80"/>
    <w:rsid w:val="00B57B91"/>
    <w:rsid w:val="00B57BF4"/>
    <w:rsid w:val="00B57FFA"/>
    <w:rsid w:val="00B601FF"/>
    <w:rsid w:val="00B60DA2"/>
    <w:rsid w:val="00B61093"/>
    <w:rsid w:val="00B61246"/>
    <w:rsid w:val="00B61CAD"/>
    <w:rsid w:val="00B61D3E"/>
    <w:rsid w:val="00B62D92"/>
    <w:rsid w:val="00B639AA"/>
    <w:rsid w:val="00B63C10"/>
    <w:rsid w:val="00B63C8D"/>
    <w:rsid w:val="00B64CB9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C30"/>
    <w:rsid w:val="00B67CAA"/>
    <w:rsid w:val="00B67E09"/>
    <w:rsid w:val="00B701B3"/>
    <w:rsid w:val="00B702F7"/>
    <w:rsid w:val="00B70563"/>
    <w:rsid w:val="00B71703"/>
    <w:rsid w:val="00B71A12"/>
    <w:rsid w:val="00B7238E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2F7"/>
    <w:rsid w:val="00B846C7"/>
    <w:rsid w:val="00B84F61"/>
    <w:rsid w:val="00B84FC5"/>
    <w:rsid w:val="00B85124"/>
    <w:rsid w:val="00B8568B"/>
    <w:rsid w:val="00B85F75"/>
    <w:rsid w:val="00B861BC"/>
    <w:rsid w:val="00B86A62"/>
    <w:rsid w:val="00B86C90"/>
    <w:rsid w:val="00B86D24"/>
    <w:rsid w:val="00B86D7D"/>
    <w:rsid w:val="00B87FC6"/>
    <w:rsid w:val="00B91203"/>
    <w:rsid w:val="00B92E13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4A84"/>
    <w:rsid w:val="00BA5391"/>
    <w:rsid w:val="00BA569B"/>
    <w:rsid w:val="00BA593A"/>
    <w:rsid w:val="00BA59E4"/>
    <w:rsid w:val="00BA626E"/>
    <w:rsid w:val="00BA6690"/>
    <w:rsid w:val="00BB03E8"/>
    <w:rsid w:val="00BB07E7"/>
    <w:rsid w:val="00BB08C2"/>
    <w:rsid w:val="00BB0F86"/>
    <w:rsid w:val="00BB1147"/>
    <w:rsid w:val="00BB149D"/>
    <w:rsid w:val="00BB1CCD"/>
    <w:rsid w:val="00BB21E9"/>
    <w:rsid w:val="00BB2537"/>
    <w:rsid w:val="00BB39F5"/>
    <w:rsid w:val="00BB44CE"/>
    <w:rsid w:val="00BB4AA2"/>
    <w:rsid w:val="00BB4C5E"/>
    <w:rsid w:val="00BB4F04"/>
    <w:rsid w:val="00BB4FB2"/>
    <w:rsid w:val="00BB5108"/>
    <w:rsid w:val="00BB5125"/>
    <w:rsid w:val="00BB5483"/>
    <w:rsid w:val="00BB671D"/>
    <w:rsid w:val="00BB6779"/>
    <w:rsid w:val="00BB6853"/>
    <w:rsid w:val="00BB68A1"/>
    <w:rsid w:val="00BB6A46"/>
    <w:rsid w:val="00BB6A6F"/>
    <w:rsid w:val="00BB6CAD"/>
    <w:rsid w:val="00BB6D37"/>
    <w:rsid w:val="00BB6DFF"/>
    <w:rsid w:val="00BB77EF"/>
    <w:rsid w:val="00BC0382"/>
    <w:rsid w:val="00BC04A4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4B1"/>
    <w:rsid w:val="00BC36AD"/>
    <w:rsid w:val="00BC3750"/>
    <w:rsid w:val="00BC394E"/>
    <w:rsid w:val="00BC421B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92"/>
    <w:rsid w:val="00BC7B3B"/>
    <w:rsid w:val="00BD036D"/>
    <w:rsid w:val="00BD094B"/>
    <w:rsid w:val="00BD099E"/>
    <w:rsid w:val="00BD0C89"/>
    <w:rsid w:val="00BD0DC3"/>
    <w:rsid w:val="00BD0DF9"/>
    <w:rsid w:val="00BD0E8F"/>
    <w:rsid w:val="00BD1D35"/>
    <w:rsid w:val="00BD2119"/>
    <w:rsid w:val="00BD412E"/>
    <w:rsid w:val="00BD4C05"/>
    <w:rsid w:val="00BD577C"/>
    <w:rsid w:val="00BD5BC7"/>
    <w:rsid w:val="00BD5EE0"/>
    <w:rsid w:val="00BD604F"/>
    <w:rsid w:val="00BD66DF"/>
    <w:rsid w:val="00BD67E0"/>
    <w:rsid w:val="00BD6E5F"/>
    <w:rsid w:val="00BD7B72"/>
    <w:rsid w:val="00BE03FA"/>
    <w:rsid w:val="00BE05A4"/>
    <w:rsid w:val="00BE1B95"/>
    <w:rsid w:val="00BE267B"/>
    <w:rsid w:val="00BE2FE8"/>
    <w:rsid w:val="00BE3BE4"/>
    <w:rsid w:val="00BE3BFC"/>
    <w:rsid w:val="00BE48FF"/>
    <w:rsid w:val="00BE4AFC"/>
    <w:rsid w:val="00BE4DED"/>
    <w:rsid w:val="00BE4EC2"/>
    <w:rsid w:val="00BE4F38"/>
    <w:rsid w:val="00BE532C"/>
    <w:rsid w:val="00BE5336"/>
    <w:rsid w:val="00BE5847"/>
    <w:rsid w:val="00BE6245"/>
    <w:rsid w:val="00BE67E7"/>
    <w:rsid w:val="00BE68B3"/>
    <w:rsid w:val="00BE744E"/>
    <w:rsid w:val="00BE78AB"/>
    <w:rsid w:val="00BE792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B98"/>
    <w:rsid w:val="00BF2D61"/>
    <w:rsid w:val="00BF4509"/>
    <w:rsid w:val="00BF548E"/>
    <w:rsid w:val="00BF549E"/>
    <w:rsid w:val="00BF6881"/>
    <w:rsid w:val="00BF6AD9"/>
    <w:rsid w:val="00BF7BA6"/>
    <w:rsid w:val="00BF7F67"/>
    <w:rsid w:val="00C0024B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061"/>
    <w:rsid w:val="00C041E9"/>
    <w:rsid w:val="00C0440B"/>
    <w:rsid w:val="00C0452D"/>
    <w:rsid w:val="00C04957"/>
    <w:rsid w:val="00C04AEC"/>
    <w:rsid w:val="00C04BBB"/>
    <w:rsid w:val="00C052AF"/>
    <w:rsid w:val="00C05B1C"/>
    <w:rsid w:val="00C06EEC"/>
    <w:rsid w:val="00C07166"/>
    <w:rsid w:val="00C078E0"/>
    <w:rsid w:val="00C07A44"/>
    <w:rsid w:val="00C10263"/>
    <w:rsid w:val="00C103E1"/>
    <w:rsid w:val="00C103E2"/>
    <w:rsid w:val="00C104A9"/>
    <w:rsid w:val="00C11C58"/>
    <w:rsid w:val="00C11E9B"/>
    <w:rsid w:val="00C121EE"/>
    <w:rsid w:val="00C12209"/>
    <w:rsid w:val="00C12B9B"/>
    <w:rsid w:val="00C13576"/>
    <w:rsid w:val="00C13A33"/>
    <w:rsid w:val="00C150EB"/>
    <w:rsid w:val="00C15AC1"/>
    <w:rsid w:val="00C15FCB"/>
    <w:rsid w:val="00C1636B"/>
    <w:rsid w:val="00C168F0"/>
    <w:rsid w:val="00C16E8E"/>
    <w:rsid w:val="00C16EE6"/>
    <w:rsid w:val="00C17414"/>
    <w:rsid w:val="00C1758B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619"/>
    <w:rsid w:val="00C228E0"/>
    <w:rsid w:val="00C22A85"/>
    <w:rsid w:val="00C22AD0"/>
    <w:rsid w:val="00C22EA2"/>
    <w:rsid w:val="00C233D8"/>
    <w:rsid w:val="00C2356E"/>
    <w:rsid w:val="00C23E76"/>
    <w:rsid w:val="00C23FCE"/>
    <w:rsid w:val="00C249B8"/>
    <w:rsid w:val="00C25074"/>
    <w:rsid w:val="00C2507D"/>
    <w:rsid w:val="00C254B5"/>
    <w:rsid w:val="00C258A6"/>
    <w:rsid w:val="00C25C14"/>
    <w:rsid w:val="00C26A9E"/>
    <w:rsid w:val="00C26CF8"/>
    <w:rsid w:val="00C2787A"/>
    <w:rsid w:val="00C27D2E"/>
    <w:rsid w:val="00C3052B"/>
    <w:rsid w:val="00C30EC7"/>
    <w:rsid w:val="00C31056"/>
    <w:rsid w:val="00C315A8"/>
    <w:rsid w:val="00C31CD3"/>
    <w:rsid w:val="00C31E8E"/>
    <w:rsid w:val="00C31FB2"/>
    <w:rsid w:val="00C32085"/>
    <w:rsid w:val="00C327AA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73D1"/>
    <w:rsid w:val="00C37901"/>
    <w:rsid w:val="00C37A1B"/>
    <w:rsid w:val="00C40096"/>
    <w:rsid w:val="00C40330"/>
    <w:rsid w:val="00C409E2"/>
    <w:rsid w:val="00C40EFC"/>
    <w:rsid w:val="00C40FBE"/>
    <w:rsid w:val="00C411F7"/>
    <w:rsid w:val="00C415E6"/>
    <w:rsid w:val="00C4171E"/>
    <w:rsid w:val="00C419AB"/>
    <w:rsid w:val="00C42197"/>
    <w:rsid w:val="00C422BA"/>
    <w:rsid w:val="00C43102"/>
    <w:rsid w:val="00C43376"/>
    <w:rsid w:val="00C446A4"/>
    <w:rsid w:val="00C4491D"/>
    <w:rsid w:val="00C449E4"/>
    <w:rsid w:val="00C44EA6"/>
    <w:rsid w:val="00C44F0B"/>
    <w:rsid w:val="00C45282"/>
    <w:rsid w:val="00C45335"/>
    <w:rsid w:val="00C4540E"/>
    <w:rsid w:val="00C4550C"/>
    <w:rsid w:val="00C455EE"/>
    <w:rsid w:val="00C45AD0"/>
    <w:rsid w:val="00C4632A"/>
    <w:rsid w:val="00C467D6"/>
    <w:rsid w:val="00C46EB8"/>
    <w:rsid w:val="00C47482"/>
    <w:rsid w:val="00C47720"/>
    <w:rsid w:val="00C4778B"/>
    <w:rsid w:val="00C479BD"/>
    <w:rsid w:val="00C50355"/>
    <w:rsid w:val="00C504F0"/>
    <w:rsid w:val="00C5092F"/>
    <w:rsid w:val="00C5126E"/>
    <w:rsid w:val="00C5145E"/>
    <w:rsid w:val="00C51AEC"/>
    <w:rsid w:val="00C52367"/>
    <w:rsid w:val="00C52A01"/>
    <w:rsid w:val="00C52CE8"/>
    <w:rsid w:val="00C53037"/>
    <w:rsid w:val="00C5328A"/>
    <w:rsid w:val="00C54183"/>
    <w:rsid w:val="00C54F17"/>
    <w:rsid w:val="00C553C9"/>
    <w:rsid w:val="00C554E0"/>
    <w:rsid w:val="00C56239"/>
    <w:rsid w:val="00C56593"/>
    <w:rsid w:val="00C56B7A"/>
    <w:rsid w:val="00C56CC3"/>
    <w:rsid w:val="00C56CE7"/>
    <w:rsid w:val="00C56E75"/>
    <w:rsid w:val="00C602F7"/>
    <w:rsid w:val="00C615BA"/>
    <w:rsid w:val="00C63A9B"/>
    <w:rsid w:val="00C63C6D"/>
    <w:rsid w:val="00C64336"/>
    <w:rsid w:val="00C64936"/>
    <w:rsid w:val="00C64DFD"/>
    <w:rsid w:val="00C650B5"/>
    <w:rsid w:val="00C65644"/>
    <w:rsid w:val="00C65B38"/>
    <w:rsid w:val="00C66D0A"/>
    <w:rsid w:val="00C679BB"/>
    <w:rsid w:val="00C67A3F"/>
    <w:rsid w:val="00C67E75"/>
    <w:rsid w:val="00C7032C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63F"/>
    <w:rsid w:val="00C76659"/>
    <w:rsid w:val="00C7673F"/>
    <w:rsid w:val="00C77397"/>
    <w:rsid w:val="00C80F7B"/>
    <w:rsid w:val="00C81150"/>
    <w:rsid w:val="00C8135A"/>
    <w:rsid w:val="00C813CF"/>
    <w:rsid w:val="00C8188C"/>
    <w:rsid w:val="00C82870"/>
    <w:rsid w:val="00C82BD2"/>
    <w:rsid w:val="00C836DE"/>
    <w:rsid w:val="00C83FA4"/>
    <w:rsid w:val="00C844E6"/>
    <w:rsid w:val="00C84682"/>
    <w:rsid w:val="00C84D4C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2048"/>
    <w:rsid w:val="00C92B0E"/>
    <w:rsid w:val="00C92BEE"/>
    <w:rsid w:val="00C92ED3"/>
    <w:rsid w:val="00C9349D"/>
    <w:rsid w:val="00C93EB5"/>
    <w:rsid w:val="00C93FAF"/>
    <w:rsid w:val="00C943AE"/>
    <w:rsid w:val="00C9486A"/>
    <w:rsid w:val="00C949DA"/>
    <w:rsid w:val="00C94F5E"/>
    <w:rsid w:val="00C950F4"/>
    <w:rsid w:val="00C9562D"/>
    <w:rsid w:val="00C95E50"/>
    <w:rsid w:val="00C963A0"/>
    <w:rsid w:val="00C96606"/>
    <w:rsid w:val="00C96856"/>
    <w:rsid w:val="00C96DA5"/>
    <w:rsid w:val="00C9751C"/>
    <w:rsid w:val="00C977B8"/>
    <w:rsid w:val="00C97AAC"/>
    <w:rsid w:val="00C97CC0"/>
    <w:rsid w:val="00C97CFB"/>
    <w:rsid w:val="00CA1094"/>
    <w:rsid w:val="00CA120F"/>
    <w:rsid w:val="00CA16C9"/>
    <w:rsid w:val="00CA1B22"/>
    <w:rsid w:val="00CA21F5"/>
    <w:rsid w:val="00CA29F4"/>
    <w:rsid w:val="00CA3023"/>
    <w:rsid w:val="00CA334E"/>
    <w:rsid w:val="00CA3C30"/>
    <w:rsid w:val="00CA3D40"/>
    <w:rsid w:val="00CA3D4A"/>
    <w:rsid w:val="00CA4268"/>
    <w:rsid w:val="00CA4449"/>
    <w:rsid w:val="00CA51A8"/>
    <w:rsid w:val="00CA528C"/>
    <w:rsid w:val="00CA5FF6"/>
    <w:rsid w:val="00CB05B3"/>
    <w:rsid w:val="00CB0899"/>
    <w:rsid w:val="00CB0F34"/>
    <w:rsid w:val="00CB0FDB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FA4"/>
    <w:rsid w:val="00CC10B8"/>
    <w:rsid w:val="00CC12B5"/>
    <w:rsid w:val="00CC19EB"/>
    <w:rsid w:val="00CC1F33"/>
    <w:rsid w:val="00CC2008"/>
    <w:rsid w:val="00CC22A9"/>
    <w:rsid w:val="00CC252E"/>
    <w:rsid w:val="00CC2B45"/>
    <w:rsid w:val="00CC2DCC"/>
    <w:rsid w:val="00CC387D"/>
    <w:rsid w:val="00CC3DAB"/>
    <w:rsid w:val="00CC3E07"/>
    <w:rsid w:val="00CC4058"/>
    <w:rsid w:val="00CC4610"/>
    <w:rsid w:val="00CC4FD0"/>
    <w:rsid w:val="00CC587C"/>
    <w:rsid w:val="00CC649F"/>
    <w:rsid w:val="00CC7240"/>
    <w:rsid w:val="00CC734C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7BC"/>
    <w:rsid w:val="00CD482B"/>
    <w:rsid w:val="00CD4E91"/>
    <w:rsid w:val="00CD4E96"/>
    <w:rsid w:val="00CD52F1"/>
    <w:rsid w:val="00CD5838"/>
    <w:rsid w:val="00CD6CA5"/>
    <w:rsid w:val="00CD6DC2"/>
    <w:rsid w:val="00CD6F44"/>
    <w:rsid w:val="00CD7143"/>
    <w:rsid w:val="00CD7921"/>
    <w:rsid w:val="00CD7C40"/>
    <w:rsid w:val="00CE05E6"/>
    <w:rsid w:val="00CE0A4C"/>
    <w:rsid w:val="00CE14A1"/>
    <w:rsid w:val="00CE16AD"/>
    <w:rsid w:val="00CE239E"/>
    <w:rsid w:val="00CE2B08"/>
    <w:rsid w:val="00CE3A88"/>
    <w:rsid w:val="00CE3D31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81D"/>
    <w:rsid w:val="00CE683D"/>
    <w:rsid w:val="00CE6969"/>
    <w:rsid w:val="00CE6A4E"/>
    <w:rsid w:val="00CE6B07"/>
    <w:rsid w:val="00CE76BB"/>
    <w:rsid w:val="00CE7DBA"/>
    <w:rsid w:val="00CE7E45"/>
    <w:rsid w:val="00CF0006"/>
    <w:rsid w:val="00CF19DF"/>
    <w:rsid w:val="00CF1DBA"/>
    <w:rsid w:val="00CF2094"/>
    <w:rsid w:val="00CF24DF"/>
    <w:rsid w:val="00CF598C"/>
    <w:rsid w:val="00CF5C51"/>
    <w:rsid w:val="00CF5FC5"/>
    <w:rsid w:val="00CF6573"/>
    <w:rsid w:val="00CF6CDA"/>
    <w:rsid w:val="00CF7DF9"/>
    <w:rsid w:val="00D003C2"/>
    <w:rsid w:val="00D0041B"/>
    <w:rsid w:val="00D0053B"/>
    <w:rsid w:val="00D00798"/>
    <w:rsid w:val="00D00DF9"/>
    <w:rsid w:val="00D01952"/>
    <w:rsid w:val="00D022E0"/>
    <w:rsid w:val="00D0292D"/>
    <w:rsid w:val="00D02A1E"/>
    <w:rsid w:val="00D048BB"/>
    <w:rsid w:val="00D049AA"/>
    <w:rsid w:val="00D04DA3"/>
    <w:rsid w:val="00D04E93"/>
    <w:rsid w:val="00D07538"/>
    <w:rsid w:val="00D078CC"/>
    <w:rsid w:val="00D07C92"/>
    <w:rsid w:val="00D07F61"/>
    <w:rsid w:val="00D1028C"/>
    <w:rsid w:val="00D1057F"/>
    <w:rsid w:val="00D10F66"/>
    <w:rsid w:val="00D118D6"/>
    <w:rsid w:val="00D11C6A"/>
    <w:rsid w:val="00D120E2"/>
    <w:rsid w:val="00D1214D"/>
    <w:rsid w:val="00D12B1B"/>
    <w:rsid w:val="00D13A87"/>
    <w:rsid w:val="00D13ACA"/>
    <w:rsid w:val="00D14100"/>
    <w:rsid w:val="00D15943"/>
    <w:rsid w:val="00D159A4"/>
    <w:rsid w:val="00D159E6"/>
    <w:rsid w:val="00D16009"/>
    <w:rsid w:val="00D16041"/>
    <w:rsid w:val="00D16584"/>
    <w:rsid w:val="00D1684E"/>
    <w:rsid w:val="00D16885"/>
    <w:rsid w:val="00D175AE"/>
    <w:rsid w:val="00D17BAA"/>
    <w:rsid w:val="00D20AC2"/>
    <w:rsid w:val="00D20B0A"/>
    <w:rsid w:val="00D20F4C"/>
    <w:rsid w:val="00D2107C"/>
    <w:rsid w:val="00D21291"/>
    <w:rsid w:val="00D21987"/>
    <w:rsid w:val="00D2222B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4B1"/>
    <w:rsid w:val="00D269BC"/>
    <w:rsid w:val="00D2726B"/>
    <w:rsid w:val="00D27441"/>
    <w:rsid w:val="00D27F9A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74D"/>
    <w:rsid w:val="00D41AA9"/>
    <w:rsid w:val="00D41CD8"/>
    <w:rsid w:val="00D422F2"/>
    <w:rsid w:val="00D42364"/>
    <w:rsid w:val="00D42C84"/>
    <w:rsid w:val="00D43440"/>
    <w:rsid w:val="00D440E4"/>
    <w:rsid w:val="00D44172"/>
    <w:rsid w:val="00D444CD"/>
    <w:rsid w:val="00D4452C"/>
    <w:rsid w:val="00D4475E"/>
    <w:rsid w:val="00D44A5F"/>
    <w:rsid w:val="00D44A73"/>
    <w:rsid w:val="00D456D5"/>
    <w:rsid w:val="00D45843"/>
    <w:rsid w:val="00D45B40"/>
    <w:rsid w:val="00D45F27"/>
    <w:rsid w:val="00D4699B"/>
    <w:rsid w:val="00D46B9A"/>
    <w:rsid w:val="00D50574"/>
    <w:rsid w:val="00D50592"/>
    <w:rsid w:val="00D50729"/>
    <w:rsid w:val="00D50D07"/>
    <w:rsid w:val="00D51B7F"/>
    <w:rsid w:val="00D51FEC"/>
    <w:rsid w:val="00D524B3"/>
    <w:rsid w:val="00D525CF"/>
    <w:rsid w:val="00D52767"/>
    <w:rsid w:val="00D5319C"/>
    <w:rsid w:val="00D532F2"/>
    <w:rsid w:val="00D5330B"/>
    <w:rsid w:val="00D5349E"/>
    <w:rsid w:val="00D5396D"/>
    <w:rsid w:val="00D5524E"/>
    <w:rsid w:val="00D5578B"/>
    <w:rsid w:val="00D5601D"/>
    <w:rsid w:val="00D56F3E"/>
    <w:rsid w:val="00D56FEC"/>
    <w:rsid w:val="00D57145"/>
    <w:rsid w:val="00D57E4A"/>
    <w:rsid w:val="00D6061C"/>
    <w:rsid w:val="00D60BD7"/>
    <w:rsid w:val="00D61A47"/>
    <w:rsid w:val="00D61B1F"/>
    <w:rsid w:val="00D62243"/>
    <w:rsid w:val="00D62611"/>
    <w:rsid w:val="00D6289B"/>
    <w:rsid w:val="00D62CF2"/>
    <w:rsid w:val="00D62DD2"/>
    <w:rsid w:val="00D62F17"/>
    <w:rsid w:val="00D631C1"/>
    <w:rsid w:val="00D63A28"/>
    <w:rsid w:val="00D63D28"/>
    <w:rsid w:val="00D64239"/>
    <w:rsid w:val="00D6460C"/>
    <w:rsid w:val="00D64B58"/>
    <w:rsid w:val="00D64B89"/>
    <w:rsid w:val="00D64E59"/>
    <w:rsid w:val="00D65081"/>
    <w:rsid w:val="00D65F02"/>
    <w:rsid w:val="00D665E2"/>
    <w:rsid w:val="00D66927"/>
    <w:rsid w:val="00D67735"/>
    <w:rsid w:val="00D677D2"/>
    <w:rsid w:val="00D67CE4"/>
    <w:rsid w:val="00D67D3E"/>
    <w:rsid w:val="00D67E4B"/>
    <w:rsid w:val="00D67FB2"/>
    <w:rsid w:val="00D70196"/>
    <w:rsid w:val="00D70276"/>
    <w:rsid w:val="00D71269"/>
    <w:rsid w:val="00D71CC5"/>
    <w:rsid w:val="00D7238B"/>
    <w:rsid w:val="00D73324"/>
    <w:rsid w:val="00D7441A"/>
    <w:rsid w:val="00D7458A"/>
    <w:rsid w:val="00D746D6"/>
    <w:rsid w:val="00D75648"/>
    <w:rsid w:val="00D75B1D"/>
    <w:rsid w:val="00D75DCF"/>
    <w:rsid w:val="00D76184"/>
    <w:rsid w:val="00D76405"/>
    <w:rsid w:val="00D7673C"/>
    <w:rsid w:val="00D76991"/>
    <w:rsid w:val="00D76A01"/>
    <w:rsid w:val="00D76D38"/>
    <w:rsid w:val="00D80391"/>
    <w:rsid w:val="00D80683"/>
    <w:rsid w:val="00D80E90"/>
    <w:rsid w:val="00D80F8E"/>
    <w:rsid w:val="00D81841"/>
    <w:rsid w:val="00D819F6"/>
    <w:rsid w:val="00D81B6D"/>
    <w:rsid w:val="00D8268C"/>
    <w:rsid w:val="00D827BB"/>
    <w:rsid w:val="00D82803"/>
    <w:rsid w:val="00D82BB6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143"/>
    <w:rsid w:val="00D872C4"/>
    <w:rsid w:val="00D877CE"/>
    <w:rsid w:val="00D878BD"/>
    <w:rsid w:val="00D904DA"/>
    <w:rsid w:val="00D90A41"/>
    <w:rsid w:val="00D90AF8"/>
    <w:rsid w:val="00D90BD8"/>
    <w:rsid w:val="00D912F9"/>
    <w:rsid w:val="00D91A27"/>
    <w:rsid w:val="00D92827"/>
    <w:rsid w:val="00D92E89"/>
    <w:rsid w:val="00D93916"/>
    <w:rsid w:val="00D94743"/>
    <w:rsid w:val="00D9503C"/>
    <w:rsid w:val="00D9515B"/>
    <w:rsid w:val="00D95175"/>
    <w:rsid w:val="00D9565D"/>
    <w:rsid w:val="00D95D36"/>
    <w:rsid w:val="00D95D72"/>
    <w:rsid w:val="00D9636F"/>
    <w:rsid w:val="00D96AD3"/>
    <w:rsid w:val="00D9733A"/>
    <w:rsid w:val="00D97367"/>
    <w:rsid w:val="00D9745A"/>
    <w:rsid w:val="00D97575"/>
    <w:rsid w:val="00D9767A"/>
    <w:rsid w:val="00D97BCE"/>
    <w:rsid w:val="00D97C69"/>
    <w:rsid w:val="00D97C76"/>
    <w:rsid w:val="00D97FC9"/>
    <w:rsid w:val="00DA00FD"/>
    <w:rsid w:val="00DA01C1"/>
    <w:rsid w:val="00DA04FD"/>
    <w:rsid w:val="00DA10BC"/>
    <w:rsid w:val="00DA11D0"/>
    <w:rsid w:val="00DA1BD6"/>
    <w:rsid w:val="00DA1C6E"/>
    <w:rsid w:val="00DA241C"/>
    <w:rsid w:val="00DA2B06"/>
    <w:rsid w:val="00DA2C72"/>
    <w:rsid w:val="00DA3528"/>
    <w:rsid w:val="00DA36AB"/>
    <w:rsid w:val="00DA3BBA"/>
    <w:rsid w:val="00DA3CA9"/>
    <w:rsid w:val="00DA49B1"/>
    <w:rsid w:val="00DA50D3"/>
    <w:rsid w:val="00DA5270"/>
    <w:rsid w:val="00DA58D3"/>
    <w:rsid w:val="00DA5A8F"/>
    <w:rsid w:val="00DA5DDB"/>
    <w:rsid w:val="00DA6049"/>
    <w:rsid w:val="00DA6888"/>
    <w:rsid w:val="00DA69E1"/>
    <w:rsid w:val="00DA6AC7"/>
    <w:rsid w:val="00DA6CE6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2B8F"/>
    <w:rsid w:val="00DB2FFE"/>
    <w:rsid w:val="00DB359D"/>
    <w:rsid w:val="00DB3B44"/>
    <w:rsid w:val="00DB3DD9"/>
    <w:rsid w:val="00DB4088"/>
    <w:rsid w:val="00DB41B1"/>
    <w:rsid w:val="00DB4B4B"/>
    <w:rsid w:val="00DB4D6D"/>
    <w:rsid w:val="00DB4EA6"/>
    <w:rsid w:val="00DB5187"/>
    <w:rsid w:val="00DB532F"/>
    <w:rsid w:val="00DB5A66"/>
    <w:rsid w:val="00DB5F19"/>
    <w:rsid w:val="00DB6155"/>
    <w:rsid w:val="00DB6457"/>
    <w:rsid w:val="00DB7224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591"/>
    <w:rsid w:val="00DC3ECF"/>
    <w:rsid w:val="00DC40C1"/>
    <w:rsid w:val="00DC422D"/>
    <w:rsid w:val="00DC4974"/>
    <w:rsid w:val="00DC4A6F"/>
    <w:rsid w:val="00DC4A92"/>
    <w:rsid w:val="00DC4C66"/>
    <w:rsid w:val="00DC4CF6"/>
    <w:rsid w:val="00DC5568"/>
    <w:rsid w:val="00DC5A20"/>
    <w:rsid w:val="00DC5AAC"/>
    <w:rsid w:val="00DC661F"/>
    <w:rsid w:val="00DC6CBF"/>
    <w:rsid w:val="00DC720B"/>
    <w:rsid w:val="00DC7DDB"/>
    <w:rsid w:val="00DD0004"/>
    <w:rsid w:val="00DD0613"/>
    <w:rsid w:val="00DD09A1"/>
    <w:rsid w:val="00DD09D9"/>
    <w:rsid w:val="00DD1D83"/>
    <w:rsid w:val="00DD1D8F"/>
    <w:rsid w:val="00DD2181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781"/>
    <w:rsid w:val="00DD79D6"/>
    <w:rsid w:val="00DD7DA8"/>
    <w:rsid w:val="00DE0470"/>
    <w:rsid w:val="00DE0619"/>
    <w:rsid w:val="00DE0AE9"/>
    <w:rsid w:val="00DE0B95"/>
    <w:rsid w:val="00DE1545"/>
    <w:rsid w:val="00DE3D06"/>
    <w:rsid w:val="00DE45F2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DF"/>
    <w:rsid w:val="00DF3182"/>
    <w:rsid w:val="00DF3263"/>
    <w:rsid w:val="00DF3375"/>
    <w:rsid w:val="00DF37FD"/>
    <w:rsid w:val="00DF3810"/>
    <w:rsid w:val="00DF3AF4"/>
    <w:rsid w:val="00DF4E8A"/>
    <w:rsid w:val="00DF513B"/>
    <w:rsid w:val="00DF5596"/>
    <w:rsid w:val="00DF5688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7EE"/>
    <w:rsid w:val="00E008E6"/>
    <w:rsid w:val="00E00C94"/>
    <w:rsid w:val="00E00ECD"/>
    <w:rsid w:val="00E016D9"/>
    <w:rsid w:val="00E01A7D"/>
    <w:rsid w:val="00E02493"/>
    <w:rsid w:val="00E025C7"/>
    <w:rsid w:val="00E032A0"/>
    <w:rsid w:val="00E0355C"/>
    <w:rsid w:val="00E04E28"/>
    <w:rsid w:val="00E05C29"/>
    <w:rsid w:val="00E07148"/>
    <w:rsid w:val="00E0779B"/>
    <w:rsid w:val="00E07887"/>
    <w:rsid w:val="00E078A4"/>
    <w:rsid w:val="00E07F63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92E"/>
    <w:rsid w:val="00E13F28"/>
    <w:rsid w:val="00E14296"/>
    <w:rsid w:val="00E14B27"/>
    <w:rsid w:val="00E14D7A"/>
    <w:rsid w:val="00E157A9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781"/>
    <w:rsid w:val="00E238C2"/>
    <w:rsid w:val="00E24373"/>
    <w:rsid w:val="00E253A4"/>
    <w:rsid w:val="00E25951"/>
    <w:rsid w:val="00E260EE"/>
    <w:rsid w:val="00E26165"/>
    <w:rsid w:val="00E26756"/>
    <w:rsid w:val="00E26A58"/>
    <w:rsid w:val="00E272A3"/>
    <w:rsid w:val="00E274F3"/>
    <w:rsid w:val="00E27F35"/>
    <w:rsid w:val="00E305CC"/>
    <w:rsid w:val="00E3066C"/>
    <w:rsid w:val="00E3097E"/>
    <w:rsid w:val="00E30B10"/>
    <w:rsid w:val="00E30F0A"/>
    <w:rsid w:val="00E319D1"/>
    <w:rsid w:val="00E31A25"/>
    <w:rsid w:val="00E31DF2"/>
    <w:rsid w:val="00E32202"/>
    <w:rsid w:val="00E32506"/>
    <w:rsid w:val="00E32E38"/>
    <w:rsid w:val="00E32E4E"/>
    <w:rsid w:val="00E33E58"/>
    <w:rsid w:val="00E34091"/>
    <w:rsid w:val="00E34AE3"/>
    <w:rsid w:val="00E35572"/>
    <w:rsid w:val="00E356FC"/>
    <w:rsid w:val="00E35D39"/>
    <w:rsid w:val="00E35DE3"/>
    <w:rsid w:val="00E35FCE"/>
    <w:rsid w:val="00E37027"/>
    <w:rsid w:val="00E37C45"/>
    <w:rsid w:val="00E37D44"/>
    <w:rsid w:val="00E40C62"/>
    <w:rsid w:val="00E4103E"/>
    <w:rsid w:val="00E41507"/>
    <w:rsid w:val="00E4153B"/>
    <w:rsid w:val="00E422AA"/>
    <w:rsid w:val="00E4269A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61A2"/>
    <w:rsid w:val="00E46E07"/>
    <w:rsid w:val="00E46FB8"/>
    <w:rsid w:val="00E47D04"/>
    <w:rsid w:val="00E47DFE"/>
    <w:rsid w:val="00E5003F"/>
    <w:rsid w:val="00E51722"/>
    <w:rsid w:val="00E5175C"/>
    <w:rsid w:val="00E5187A"/>
    <w:rsid w:val="00E5246F"/>
    <w:rsid w:val="00E52F2C"/>
    <w:rsid w:val="00E53153"/>
    <w:rsid w:val="00E53393"/>
    <w:rsid w:val="00E533BE"/>
    <w:rsid w:val="00E53818"/>
    <w:rsid w:val="00E5464F"/>
    <w:rsid w:val="00E54960"/>
    <w:rsid w:val="00E54CAD"/>
    <w:rsid w:val="00E562B9"/>
    <w:rsid w:val="00E56423"/>
    <w:rsid w:val="00E56432"/>
    <w:rsid w:val="00E567BB"/>
    <w:rsid w:val="00E56B17"/>
    <w:rsid w:val="00E57335"/>
    <w:rsid w:val="00E57687"/>
    <w:rsid w:val="00E57F95"/>
    <w:rsid w:val="00E609B5"/>
    <w:rsid w:val="00E6130F"/>
    <w:rsid w:val="00E614BD"/>
    <w:rsid w:val="00E6150A"/>
    <w:rsid w:val="00E61557"/>
    <w:rsid w:val="00E61DC3"/>
    <w:rsid w:val="00E62542"/>
    <w:rsid w:val="00E62E4F"/>
    <w:rsid w:val="00E633D6"/>
    <w:rsid w:val="00E637E5"/>
    <w:rsid w:val="00E63853"/>
    <w:rsid w:val="00E63D1B"/>
    <w:rsid w:val="00E6436E"/>
    <w:rsid w:val="00E6487E"/>
    <w:rsid w:val="00E64B0C"/>
    <w:rsid w:val="00E64C57"/>
    <w:rsid w:val="00E64C88"/>
    <w:rsid w:val="00E6574C"/>
    <w:rsid w:val="00E657EF"/>
    <w:rsid w:val="00E65975"/>
    <w:rsid w:val="00E660A0"/>
    <w:rsid w:val="00E66475"/>
    <w:rsid w:val="00E668AF"/>
    <w:rsid w:val="00E66A93"/>
    <w:rsid w:val="00E66C8B"/>
    <w:rsid w:val="00E66C93"/>
    <w:rsid w:val="00E66FAA"/>
    <w:rsid w:val="00E6715D"/>
    <w:rsid w:val="00E674FC"/>
    <w:rsid w:val="00E707C3"/>
    <w:rsid w:val="00E707DF"/>
    <w:rsid w:val="00E7194D"/>
    <w:rsid w:val="00E71F1A"/>
    <w:rsid w:val="00E720F3"/>
    <w:rsid w:val="00E72FDB"/>
    <w:rsid w:val="00E73319"/>
    <w:rsid w:val="00E73B0D"/>
    <w:rsid w:val="00E73DC4"/>
    <w:rsid w:val="00E73FFC"/>
    <w:rsid w:val="00E74240"/>
    <w:rsid w:val="00E74333"/>
    <w:rsid w:val="00E74C4F"/>
    <w:rsid w:val="00E74DB2"/>
    <w:rsid w:val="00E74DB9"/>
    <w:rsid w:val="00E7535B"/>
    <w:rsid w:val="00E75AE6"/>
    <w:rsid w:val="00E75E06"/>
    <w:rsid w:val="00E7610F"/>
    <w:rsid w:val="00E765F3"/>
    <w:rsid w:val="00E76984"/>
    <w:rsid w:val="00E77290"/>
    <w:rsid w:val="00E7779F"/>
    <w:rsid w:val="00E800D5"/>
    <w:rsid w:val="00E804F6"/>
    <w:rsid w:val="00E80C21"/>
    <w:rsid w:val="00E80D8D"/>
    <w:rsid w:val="00E8120A"/>
    <w:rsid w:val="00E814D4"/>
    <w:rsid w:val="00E81B57"/>
    <w:rsid w:val="00E81DD0"/>
    <w:rsid w:val="00E81E7C"/>
    <w:rsid w:val="00E8203C"/>
    <w:rsid w:val="00E829F5"/>
    <w:rsid w:val="00E83094"/>
    <w:rsid w:val="00E83A2C"/>
    <w:rsid w:val="00E84743"/>
    <w:rsid w:val="00E84823"/>
    <w:rsid w:val="00E84CDA"/>
    <w:rsid w:val="00E852DD"/>
    <w:rsid w:val="00E85448"/>
    <w:rsid w:val="00E8567F"/>
    <w:rsid w:val="00E8578F"/>
    <w:rsid w:val="00E85C71"/>
    <w:rsid w:val="00E862ED"/>
    <w:rsid w:val="00E868AA"/>
    <w:rsid w:val="00E86DB5"/>
    <w:rsid w:val="00E87040"/>
    <w:rsid w:val="00E872AA"/>
    <w:rsid w:val="00E8767C"/>
    <w:rsid w:val="00E87DAB"/>
    <w:rsid w:val="00E9082E"/>
    <w:rsid w:val="00E90C9F"/>
    <w:rsid w:val="00E90E60"/>
    <w:rsid w:val="00E91B2D"/>
    <w:rsid w:val="00E91D95"/>
    <w:rsid w:val="00E92100"/>
    <w:rsid w:val="00E92855"/>
    <w:rsid w:val="00E92BAC"/>
    <w:rsid w:val="00E92C96"/>
    <w:rsid w:val="00E931E0"/>
    <w:rsid w:val="00E93C11"/>
    <w:rsid w:val="00E93C27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97798"/>
    <w:rsid w:val="00EA024A"/>
    <w:rsid w:val="00EA077D"/>
    <w:rsid w:val="00EA08FB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4BB0"/>
    <w:rsid w:val="00EA4EDD"/>
    <w:rsid w:val="00EA5A78"/>
    <w:rsid w:val="00EA5CB1"/>
    <w:rsid w:val="00EA5FE9"/>
    <w:rsid w:val="00EA6465"/>
    <w:rsid w:val="00EA64A9"/>
    <w:rsid w:val="00EA6C24"/>
    <w:rsid w:val="00EA7194"/>
    <w:rsid w:val="00EA7305"/>
    <w:rsid w:val="00EB091B"/>
    <w:rsid w:val="00EB1883"/>
    <w:rsid w:val="00EB188F"/>
    <w:rsid w:val="00EB1D42"/>
    <w:rsid w:val="00EB1D58"/>
    <w:rsid w:val="00EB2418"/>
    <w:rsid w:val="00EB25A4"/>
    <w:rsid w:val="00EB2B1F"/>
    <w:rsid w:val="00EB3A1A"/>
    <w:rsid w:val="00EB3AC2"/>
    <w:rsid w:val="00EB40A5"/>
    <w:rsid w:val="00EB431C"/>
    <w:rsid w:val="00EB446D"/>
    <w:rsid w:val="00EB510D"/>
    <w:rsid w:val="00EB55D2"/>
    <w:rsid w:val="00EB57C4"/>
    <w:rsid w:val="00EB5C43"/>
    <w:rsid w:val="00EB6530"/>
    <w:rsid w:val="00EB67CD"/>
    <w:rsid w:val="00EB6FE4"/>
    <w:rsid w:val="00EB75AD"/>
    <w:rsid w:val="00EB7658"/>
    <w:rsid w:val="00EC00D2"/>
    <w:rsid w:val="00EC02C5"/>
    <w:rsid w:val="00EC0B16"/>
    <w:rsid w:val="00EC0F70"/>
    <w:rsid w:val="00EC13EB"/>
    <w:rsid w:val="00EC164B"/>
    <w:rsid w:val="00EC21A0"/>
    <w:rsid w:val="00EC2BD1"/>
    <w:rsid w:val="00EC2C80"/>
    <w:rsid w:val="00EC312C"/>
    <w:rsid w:val="00EC35EA"/>
    <w:rsid w:val="00EC37F1"/>
    <w:rsid w:val="00EC3BC7"/>
    <w:rsid w:val="00EC4069"/>
    <w:rsid w:val="00EC42B1"/>
    <w:rsid w:val="00EC4C3A"/>
    <w:rsid w:val="00EC5229"/>
    <w:rsid w:val="00EC6535"/>
    <w:rsid w:val="00EC6A0A"/>
    <w:rsid w:val="00EC6D64"/>
    <w:rsid w:val="00EC7313"/>
    <w:rsid w:val="00EC74AA"/>
    <w:rsid w:val="00EC77E3"/>
    <w:rsid w:val="00EC7C32"/>
    <w:rsid w:val="00EC7D03"/>
    <w:rsid w:val="00ED0264"/>
    <w:rsid w:val="00ED04AD"/>
    <w:rsid w:val="00ED04B7"/>
    <w:rsid w:val="00ED08F6"/>
    <w:rsid w:val="00ED0AC4"/>
    <w:rsid w:val="00ED1663"/>
    <w:rsid w:val="00ED22F4"/>
    <w:rsid w:val="00ED2A2A"/>
    <w:rsid w:val="00ED2DC0"/>
    <w:rsid w:val="00ED2F87"/>
    <w:rsid w:val="00ED3F65"/>
    <w:rsid w:val="00ED4C24"/>
    <w:rsid w:val="00ED55DD"/>
    <w:rsid w:val="00ED5C3E"/>
    <w:rsid w:val="00ED607A"/>
    <w:rsid w:val="00ED6BAE"/>
    <w:rsid w:val="00ED768B"/>
    <w:rsid w:val="00ED76A5"/>
    <w:rsid w:val="00ED7A16"/>
    <w:rsid w:val="00EE055D"/>
    <w:rsid w:val="00EE0E40"/>
    <w:rsid w:val="00EE1683"/>
    <w:rsid w:val="00EE1929"/>
    <w:rsid w:val="00EE1FF9"/>
    <w:rsid w:val="00EE238B"/>
    <w:rsid w:val="00EE28E8"/>
    <w:rsid w:val="00EE2A6F"/>
    <w:rsid w:val="00EE2D84"/>
    <w:rsid w:val="00EE3BC7"/>
    <w:rsid w:val="00EE3D07"/>
    <w:rsid w:val="00EE40DD"/>
    <w:rsid w:val="00EE4BA2"/>
    <w:rsid w:val="00EE5651"/>
    <w:rsid w:val="00EE5CA8"/>
    <w:rsid w:val="00EE5CF0"/>
    <w:rsid w:val="00EE5EC0"/>
    <w:rsid w:val="00EE6BBA"/>
    <w:rsid w:val="00EE71F2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EF7"/>
    <w:rsid w:val="00EF34EC"/>
    <w:rsid w:val="00EF3646"/>
    <w:rsid w:val="00EF401B"/>
    <w:rsid w:val="00EF43DD"/>
    <w:rsid w:val="00EF4D64"/>
    <w:rsid w:val="00EF5491"/>
    <w:rsid w:val="00EF5671"/>
    <w:rsid w:val="00EF5930"/>
    <w:rsid w:val="00EF5C03"/>
    <w:rsid w:val="00EF66D4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F3"/>
    <w:rsid w:val="00F02900"/>
    <w:rsid w:val="00F02A43"/>
    <w:rsid w:val="00F02F0B"/>
    <w:rsid w:val="00F030E2"/>
    <w:rsid w:val="00F03870"/>
    <w:rsid w:val="00F03968"/>
    <w:rsid w:val="00F0401C"/>
    <w:rsid w:val="00F047B5"/>
    <w:rsid w:val="00F050EF"/>
    <w:rsid w:val="00F052AA"/>
    <w:rsid w:val="00F055BD"/>
    <w:rsid w:val="00F0650A"/>
    <w:rsid w:val="00F06659"/>
    <w:rsid w:val="00F06884"/>
    <w:rsid w:val="00F07703"/>
    <w:rsid w:val="00F07C4E"/>
    <w:rsid w:val="00F07FBC"/>
    <w:rsid w:val="00F10FD6"/>
    <w:rsid w:val="00F117CE"/>
    <w:rsid w:val="00F11C88"/>
    <w:rsid w:val="00F11D58"/>
    <w:rsid w:val="00F13363"/>
    <w:rsid w:val="00F13AF3"/>
    <w:rsid w:val="00F14149"/>
    <w:rsid w:val="00F14AEA"/>
    <w:rsid w:val="00F150CC"/>
    <w:rsid w:val="00F1558C"/>
    <w:rsid w:val="00F15901"/>
    <w:rsid w:val="00F16B7A"/>
    <w:rsid w:val="00F16DA4"/>
    <w:rsid w:val="00F16E4D"/>
    <w:rsid w:val="00F178FB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366F"/>
    <w:rsid w:val="00F236B5"/>
    <w:rsid w:val="00F23C89"/>
    <w:rsid w:val="00F2541F"/>
    <w:rsid w:val="00F2588B"/>
    <w:rsid w:val="00F25997"/>
    <w:rsid w:val="00F25E3B"/>
    <w:rsid w:val="00F261DA"/>
    <w:rsid w:val="00F2655B"/>
    <w:rsid w:val="00F27105"/>
    <w:rsid w:val="00F27E01"/>
    <w:rsid w:val="00F27E1E"/>
    <w:rsid w:val="00F27E2D"/>
    <w:rsid w:val="00F30859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4701"/>
    <w:rsid w:val="00F35802"/>
    <w:rsid w:val="00F35B3C"/>
    <w:rsid w:val="00F35C15"/>
    <w:rsid w:val="00F35C41"/>
    <w:rsid w:val="00F36066"/>
    <w:rsid w:val="00F36936"/>
    <w:rsid w:val="00F37437"/>
    <w:rsid w:val="00F375F0"/>
    <w:rsid w:val="00F376AF"/>
    <w:rsid w:val="00F378D4"/>
    <w:rsid w:val="00F37B04"/>
    <w:rsid w:val="00F4019E"/>
    <w:rsid w:val="00F403AF"/>
    <w:rsid w:val="00F4046C"/>
    <w:rsid w:val="00F4062F"/>
    <w:rsid w:val="00F409ED"/>
    <w:rsid w:val="00F418CC"/>
    <w:rsid w:val="00F41D41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52CB"/>
    <w:rsid w:val="00F45B8F"/>
    <w:rsid w:val="00F4652A"/>
    <w:rsid w:val="00F471A6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17A"/>
    <w:rsid w:val="00F52746"/>
    <w:rsid w:val="00F5282D"/>
    <w:rsid w:val="00F52B03"/>
    <w:rsid w:val="00F532E0"/>
    <w:rsid w:val="00F53900"/>
    <w:rsid w:val="00F539E9"/>
    <w:rsid w:val="00F53A9F"/>
    <w:rsid w:val="00F54BAE"/>
    <w:rsid w:val="00F54F58"/>
    <w:rsid w:val="00F56D7C"/>
    <w:rsid w:val="00F57682"/>
    <w:rsid w:val="00F5776D"/>
    <w:rsid w:val="00F5785C"/>
    <w:rsid w:val="00F57C28"/>
    <w:rsid w:val="00F57FB5"/>
    <w:rsid w:val="00F605D3"/>
    <w:rsid w:val="00F614FB"/>
    <w:rsid w:val="00F61864"/>
    <w:rsid w:val="00F62760"/>
    <w:rsid w:val="00F6277C"/>
    <w:rsid w:val="00F64430"/>
    <w:rsid w:val="00F6551F"/>
    <w:rsid w:val="00F655D8"/>
    <w:rsid w:val="00F65627"/>
    <w:rsid w:val="00F65CF3"/>
    <w:rsid w:val="00F6637D"/>
    <w:rsid w:val="00F6641F"/>
    <w:rsid w:val="00F66644"/>
    <w:rsid w:val="00F66802"/>
    <w:rsid w:val="00F66874"/>
    <w:rsid w:val="00F67765"/>
    <w:rsid w:val="00F677B2"/>
    <w:rsid w:val="00F679E9"/>
    <w:rsid w:val="00F70147"/>
    <w:rsid w:val="00F70B95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CA"/>
    <w:rsid w:val="00F73E5F"/>
    <w:rsid w:val="00F7488A"/>
    <w:rsid w:val="00F74AD7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0B3C"/>
    <w:rsid w:val="00F820ED"/>
    <w:rsid w:val="00F83044"/>
    <w:rsid w:val="00F83384"/>
    <w:rsid w:val="00F8350F"/>
    <w:rsid w:val="00F835B8"/>
    <w:rsid w:val="00F83697"/>
    <w:rsid w:val="00F83927"/>
    <w:rsid w:val="00F8400F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2B1A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D65"/>
    <w:rsid w:val="00F97039"/>
    <w:rsid w:val="00F971E6"/>
    <w:rsid w:val="00F973A1"/>
    <w:rsid w:val="00F978A8"/>
    <w:rsid w:val="00F97C29"/>
    <w:rsid w:val="00F97C2A"/>
    <w:rsid w:val="00F97DC6"/>
    <w:rsid w:val="00F97F50"/>
    <w:rsid w:val="00FA0061"/>
    <w:rsid w:val="00FA13CB"/>
    <w:rsid w:val="00FA1A20"/>
    <w:rsid w:val="00FA282F"/>
    <w:rsid w:val="00FA2992"/>
    <w:rsid w:val="00FA2E1A"/>
    <w:rsid w:val="00FA3566"/>
    <w:rsid w:val="00FA3B7A"/>
    <w:rsid w:val="00FA4204"/>
    <w:rsid w:val="00FA47B4"/>
    <w:rsid w:val="00FA4E0B"/>
    <w:rsid w:val="00FA5610"/>
    <w:rsid w:val="00FA56B1"/>
    <w:rsid w:val="00FA5A32"/>
    <w:rsid w:val="00FA62C0"/>
    <w:rsid w:val="00FA62D3"/>
    <w:rsid w:val="00FA76A2"/>
    <w:rsid w:val="00FA7F80"/>
    <w:rsid w:val="00FB0396"/>
    <w:rsid w:val="00FB03D5"/>
    <w:rsid w:val="00FB0A06"/>
    <w:rsid w:val="00FB0FF3"/>
    <w:rsid w:val="00FB13E7"/>
    <w:rsid w:val="00FB169B"/>
    <w:rsid w:val="00FB1A03"/>
    <w:rsid w:val="00FB1E69"/>
    <w:rsid w:val="00FB2013"/>
    <w:rsid w:val="00FB2241"/>
    <w:rsid w:val="00FB2293"/>
    <w:rsid w:val="00FB2C41"/>
    <w:rsid w:val="00FB3B81"/>
    <w:rsid w:val="00FB4872"/>
    <w:rsid w:val="00FB4BEF"/>
    <w:rsid w:val="00FB518E"/>
    <w:rsid w:val="00FB5486"/>
    <w:rsid w:val="00FB68BB"/>
    <w:rsid w:val="00FB70BF"/>
    <w:rsid w:val="00FB7636"/>
    <w:rsid w:val="00FB79B6"/>
    <w:rsid w:val="00FB7ABB"/>
    <w:rsid w:val="00FC04BC"/>
    <w:rsid w:val="00FC0680"/>
    <w:rsid w:val="00FC2134"/>
    <w:rsid w:val="00FC2421"/>
    <w:rsid w:val="00FC251D"/>
    <w:rsid w:val="00FC271F"/>
    <w:rsid w:val="00FC30D7"/>
    <w:rsid w:val="00FC3316"/>
    <w:rsid w:val="00FC3DA2"/>
    <w:rsid w:val="00FC47E9"/>
    <w:rsid w:val="00FC4D00"/>
    <w:rsid w:val="00FC4F1B"/>
    <w:rsid w:val="00FC50DF"/>
    <w:rsid w:val="00FC59BC"/>
    <w:rsid w:val="00FC5A32"/>
    <w:rsid w:val="00FC5B3B"/>
    <w:rsid w:val="00FC5E6B"/>
    <w:rsid w:val="00FC61AD"/>
    <w:rsid w:val="00FC6D50"/>
    <w:rsid w:val="00FC722D"/>
    <w:rsid w:val="00FC755A"/>
    <w:rsid w:val="00FC791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859"/>
    <w:rsid w:val="00FD2A36"/>
    <w:rsid w:val="00FD2CC1"/>
    <w:rsid w:val="00FD2EED"/>
    <w:rsid w:val="00FD388B"/>
    <w:rsid w:val="00FD3990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ECD"/>
    <w:rsid w:val="00FE0486"/>
    <w:rsid w:val="00FE06E1"/>
    <w:rsid w:val="00FE07D9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04"/>
    <w:rsid w:val="00FE44CF"/>
    <w:rsid w:val="00FE4DA3"/>
    <w:rsid w:val="00FE4FB1"/>
    <w:rsid w:val="00FE54ED"/>
    <w:rsid w:val="00FE5626"/>
    <w:rsid w:val="00FE66A9"/>
    <w:rsid w:val="00FF01C0"/>
    <w:rsid w:val="00FF0243"/>
    <w:rsid w:val="00FF0AF4"/>
    <w:rsid w:val="00FF1039"/>
    <w:rsid w:val="00FF10C7"/>
    <w:rsid w:val="00FF1428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tilde-lv/tildestengine" w:name="metric2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uiPriority w:val="99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uiPriority w:val="99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58A3E-9D5B-418C-AF8A-C0A62A7F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10545</Words>
  <Characters>6011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Ilona Ališauskienė</cp:lastModifiedBy>
  <cp:revision>6</cp:revision>
  <cp:lastPrinted>2013-03-22T12:12:00Z</cp:lastPrinted>
  <dcterms:created xsi:type="dcterms:W3CDTF">2014-03-12T08:46:00Z</dcterms:created>
  <dcterms:modified xsi:type="dcterms:W3CDTF">2014-07-09T07:42:00Z</dcterms:modified>
</cp:coreProperties>
</file>