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795" w:rsidRPr="002D79A9" w:rsidRDefault="00E15795" w:rsidP="00E15795">
      <w:pPr>
        <w:jc w:val="center"/>
        <w:rPr>
          <w:sz w:val="22"/>
          <w:szCs w:val="22"/>
        </w:rPr>
      </w:pPr>
      <w:r w:rsidRPr="002D79A9">
        <w:rPr>
          <w:sz w:val="22"/>
          <w:szCs w:val="22"/>
        </w:rPr>
        <w:t>PATVIRTINTI VAISTINIŲ PREPARATŲ PAVADINIMŲ KEITIMAI</w:t>
      </w:r>
    </w:p>
    <w:p w:rsidR="00E15795" w:rsidRPr="002D79A9" w:rsidRDefault="00E15795" w:rsidP="00E15795">
      <w:pPr>
        <w:jc w:val="center"/>
        <w:rPr>
          <w:sz w:val="22"/>
          <w:szCs w:val="22"/>
        </w:rPr>
      </w:pPr>
    </w:p>
    <w:p w:rsidR="00E15795" w:rsidRPr="002D79A9" w:rsidRDefault="00E15795" w:rsidP="00E15795">
      <w:pPr>
        <w:jc w:val="center"/>
        <w:rPr>
          <w:sz w:val="22"/>
          <w:szCs w:val="22"/>
        </w:rPr>
      </w:pPr>
      <w:r w:rsidRPr="002D79A9">
        <w:rPr>
          <w:sz w:val="22"/>
          <w:szCs w:val="22"/>
        </w:rPr>
        <w:t>20</w:t>
      </w:r>
      <w:r w:rsidR="000E389B">
        <w:rPr>
          <w:sz w:val="22"/>
          <w:szCs w:val="22"/>
        </w:rPr>
        <w:t>1</w:t>
      </w:r>
      <w:r w:rsidR="00AA2BDF">
        <w:rPr>
          <w:sz w:val="22"/>
          <w:szCs w:val="22"/>
        </w:rPr>
        <w:t>4</w:t>
      </w:r>
      <w:r w:rsidRPr="002D79A9">
        <w:rPr>
          <w:sz w:val="22"/>
          <w:szCs w:val="22"/>
        </w:rPr>
        <w:t> m. </w:t>
      </w:r>
      <w:r w:rsidR="003A0A05">
        <w:rPr>
          <w:sz w:val="22"/>
          <w:szCs w:val="22"/>
        </w:rPr>
        <w:t>gegužės - birželio</w:t>
      </w:r>
      <w:r w:rsidRPr="002D79A9">
        <w:rPr>
          <w:sz w:val="22"/>
          <w:szCs w:val="22"/>
        </w:rPr>
        <w:t xml:space="preserve"> mėn.</w:t>
      </w:r>
    </w:p>
    <w:p w:rsidR="00E15795" w:rsidRPr="002D79A9" w:rsidRDefault="00E15795" w:rsidP="00E15795">
      <w:pPr>
        <w:jc w:val="center"/>
        <w:rPr>
          <w:sz w:val="22"/>
          <w:szCs w:val="22"/>
        </w:rPr>
      </w:pPr>
    </w:p>
    <w:tbl>
      <w:tblPr>
        <w:tblW w:w="10440" w:type="dxa"/>
        <w:tblInd w:w="-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1680"/>
        <w:gridCol w:w="2520"/>
        <w:gridCol w:w="2520"/>
        <w:gridCol w:w="1800"/>
        <w:gridCol w:w="1260"/>
      </w:tblGrid>
      <w:tr w:rsidR="00E15795" w:rsidRPr="002D79A9" w:rsidTr="00E15795">
        <w:trPr>
          <w:cantSplit/>
          <w:trHeight w:val="768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95" w:rsidRPr="002D79A9" w:rsidRDefault="00E15795" w:rsidP="00E15795">
            <w:pPr>
              <w:pStyle w:val="prastasistinklapis"/>
              <w:spacing w:before="0" w:beforeAutospacing="0" w:after="0" w:afterAutospacing="0"/>
              <w:rPr>
                <w:noProof/>
                <w:sz w:val="22"/>
                <w:szCs w:val="22"/>
              </w:rPr>
            </w:pPr>
            <w:r w:rsidRPr="002D79A9">
              <w:rPr>
                <w:noProof/>
                <w:sz w:val="22"/>
                <w:szCs w:val="22"/>
              </w:rPr>
              <w:t>Eilės Nr.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795" w:rsidRPr="002D79A9" w:rsidRDefault="00E15795" w:rsidP="00E15795">
            <w:pPr>
              <w:pStyle w:val="prastasistinklapis"/>
              <w:spacing w:before="0" w:beforeAutospacing="0" w:after="0" w:afterAutospacing="0"/>
              <w:rPr>
                <w:noProof/>
                <w:sz w:val="22"/>
                <w:szCs w:val="22"/>
              </w:rPr>
            </w:pPr>
            <w:r w:rsidRPr="002D79A9">
              <w:rPr>
                <w:noProof/>
                <w:sz w:val="22"/>
                <w:szCs w:val="22"/>
              </w:rPr>
              <w:t>Rinkodaros (registracijos) pažymėjimo Nr.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795" w:rsidRPr="002D79A9" w:rsidRDefault="00E15795" w:rsidP="00E15795">
            <w:pPr>
              <w:pStyle w:val="prastasistinklapis"/>
              <w:spacing w:before="0" w:beforeAutospacing="0" w:after="0" w:afterAutospacing="0"/>
              <w:rPr>
                <w:noProof/>
                <w:sz w:val="22"/>
                <w:szCs w:val="22"/>
              </w:rPr>
            </w:pPr>
            <w:r w:rsidRPr="002D79A9">
              <w:rPr>
                <w:noProof/>
                <w:sz w:val="22"/>
                <w:szCs w:val="22"/>
              </w:rPr>
              <w:t>Ankstesnis preparato pavadinimas</w:t>
            </w:r>
          </w:p>
          <w:p w:rsidR="00E15795" w:rsidRPr="002D79A9" w:rsidRDefault="00E15795" w:rsidP="00E15795">
            <w:pPr>
              <w:pStyle w:val="prastasistinklapis"/>
              <w:spacing w:before="0" w:beforeAutospacing="0" w:after="0" w:afterAutospacing="0"/>
              <w:rPr>
                <w:noProof/>
                <w:sz w:val="22"/>
                <w:szCs w:val="22"/>
              </w:rPr>
            </w:pPr>
            <w:r w:rsidRPr="002D79A9">
              <w:rPr>
                <w:noProof/>
                <w:sz w:val="22"/>
                <w:szCs w:val="22"/>
              </w:rPr>
              <w:t> 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795" w:rsidRPr="002D79A9" w:rsidRDefault="00E15795" w:rsidP="00E15795">
            <w:pPr>
              <w:pStyle w:val="prastasistinklapis"/>
              <w:spacing w:before="0" w:beforeAutospacing="0" w:after="0" w:afterAutospacing="0"/>
              <w:rPr>
                <w:noProof/>
                <w:sz w:val="22"/>
                <w:szCs w:val="22"/>
              </w:rPr>
            </w:pPr>
            <w:r w:rsidRPr="002D79A9">
              <w:rPr>
                <w:noProof/>
                <w:sz w:val="22"/>
                <w:szCs w:val="22"/>
              </w:rPr>
              <w:t>Naujasis preparato pavadinimas</w:t>
            </w:r>
          </w:p>
          <w:p w:rsidR="00E15795" w:rsidRPr="002D79A9" w:rsidRDefault="00E15795" w:rsidP="00E15795">
            <w:pPr>
              <w:pStyle w:val="prastasistinklapis"/>
              <w:spacing w:before="0" w:beforeAutospacing="0" w:after="0" w:afterAutospacing="0"/>
              <w:rPr>
                <w:noProof/>
                <w:sz w:val="22"/>
                <w:szCs w:val="22"/>
              </w:rPr>
            </w:pPr>
            <w:r w:rsidRPr="002D79A9">
              <w:rPr>
                <w:noProof/>
                <w:sz w:val="22"/>
                <w:szCs w:val="22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795" w:rsidRPr="002D79A9" w:rsidRDefault="00E15795" w:rsidP="00E15795">
            <w:pPr>
              <w:pStyle w:val="prastasistinklapis"/>
              <w:spacing w:before="0" w:beforeAutospacing="0" w:after="0" w:afterAutospacing="0"/>
              <w:rPr>
                <w:noProof/>
                <w:sz w:val="22"/>
                <w:szCs w:val="22"/>
              </w:rPr>
            </w:pPr>
            <w:r w:rsidRPr="002D79A9">
              <w:rPr>
                <w:noProof/>
                <w:sz w:val="22"/>
                <w:szCs w:val="22"/>
              </w:rPr>
              <w:t>Rinkodaros teisės turėtojas*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795" w:rsidRPr="002D79A9" w:rsidRDefault="00E15795" w:rsidP="00E15795">
            <w:pPr>
              <w:pStyle w:val="prastasistinklapis"/>
              <w:spacing w:before="0" w:beforeAutospacing="0" w:after="0" w:afterAutospacing="0"/>
              <w:rPr>
                <w:noProof/>
                <w:sz w:val="22"/>
                <w:szCs w:val="22"/>
              </w:rPr>
            </w:pPr>
            <w:r w:rsidRPr="002D79A9">
              <w:rPr>
                <w:noProof/>
                <w:sz w:val="22"/>
                <w:szCs w:val="22"/>
              </w:rPr>
              <w:t>Keitimo įteisinimo data</w:t>
            </w:r>
          </w:p>
        </w:tc>
      </w:tr>
      <w:tr w:rsidR="0098014D" w:rsidRPr="002D79A9" w:rsidTr="00E15795">
        <w:trPr>
          <w:cantSplit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14D" w:rsidRDefault="00340833" w:rsidP="00E15795">
            <w:pPr>
              <w:ind w:left="360"/>
              <w:jc w:val="both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14D" w:rsidRDefault="0098014D" w:rsidP="00264656">
            <w:pPr>
              <w:ind w:left="28" w:right="2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LT/1/14/3539/</w:t>
            </w:r>
            <w:r w:rsidR="00967847">
              <w:rPr>
                <w:sz w:val="22"/>
                <w:szCs w:val="22"/>
              </w:rPr>
              <w:t>001-003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14D" w:rsidRDefault="0098014D" w:rsidP="0098014D">
            <w:pPr>
              <w:tabs>
                <w:tab w:val="left" w:pos="567"/>
              </w:tabs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Memantine Torrent 10 mg/ml geriamasis tirpalas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14D" w:rsidRDefault="0098014D" w:rsidP="0098014D">
            <w:pPr>
              <w:pStyle w:val="BTEMEASMCA"/>
              <w:rPr>
                <w:rFonts w:eastAsia="Arial Unicode MS"/>
              </w:rPr>
            </w:pPr>
            <w:proofErr w:type="spellStart"/>
            <w:r>
              <w:rPr>
                <w:rFonts w:eastAsia="Arial Unicode MS"/>
              </w:rPr>
              <w:t>Memantinas</w:t>
            </w:r>
            <w:proofErr w:type="spellEnd"/>
            <w:r>
              <w:rPr>
                <w:rFonts w:eastAsia="Arial Unicode MS"/>
              </w:rPr>
              <w:t xml:space="preserve"> </w:t>
            </w:r>
            <w:proofErr w:type="spellStart"/>
            <w:r>
              <w:rPr>
                <w:rFonts w:eastAsia="Arial Unicode MS"/>
              </w:rPr>
              <w:t>Torrent</w:t>
            </w:r>
            <w:proofErr w:type="spellEnd"/>
            <w:r>
              <w:rPr>
                <w:rFonts w:eastAsia="Arial Unicode MS"/>
              </w:rPr>
              <w:t xml:space="preserve"> 10 mg/ml geriamasis tirpalas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14D" w:rsidRDefault="0098014D" w:rsidP="0055580D">
            <w:pPr>
              <w:ind w:left="28" w:right="2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Torrent Pharma GmbH, vokietija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14D" w:rsidRDefault="0098014D" w:rsidP="0098014D">
            <w:pPr>
              <w:ind w:left="28" w:right="28"/>
              <w:rPr>
                <w:rFonts w:eastAsia="Arial Unicode MS"/>
                <w:sz w:val="22"/>
                <w:szCs w:val="22"/>
              </w:rPr>
            </w:pPr>
            <w:r w:rsidRPr="0098014D">
              <w:rPr>
                <w:rFonts w:eastAsia="Arial Unicode MS"/>
                <w:sz w:val="22"/>
                <w:szCs w:val="22"/>
              </w:rPr>
              <w:t>2014-05-1</w:t>
            </w:r>
            <w:r>
              <w:rPr>
                <w:rFonts w:eastAsia="Arial Unicode MS"/>
                <w:sz w:val="22"/>
                <w:szCs w:val="22"/>
              </w:rPr>
              <w:t>2</w:t>
            </w:r>
          </w:p>
        </w:tc>
      </w:tr>
      <w:tr w:rsidR="00B35B5E" w:rsidRPr="002D79A9" w:rsidTr="00E15795">
        <w:trPr>
          <w:cantSplit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B5E" w:rsidRDefault="00340833" w:rsidP="00E15795">
            <w:pPr>
              <w:ind w:left="360"/>
              <w:jc w:val="both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B5E" w:rsidRDefault="0055580D" w:rsidP="00264656">
            <w:pPr>
              <w:ind w:left="28" w:right="2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LT/1/13/3202/001-003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B5E" w:rsidRDefault="0055580D" w:rsidP="00DC5C3A">
            <w:pPr>
              <w:tabs>
                <w:tab w:val="left" w:pos="567"/>
              </w:tabs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Ribavirin Three Rivers 200 mg (400 mg; 600 mg) plėvele dengtos tabletės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B5E" w:rsidRDefault="0055580D" w:rsidP="00264656">
            <w:pPr>
              <w:pStyle w:val="BTEMEASMCA"/>
              <w:rPr>
                <w:rFonts w:eastAsia="Arial Unicode MS"/>
              </w:rPr>
            </w:pPr>
            <w:proofErr w:type="spellStart"/>
            <w:r>
              <w:rPr>
                <w:rFonts w:eastAsia="Arial Unicode MS"/>
              </w:rPr>
              <w:t>Moderiba</w:t>
            </w:r>
            <w:proofErr w:type="spellEnd"/>
            <w:r>
              <w:rPr>
                <w:rFonts w:eastAsia="Arial Unicode MS"/>
              </w:rPr>
              <w:t xml:space="preserve"> 200 mg (400 mg; 600 mg) </w:t>
            </w:r>
            <w:r w:rsidRPr="0055580D">
              <w:rPr>
                <w:rFonts w:eastAsia="Arial Unicode MS"/>
              </w:rPr>
              <w:t>plėvele dengtos tabletės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B5E" w:rsidRDefault="0055580D" w:rsidP="0055580D">
            <w:pPr>
              <w:ind w:left="28" w:right="2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Three Rivers Global Pharma Limited, Jungtinė Karalystė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B5E" w:rsidRPr="0093591B" w:rsidRDefault="0055580D" w:rsidP="0093591B">
            <w:pPr>
              <w:ind w:left="28" w:right="28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2014-05-13</w:t>
            </w:r>
          </w:p>
        </w:tc>
      </w:tr>
      <w:tr w:rsidR="003A671C" w:rsidRPr="002D79A9" w:rsidTr="00E15795">
        <w:trPr>
          <w:cantSplit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71C" w:rsidRDefault="00340833" w:rsidP="00E15795">
            <w:pPr>
              <w:ind w:left="360"/>
              <w:jc w:val="both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3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71C" w:rsidRDefault="0093591B" w:rsidP="00264656">
            <w:pPr>
              <w:ind w:left="28" w:right="2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LT/1/11/2694/001-012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71C" w:rsidRDefault="0093591B" w:rsidP="00DC5C3A">
            <w:pPr>
              <w:tabs>
                <w:tab w:val="left" w:pos="567"/>
              </w:tabs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Buprenorphine G.L. Pharma 2 mg (4 mg; 8 mg) poliežuvinės tabletės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71C" w:rsidRDefault="0093591B" w:rsidP="00264656">
            <w:pPr>
              <w:pStyle w:val="BTEMEASMCA"/>
              <w:rPr>
                <w:rFonts w:eastAsia="Arial Unicode MS"/>
              </w:rPr>
            </w:pPr>
            <w:proofErr w:type="spellStart"/>
            <w:r>
              <w:rPr>
                <w:rFonts w:eastAsia="Arial Unicode MS"/>
              </w:rPr>
              <w:t>Bupensan</w:t>
            </w:r>
            <w:proofErr w:type="spellEnd"/>
            <w:r>
              <w:rPr>
                <w:rFonts w:eastAsia="Arial Unicode MS"/>
              </w:rPr>
              <w:t xml:space="preserve"> 2 mg (4 mg; 8 mg) </w:t>
            </w:r>
            <w:proofErr w:type="spellStart"/>
            <w:r w:rsidRPr="0093591B">
              <w:rPr>
                <w:rFonts w:eastAsia="Arial Unicode MS"/>
              </w:rPr>
              <w:t>poliežuvinės</w:t>
            </w:r>
            <w:proofErr w:type="spellEnd"/>
            <w:r w:rsidRPr="0093591B">
              <w:rPr>
                <w:rFonts w:eastAsia="Arial Unicode MS"/>
              </w:rPr>
              <w:t xml:space="preserve"> tabletės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71C" w:rsidRDefault="0093591B" w:rsidP="004E2BE0">
            <w:pPr>
              <w:ind w:left="28" w:right="2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G.L. pharma GmbH, Austrija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71C" w:rsidRPr="00EB2403" w:rsidRDefault="0093591B" w:rsidP="0093591B">
            <w:pPr>
              <w:ind w:left="28" w:right="28"/>
              <w:rPr>
                <w:rFonts w:eastAsia="Arial Unicode MS"/>
                <w:sz w:val="22"/>
                <w:szCs w:val="22"/>
              </w:rPr>
            </w:pPr>
            <w:r w:rsidRPr="0093591B">
              <w:rPr>
                <w:rFonts w:eastAsia="Arial Unicode MS"/>
                <w:sz w:val="22"/>
                <w:szCs w:val="22"/>
              </w:rPr>
              <w:t>2014-06-1</w:t>
            </w:r>
            <w:r>
              <w:rPr>
                <w:rFonts w:eastAsia="Arial Unicode MS"/>
                <w:sz w:val="22"/>
                <w:szCs w:val="22"/>
              </w:rPr>
              <w:t>1</w:t>
            </w:r>
          </w:p>
        </w:tc>
      </w:tr>
      <w:tr w:rsidR="00EB2403" w:rsidRPr="002D79A9" w:rsidTr="00E15795">
        <w:trPr>
          <w:cantSplit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403" w:rsidRDefault="00340833" w:rsidP="00E15795">
            <w:pPr>
              <w:ind w:left="360"/>
              <w:jc w:val="both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4</w:t>
            </w:r>
            <w:bookmarkStart w:id="0" w:name="_GoBack"/>
            <w:bookmarkEnd w:id="0"/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403" w:rsidRDefault="00860FF4" w:rsidP="00264656">
            <w:pPr>
              <w:ind w:left="28" w:right="2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LT/1/13/3413/001-003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403" w:rsidRPr="00264656" w:rsidRDefault="00860FF4" w:rsidP="0093591B">
            <w:pPr>
              <w:tabs>
                <w:tab w:val="left" w:pos="567"/>
              </w:tabs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Bimatoprost Polpharma 0,3 mg/ml akių lašai (tirpalas</w:t>
            </w:r>
            <w:r w:rsidR="0093591B">
              <w:rPr>
                <w:rFonts w:eastAsia="Arial Unicode MS"/>
                <w:sz w:val="22"/>
                <w:szCs w:val="22"/>
              </w:rPr>
              <w:t>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403" w:rsidRPr="00264656" w:rsidRDefault="00860FF4" w:rsidP="00264656">
            <w:pPr>
              <w:pStyle w:val="BTEMEASMCA"/>
              <w:rPr>
                <w:rFonts w:eastAsia="Arial Unicode MS"/>
              </w:rPr>
            </w:pPr>
            <w:proofErr w:type="spellStart"/>
            <w:r>
              <w:rPr>
                <w:rFonts w:eastAsia="Arial Unicode MS"/>
              </w:rPr>
              <w:t>Bimican</w:t>
            </w:r>
            <w:proofErr w:type="spellEnd"/>
            <w:r>
              <w:rPr>
                <w:rFonts w:eastAsia="Arial Unicode MS"/>
              </w:rPr>
              <w:t xml:space="preserve"> 0,3 mg/ml akių lašai (tirpalas)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403" w:rsidRPr="00264656" w:rsidRDefault="00860FF4" w:rsidP="004E2BE0">
            <w:pPr>
              <w:ind w:left="28" w:right="2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Pharmaceutical works POLPHARMA S.A., Lenkija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403" w:rsidRPr="00EB2403" w:rsidRDefault="00860FF4" w:rsidP="00EB2403">
            <w:pPr>
              <w:ind w:left="28" w:right="28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2014-06-12</w:t>
            </w:r>
          </w:p>
        </w:tc>
      </w:tr>
    </w:tbl>
    <w:p w:rsidR="00E15795" w:rsidRPr="004E3024" w:rsidRDefault="00E15795" w:rsidP="00E15795">
      <w:pPr>
        <w:rPr>
          <w:sz w:val="22"/>
          <w:szCs w:val="22"/>
        </w:rPr>
      </w:pPr>
    </w:p>
    <w:p w:rsidR="00E15795" w:rsidRPr="002D79A9" w:rsidRDefault="00E15795" w:rsidP="00E15795">
      <w:pPr>
        <w:pStyle w:val="prastasistinklapis"/>
        <w:spacing w:before="0" w:beforeAutospacing="0" w:after="0" w:afterAutospacing="0"/>
        <w:rPr>
          <w:sz w:val="22"/>
          <w:szCs w:val="22"/>
        </w:rPr>
      </w:pPr>
      <w:r w:rsidRPr="002D79A9">
        <w:rPr>
          <w:sz w:val="22"/>
          <w:szCs w:val="22"/>
        </w:rPr>
        <w:t xml:space="preserve">* - nurodomi paraiškos vaistinio preparato pavadinimo keitimui pateikimo metu galioję duomenys. </w:t>
      </w:r>
    </w:p>
    <w:p w:rsidR="00E15795" w:rsidRPr="002D79A9" w:rsidRDefault="00E15795" w:rsidP="00E15795">
      <w:pPr>
        <w:rPr>
          <w:sz w:val="22"/>
          <w:szCs w:val="22"/>
        </w:rPr>
      </w:pPr>
    </w:p>
    <w:p w:rsidR="00E15795" w:rsidRPr="002D79A9" w:rsidRDefault="00E15795" w:rsidP="00E15795">
      <w:pPr>
        <w:rPr>
          <w:sz w:val="22"/>
          <w:szCs w:val="22"/>
        </w:rPr>
      </w:pPr>
      <w:r w:rsidRPr="002D79A9">
        <w:rPr>
          <w:sz w:val="22"/>
          <w:szCs w:val="22"/>
        </w:rPr>
        <w:t xml:space="preserve">Parengė: </w:t>
      </w:r>
      <w:r w:rsidR="00F26FA8">
        <w:rPr>
          <w:sz w:val="22"/>
          <w:szCs w:val="22"/>
        </w:rPr>
        <w:t>Vaistų registracijos</w:t>
      </w:r>
      <w:r w:rsidRPr="002D79A9">
        <w:rPr>
          <w:sz w:val="22"/>
          <w:szCs w:val="22"/>
        </w:rPr>
        <w:t xml:space="preserve"> skyriaus vyr</w:t>
      </w:r>
      <w:r w:rsidR="00BB0310">
        <w:rPr>
          <w:sz w:val="22"/>
          <w:szCs w:val="22"/>
        </w:rPr>
        <w:t>.</w:t>
      </w:r>
      <w:r w:rsidRPr="002D79A9">
        <w:rPr>
          <w:sz w:val="22"/>
          <w:szCs w:val="22"/>
        </w:rPr>
        <w:t xml:space="preserve"> specialistė </w:t>
      </w:r>
      <w:r w:rsidR="00F26FA8">
        <w:rPr>
          <w:sz w:val="22"/>
          <w:szCs w:val="22"/>
        </w:rPr>
        <w:t>Asta Kalzanauskienė</w:t>
      </w:r>
      <w:r w:rsidRPr="002D79A9">
        <w:rPr>
          <w:sz w:val="22"/>
          <w:szCs w:val="22"/>
        </w:rPr>
        <w:t xml:space="preserve"> </w:t>
      </w:r>
    </w:p>
    <w:p w:rsidR="005C51A5" w:rsidRDefault="005C51A5"/>
    <w:sectPr w:rsidR="005C51A5" w:rsidSect="00E15795">
      <w:footerReference w:type="even" r:id="rId7"/>
      <w:footerReference w:type="default" r:id="rId8"/>
      <w:pgSz w:w="11907" w:h="16840" w:code="9"/>
      <w:pgMar w:top="1418" w:right="1418" w:bottom="1418" w:left="1418" w:header="567" w:footer="567" w:gutter="0"/>
      <w:cols w:space="1296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6FB9" w:rsidRDefault="00296FB9">
      <w:r>
        <w:separator/>
      </w:r>
    </w:p>
  </w:endnote>
  <w:endnote w:type="continuationSeparator" w:id="0">
    <w:p w:rsidR="00296FB9" w:rsidRDefault="00296F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2388" w:rsidRDefault="00E1472D" w:rsidP="00E15795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7D2388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7D2388" w:rsidRDefault="007D2388" w:rsidP="00E15795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2388" w:rsidRDefault="00E1472D" w:rsidP="00E15795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7D2388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340833">
      <w:rPr>
        <w:rStyle w:val="Puslapionumeris"/>
      </w:rPr>
      <w:t>1</w:t>
    </w:r>
    <w:r>
      <w:rPr>
        <w:rStyle w:val="Puslapionumeris"/>
      </w:rPr>
      <w:fldChar w:fldCharType="end"/>
    </w:r>
  </w:p>
  <w:p w:rsidR="007D2388" w:rsidRDefault="007D2388" w:rsidP="00E15795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6FB9" w:rsidRDefault="00296FB9">
      <w:r>
        <w:separator/>
      </w:r>
    </w:p>
  </w:footnote>
  <w:footnote w:type="continuationSeparator" w:id="0">
    <w:p w:rsidR="00296FB9" w:rsidRDefault="00296F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795"/>
    <w:rsid w:val="00013725"/>
    <w:rsid w:val="00036DC5"/>
    <w:rsid w:val="00042AE4"/>
    <w:rsid w:val="00044E40"/>
    <w:rsid w:val="00055397"/>
    <w:rsid w:val="000654A2"/>
    <w:rsid w:val="00091B72"/>
    <w:rsid w:val="00093988"/>
    <w:rsid w:val="00095A30"/>
    <w:rsid w:val="000A2758"/>
    <w:rsid w:val="000A68AC"/>
    <w:rsid w:val="000A6A74"/>
    <w:rsid w:val="000B02CD"/>
    <w:rsid w:val="000D103B"/>
    <w:rsid w:val="000D6598"/>
    <w:rsid w:val="000E389B"/>
    <w:rsid w:val="000E4596"/>
    <w:rsid w:val="000E47B2"/>
    <w:rsid w:val="000F6AE0"/>
    <w:rsid w:val="001048DC"/>
    <w:rsid w:val="001115B1"/>
    <w:rsid w:val="0011215E"/>
    <w:rsid w:val="001121A6"/>
    <w:rsid w:val="0012268C"/>
    <w:rsid w:val="0013531E"/>
    <w:rsid w:val="0014597C"/>
    <w:rsid w:val="00161C94"/>
    <w:rsid w:val="001620E7"/>
    <w:rsid w:val="00162C9A"/>
    <w:rsid w:val="00181C9A"/>
    <w:rsid w:val="00186A69"/>
    <w:rsid w:val="00190D9C"/>
    <w:rsid w:val="001A64AD"/>
    <w:rsid w:val="001B2C6F"/>
    <w:rsid w:val="001B5558"/>
    <w:rsid w:val="001C0ADF"/>
    <w:rsid w:val="001C3506"/>
    <w:rsid w:val="001D2009"/>
    <w:rsid w:val="001D723A"/>
    <w:rsid w:val="001F4445"/>
    <w:rsid w:val="00210B0C"/>
    <w:rsid w:val="00233F30"/>
    <w:rsid w:val="00253DA7"/>
    <w:rsid w:val="00253FA4"/>
    <w:rsid w:val="00264656"/>
    <w:rsid w:val="00265AD9"/>
    <w:rsid w:val="00271304"/>
    <w:rsid w:val="00296FB9"/>
    <w:rsid w:val="002A6C62"/>
    <w:rsid w:val="002D05A7"/>
    <w:rsid w:val="002E39F2"/>
    <w:rsid w:val="002E3C2E"/>
    <w:rsid w:val="003169AB"/>
    <w:rsid w:val="00334340"/>
    <w:rsid w:val="003402FD"/>
    <w:rsid w:val="00340833"/>
    <w:rsid w:val="0036776C"/>
    <w:rsid w:val="00376030"/>
    <w:rsid w:val="00384078"/>
    <w:rsid w:val="0038528E"/>
    <w:rsid w:val="00393EFF"/>
    <w:rsid w:val="0039599D"/>
    <w:rsid w:val="003A0A05"/>
    <w:rsid w:val="003A1D79"/>
    <w:rsid w:val="003A671C"/>
    <w:rsid w:val="003C1A8D"/>
    <w:rsid w:val="003C1B23"/>
    <w:rsid w:val="003C6958"/>
    <w:rsid w:val="003D08DC"/>
    <w:rsid w:val="003D1583"/>
    <w:rsid w:val="003D4A10"/>
    <w:rsid w:val="003E46DE"/>
    <w:rsid w:val="003E62F6"/>
    <w:rsid w:val="003F29E3"/>
    <w:rsid w:val="003F6C57"/>
    <w:rsid w:val="004201EB"/>
    <w:rsid w:val="00424EC5"/>
    <w:rsid w:val="00425857"/>
    <w:rsid w:val="00426D79"/>
    <w:rsid w:val="00444CA8"/>
    <w:rsid w:val="00462065"/>
    <w:rsid w:val="00466F61"/>
    <w:rsid w:val="00483630"/>
    <w:rsid w:val="0049161E"/>
    <w:rsid w:val="00496A96"/>
    <w:rsid w:val="004A026C"/>
    <w:rsid w:val="004A3EAB"/>
    <w:rsid w:val="004B0A4E"/>
    <w:rsid w:val="004B6A0F"/>
    <w:rsid w:val="004C74DA"/>
    <w:rsid w:val="004D7543"/>
    <w:rsid w:val="004E2BE0"/>
    <w:rsid w:val="004E3024"/>
    <w:rsid w:val="004F218F"/>
    <w:rsid w:val="00503CBA"/>
    <w:rsid w:val="00513050"/>
    <w:rsid w:val="00513ABB"/>
    <w:rsid w:val="00513E8D"/>
    <w:rsid w:val="00526EDA"/>
    <w:rsid w:val="00531B6D"/>
    <w:rsid w:val="00533C73"/>
    <w:rsid w:val="005526FC"/>
    <w:rsid w:val="0055580D"/>
    <w:rsid w:val="0056496C"/>
    <w:rsid w:val="0057385A"/>
    <w:rsid w:val="00582596"/>
    <w:rsid w:val="0058612B"/>
    <w:rsid w:val="005B4179"/>
    <w:rsid w:val="005C51A5"/>
    <w:rsid w:val="005D18ED"/>
    <w:rsid w:val="005D68A7"/>
    <w:rsid w:val="005E5BD4"/>
    <w:rsid w:val="00600C05"/>
    <w:rsid w:val="0060140D"/>
    <w:rsid w:val="00614C2D"/>
    <w:rsid w:val="00627C01"/>
    <w:rsid w:val="0063275B"/>
    <w:rsid w:val="0064699C"/>
    <w:rsid w:val="00656F6D"/>
    <w:rsid w:val="0066585A"/>
    <w:rsid w:val="00672CE3"/>
    <w:rsid w:val="00673F6D"/>
    <w:rsid w:val="00674B3E"/>
    <w:rsid w:val="00676414"/>
    <w:rsid w:val="006A415E"/>
    <w:rsid w:val="006A4968"/>
    <w:rsid w:val="006D2F65"/>
    <w:rsid w:val="006E0783"/>
    <w:rsid w:val="006F327A"/>
    <w:rsid w:val="006F425A"/>
    <w:rsid w:val="00711ED3"/>
    <w:rsid w:val="007267F3"/>
    <w:rsid w:val="0073787B"/>
    <w:rsid w:val="00745E60"/>
    <w:rsid w:val="00753F0F"/>
    <w:rsid w:val="00776F81"/>
    <w:rsid w:val="007771F4"/>
    <w:rsid w:val="007920B7"/>
    <w:rsid w:val="007966F7"/>
    <w:rsid w:val="00797C0F"/>
    <w:rsid w:val="007A1472"/>
    <w:rsid w:val="007A2FAA"/>
    <w:rsid w:val="007A6B45"/>
    <w:rsid w:val="007B52AE"/>
    <w:rsid w:val="007B6FB0"/>
    <w:rsid w:val="007C1E3A"/>
    <w:rsid w:val="007D2388"/>
    <w:rsid w:val="007E607B"/>
    <w:rsid w:val="00802783"/>
    <w:rsid w:val="00813D6C"/>
    <w:rsid w:val="00815767"/>
    <w:rsid w:val="00833EA4"/>
    <w:rsid w:val="008369EE"/>
    <w:rsid w:val="00855A18"/>
    <w:rsid w:val="00855BFF"/>
    <w:rsid w:val="00860FF4"/>
    <w:rsid w:val="00874023"/>
    <w:rsid w:val="008806C1"/>
    <w:rsid w:val="0088176E"/>
    <w:rsid w:val="0088199C"/>
    <w:rsid w:val="00884C20"/>
    <w:rsid w:val="0089548B"/>
    <w:rsid w:val="00896328"/>
    <w:rsid w:val="008A6F8A"/>
    <w:rsid w:val="008B2C0E"/>
    <w:rsid w:val="008B5486"/>
    <w:rsid w:val="008D2BE6"/>
    <w:rsid w:val="008D5CD9"/>
    <w:rsid w:val="008D701F"/>
    <w:rsid w:val="008E5FBE"/>
    <w:rsid w:val="008E7F63"/>
    <w:rsid w:val="00900F87"/>
    <w:rsid w:val="00915ECD"/>
    <w:rsid w:val="00920D50"/>
    <w:rsid w:val="0093205F"/>
    <w:rsid w:val="0093591B"/>
    <w:rsid w:val="009524F8"/>
    <w:rsid w:val="00957460"/>
    <w:rsid w:val="00967847"/>
    <w:rsid w:val="00972A2A"/>
    <w:rsid w:val="0098014D"/>
    <w:rsid w:val="00985248"/>
    <w:rsid w:val="00985304"/>
    <w:rsid w:val="00987F99"/>
    <w:rsid w:val="009E0BE0"/>
    <w:rsid w:val="009F59A0"/>
    <w:rsid w:val="00A0191D"/>
    <w:rsid w:val="00A14EC2"/>
    <w:rsid w:val="00A25F11"/>
    <w:rsid w:val="00A26937"/>
    <w:rsid w:val="00A27A73"/>
    <w:rsid w:val="00A30746"/>
    <w:rsid w:val="00A3627F"/>
    <w:rsid w:val="00A508CB"/>
    <w:rsid w:val="00A50B83"/>
    <w:rsid w:val="00A56F9F"/>
    <w:rsid w:val="00A93DCF"/>
    <w:rsid w:val="00AA2BDF"/>
    <w:rsid w:val="00AA3376"/>
    <w:rsid w:val="00AA3C44"/>
    <w:rsid w:val="00AA4620"/>
    <w:rsid w:val="00AD535E"/>
    <w:rsid w:val="00AD602D"/>
    <w:rsid w:val="00AE4405"/>
    <w:rsid w:val="00B00FD2"/>
    <w:rsid w:val="00B04190"/>
    <w:rsid w:val="00B2106E"/>
    <w:rsid w:val="00B355A3"/>
    <w:rsid w:val="00B35B5E"/>
    <w:rsid w:val="00B42751"/>
    <w:rsid w:val="00B4601C"/>
    <w:rsid w:val="00B6167C"/>
    <w:rsid w:val="00B6355E"/>
    <w:rsid w:val="00B77443"/>
    <w:rsid w:val="00B81166"/>
    <w:rsid w:val="00BB0310"/>
    <w:rsid w:val="00BB1AAB"/>
    <w:rsid w:val="00BB2C48"/>
    <w:rsid w:val="00BC1728"/>
    <w:rsid w:val="00BC7883"/>
    <w:rsid w:val="00BD12AE"/>
    <w:rsid w:val="00BE32FB"/>
    <w:rsid w:val="00BF0319"/>
    <w:rsid w:val="00C04915"/>
    <w:rsid w:val="00C05346"/>
    <w:rsid w:val="00C31B6B"/>
    <w:rsid w:val="00C53CBF"/>
    <w:rsid w:val="00C55F09"/>
    <w:rsid w:val="00C60917"/>
    <w:rsid w:val="00C80B58"/>
    <w:rsid w:val="00C8688D"/>
    <w:rsid w:val="00C966A1"/>
    <w:rsid w:val="00CC70C1"/>
    <w:rsid w:val="00CD70D3"/>
    <w:rsid w:val="00CD7ED3"/>
    <w:rsid w:val="00CE4EFC"/>
    <w:rsid w:val="00D00874"/>
    <w:rsid w:val="00D210C6"/>
    <w:rsid w:val="00D63ADC"/>
    <w:rsid w:val="00D65CDF"/>
    <w:rsid w:val="00D760A4"/>
    <w:rsid w:val="00D768D0"/>
    <w:rsid w:val="00D92E10"/>
    <w:rsid w:val="00DA05A8"/>
    <w:rsid w:val="00DB07A9"/>
    <w:rsid w:val="00DB3D58"/>
    <w:rsid w:val="00DC3007"/>
    <w:rsid w:val="00DC43C5"/>
    <w:rsid w:val="00DC448A"/>
    <w:rsid w:val="00DC5C3A"/>
    <w:rsid w:val="00DE5295"/>
    <w:rsid w:val="00DE6E8E"/>
    <w:rsid w:val="00DF4BB1"/>
    <w:rsid w:val="00E1472D"/>
    <w:rsid w:val="00E15795"/>
    <w:rsid w:val="00E16ECC"/>
    <w:rsid w:val="00E31324"/>
    <w:rsid w:val="00E32945"/>
    <w:rsid w:val="00E46C92"/>
    <w:rsid w:val="00E81939"/>
    <w:rsid w:val="00E84B75"/>
    <w:rsid w:val="00EB118C"/>
    <w:rsid w:val="00EB2403"/>
    <w:rsid w:val="00EB4FBF"/>
    <w:rsid w:val="00EC7EA3"/>
    <w:rsid w:val="00EF42D1"/>
    <w:rsid w:val="00F04025"/>
    <w:rsid w:val="00F0611F"/>
    <w:rsid w:val="00F139EF"/>
    <w:rsid w:val="00F213F0"/>
    <w:rsid w:val="00F26FA8"/>
    <w:rsid w:val="00F45D21"/>
    <w:rsid w:val="00F461D1"/>
    <w:rsid w:val="00F64CF3"/>
    <w:rsid w:val="00F655D8"/>
    <w:rsid w:val="00F70C4E"/>
    <w:rsid w:val="00F7177B"/>
    <w:rsid w:val="00FA708C"/>
    <w:rsid w:val="00FB32EC"/>
    <w:rsid w:val="00FB4782"/>
    <w:rsid w:val="00FC215B"/>
    <w:rsid w:val="00FC5BE8"/>
    <w:rsid w:val="00FC6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E15795"/>
    <w:rPr>
      <w:noProof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Vokoatgalinisadresas">
    <w:name w:val="envelope return"/>
    <w:basedOn w:val="prastasis"/>
    <w:rsid w:val="00815767"/>
    <w:rPr>
      <w:rFonts w:ascii="Arial" w:hAnsi="Arial"/>
      <w:b/>
      <w:sz w:val="28"/>
    </w:rPr>
  </w:style>
  <w:style w:type="paragraph" w:styleId="Adresasantvoko">
    <w:name w:val="envelope address"/>
    <w:basedOn w:val="prastasis"/>
    <w:rsid w:val="00815767"/>
    <w:pPr>
      <w:framePr w:w="7920" w:h="1980" w:hRule="exact" w:hSpace="180" w:wrap="auto" w:hAnchor="page" w:xAlign="center" w:yAlign="bottom"/>
      <w:ind w:left="2880"/>
    </w:pPr>
    <w:rPr>
      <w:rFonts w:ascii="Arial" w:hAnsi="Arial"/>
      <w:b/>
      <w:sz w:val="28"/>
    </w:rPr>
  </w:style>
  <w:style w:type="paragraph" w:styleId="prastasistinklapis">
    <w:name w:val="Normal (Web)"/>
    <w:basedOn w:val="prastasis"/>
    <w:rsid w:val="00E15795"/>
    <w:pPr>
      <w:spacing w:before="100" w:beforeAutospacing="1" w:after="100" w:afterAutospacing="1"/>
    </w:pPr>
    <w:rPr>
      <w:noProof w:val="0"/>
      <w:szCs w:val="24"/>
    </w:rPr>
  </w:style>
  <w:style w:type="paragraph" w:styleId="Pagrindinistekstas2">
    <w:name w:val="Body Text 2"/>
    <w:basedOn w:val="prastasis"/>
    <w:rsid w:val="00E15795"/>
    <w:pPr>
      <w:spacing w:after="120" w:line="480" w:lineRule="auto"/>
    </w:pPr>
    <w:rPr>
      <w:noProof w:val="0"/>
      <w:sz w:val="22"/>
    </w:rPr>
  </w:style>
  <w:style w:type="paragraph" w:styleId="Porat">
    <w:name w:val="footer"/>
    <w:basedOn w:val="prastasis"/>
    <w:rsid w:val="00E15795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E15795"/>
  </w:style>
  <w:style w:type="paragraph" w:customStyle="1" w:styleId="BTEMEASMCA">
    <w:name w:val="BT EMEA_SMCA"/>
    <w:basedOn w:val="prastasis"/>
    <w:link w:val="BTEMEASMCAChar"/>
    <w:autoRedefine/>
    <w:rsid w:val="004E3024"/>
    <w:rPr>
      <w:noProof w:val="0"/>
      <w:sz w:val="22"/>
      <w:szCs w:val="22"/>
      <w:lang w:eastAsia="en-US"/>
    </w:rPr>
  </w:style>
  <w:style w:type="character" w:customStyle="1" w:styleId="BTEMEASMCAChar">
    <w:name w:val="BT EMEA_SMCA Char"/>
    <w:link w:val="BTEMEASMCA"/>
    <w:rsid w:val="004E3024"/>
    <w:rPr>
      <w:sz w:val="22"/>
      <w:szCs w:val="22"/>
      <w:lang w:eastAsia="en-US"/>
    </w:rPr>
  </w:style>
  <w:style w:type="paragraph" w:styleId="Debesliotekstas">
    <w:name w:val="Balloon Text"/>
    <w:basedOn w:val="prastasis"/>
    <w:link w:val="DebesliotekstasDiagrama"/>
    <w:rsid w:val="001115B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1115B1"/>
    <w:rPr>
      <w:rFonts w:ascii="Tahoma" w:hAnsi="Tahoma" w:cs="Tahoma"/>
      <w:noProof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E15795"/>
    <w:rPr>
      <w:noProof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Vokoatgalinisadresas">
    <w:name w:val="envelope return"/>
    <w:basedOn w:val="prastasis"/>
    <w:rsid w:val="00815767"/>
    <w:rPr>
      <w:rFonts w:ascii="Arial" w:hAnsi="Arial"/>
      <w:b/>
      <w:sz w:val="28"/>
    </w:rPr>
  </w:style>
  <w:style w:type="paragraph" w:styleId="Adresasantvoko">
    <w:name w:val="envelope address"/>
    <w:basedOn w:val="prastasis"/>
    <w:rsid w:val="00815767"/>
    <w:pPr>
      <w:framePr w:w="7920" w:h="1980" w:hRule="exact" w:hSpace="180" w:wrap="auto" w:hAnchor="page" w:xAlign="center" w:yAlign="bottom"/>
      <w:ind w:left="2880"/>
    </w:pPr>
    <w:rPr>
      <w:rFonts w:ascii="Arial" w:hAnsi="Arial"/>
      <w:b/>
      <w:sz w:val="28"/>
    </w:rPr>
  </w:style>
  <w:style w:type="paragraph" w:styleId="prastasistinklapis">
    <w:name w:val="Normal (Web)"/>
    <w:basedOn w:val="prastasis"/>
    <w:rsid w:val="00E15795"/>
    <w:pPr>
      <w:spacing w:before="100" w:beforeAutospacing="1" w:after="100" w:afterAutospacing="1"/>
    </w:pPr>
    <w:rPr>
      <w:noProof w:val="0"/>
      <w:szCs w:val="24"/>
    </w:rPr>
  </w:style>
  <w:style w:type="paragraph" w:styleId="Pagrindinistekstas2">
    <w:name w:val="Body Text 2"/>
    <w:basedOn w:val="prastasis"/>
    <w:rsid w:val="00E15795"/>
    <w:pPr>
      <w:spacing w:after="120" w:line="480" w:lineRule="auto"/>
    </w:pPr>
    <w:rPr>
      <w:noProof w:val="0"/>
      <w:sz w:val="22"/>
    </w:rPr>
  </w:style>
  <w:style w:type="paragraph" w:styleId="Porat">
    <w:name w:val="footer"/>
    <w:basedOn w:val="prastasis"/>
    <w:rsid w:val="00E15795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E15795"/>
  </w:style>
  <w:style w:type="paragraph" w:customStyle="1" w:styleId="BTEMEASMCA">
    <w:name w:val="BT EMEA_SMCA"/>
    <w:basedOn w:val="prastasis"/>
    <w:link w:val="BTEMEASMCAChar"/>
    <w:autoRedefine/>
    <w:rsid w:val="004E3024"/>
    <w:rPr>
      <w:noProof w:val="0"/>
      <w:sz w:val="22"/>
      <w:szCs w:val="22"/>
      <w:lang w:eastAsia="en-US"/>
    </w:rPr>
  </w:style>
  <w:style w:type="character" w:customStyle="1" w:styleId="BTEMEASMCAChar">
    <w:name w:val="BT EMEA_SMCA Char"/>
    <w:link w:val="BTEMEASMCA"/>
    <w:rsid w:val="004E3024"/>
    <w:rPr>
      <w:sz w:val="22"/>
      <w:szCs w:val="22"/>
      <w:lang w:eastAsia="en-US"/>
    </w:rPr>
  </w:style>
  <w:style w:type="paragraph" w:styleId="Debesliotekstas">
    <w:name w:val="Balloon Text"/>
    <w:basedOn w:val="prastasis"/>
    <w:link w:val="DebesliotekstasDiagrama"/>
    <w:rsid w:val="001115B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1115B1"/>
    <w:rPr>
      <w:rFonts w:ascii="Tahoma" w:hAnsi="Tahoma" w:cs="Tahoma"/>
      <w:noProof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744</Words>
  <Characters>425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PATVIRTINTI VAISTINIŲ PREPARATŲ PAVADINIMŲ KEITIMAI</vt:lpstr>
      <vt:lpstr>PATVIRTINTI VAISTINIŲ PREPARATŲ PAVADINIMŲ KEITIMAI</vt:lpstr>
    </vt:vector>
  </TitlesOfParts>
  <Company>VVKT</Company>
  <LinksUpToDate>false</LinksUpToDate>
  <CharactersWithSpaces>1167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PATVIRTINTI VAISTINIŲ PREPARATŲ PAVADINIMŲ KEITIMAI</dc:title>
  <dc:creator>Asta Kalzanauskiene</dc:creator>
  <cp:lastModifiedBy>Asta Kalzanauskienė</cp:lastModifiedBy>
  <cp:revision>2</cp:revision>
  <cp:lastPrinted>2013-05-02T11:34:00Z</cp:lastPrinted>
  <dcterms:created xsi:type="dcterms:W3CDTF">2014-07-02T11:47:00Z</dcterms:created>
  <dcterms:modified xsi:type="dcterms:W3CDTF">2014-07-02T11:47:00Z</dcterms:modified>
</cp:coreProperties>
</file>