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23E13CC" w:rsidR="00F67D42" w:rsidRPr="006114BE" w:rsidRDefault="004D710E" w:rsidP="00F67D42">
      <w:pPr>
        <w:jc w:val="center"/>
      </w:pPr>
      <w:r w:rsidRPr="00FD75E8">
        <w:rPr>
          <w:b/>
          <w:caps/>
        </w:rPr>
        <w:t xml:space="preserve">DĖL farmacinės veiklos </w:t>
      </w:r>
      <w:r>
        <w:rPr>
          <w:b/>
          <w:caps/>
        </w:rPr>
        <w:t>licencij</w:t>
      </w:r>
      <w:r w:rsidR="00D25DEB">
        <w:rPr>
          <w:b/>
          <w:caps/>
        </w:rPr>
        <w:t>OS</w:t>
      </w:r>
      <w:r>
        <w:rPr>
          <w:b/>
          <w:caps/>
        </w:rPr>
        <w:t xml:space="preserve"> galiojimo panaikinimo</w:t>
      </w:r>
      <w:r w:rsidR="000D3478">
        <w:rPr>
          <w:b/>
          <w:caps/>
        </w:rPr>
        <w:t>, licencijų pakeitimo</w:t>
      </w:r>
      <w:r w:rsidR="000D3478" w:rsidRPr="009B7D57">
        <w:rPr>
          <w:b/>
          <w:caps/>
        </w:rPr>
        <w:t xml:space="preserve"> </w:t>
      </w:r>
      <w:r w:rsidR="000D3478">
        <w:rPr>
          <w:b/>
          <w:caps/>
        </w:rPr>
        <w:t>bei licencij</w:t>
      </w:r>
      <w:r w:rsidR="00D25DEB">
        <w:rPr>
          <w:b/>
          <w:caps/>
        </w:rPr>
        <w:t>os</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703CBA9" w:rsidR="00092F62" w:rsidRDefault="00020AEF" w:rsidP="00092F62">
      <w:pPr>
        <w:jc w:val="center"/>
      </w:pPr>
      <w:r>
        <w:t>202</w:t>
      </w:r>
      <w:r w:rsidR="00AC64C3">
        <w:t>4</w:t>
      </w:r>
      <w:r w:rsidR="00092F62">
        <w:t xml:space="preserve"> m. </w:t>
      </w:r>
      <w:r w:rsidR="001F508B">
        <w:t xml:space="preserve">gruodžio </w:t>
      </w:r>
      <w:r w:rsidR="00B96AF5">
        <w:t>30</w:t>
      </w:r>
      <w:r w:rsidR="004F68AC">
        <w:t xml:space="preserve"> </w:t>
      </w:r>
      <w:r w:rsidR="00092F62">
        <w:t>d. Nr. (1.4</w:t>
      </w:r>
      <w:r>
        <w:t>E</w:t>
      </w:r>
      <w:r w:rsidR="00092F62">
        <w:t>)1A</w:t>
      </w:r>
      <w:r w:rsidR="001337FE">
        <w:t>-</w:t>
      </w:r>
      <w:r w:rsidR="00B96AF5">
        <w:t>1755</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2FBB60D8"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1F508B">
        <w:t>ą</w:t>
      </w:r>
      <w:r w:rsidR="004D710E" w:rsidRPr="00293511">
        <w:t xml:space="preserve"> ir</w:t>
      </w:r>
      <w:r w:rsidR="004D710E">
        <w:t xml:space="preserve"> </w:t>
      </w:r>
      <w:r>
        <w:t>paraišk</w:t>
      </w:r>
      <w:r w:rsidR="000D3478">
        <w:t>as</w:t>
      </w:r>
      <w:r w:rsidR="008E51C6" w:rsidRPr="001700C4">
        <w:t>:</w:t>
      </w:r>
    </w:p>
    <w:p w14:paraId="44BCBE91" w14:textId="0B27F435" w:rsidR="00394CAE" w:rsidRDefault="00394CAE" w:rsidP="00394CAE">
      <w:pPr>
        <w:ind w:firstLine="680"/>
        <w:jc w:val="both"/>
      </w:pPr>
      <w:r w:rsidRPr="00293511">
        <w:t>1. P a n a i k i n u</w:t>
      </w:r>
      <w:r w:rsidR="00D25DEB">
        <w:t xml:space="preserve">  U</w:t>
      </w:r>
      <w:r w:rsidR="00AC64C3">
        <w:t xml:space="preserve">AB </w:t>
      </w:r>
      <w:r w:rsidR="001F508B">
        <w:t>„Gintarinė vaistinė“</w:t>
      </w:r>
      <w:r>
        <w:t xml:space="preserve">, </w:t>
      </w:r>
      <w:r w:rsidRPr="00C23987">
        <w:t>esanči</w:t>
      </w:r>
      <w:r w:rsidR="00917CCC">
        <w:t>ai</w:t>
      </w:r>
      <w:r w:rsidRPr="00C23987">
        <w:t xml:space="preserve"> adresu </w:t>
      </w:r>
      <w:r w:rsidR="001F508B">
        <w:t>Vilniaus r. sav., Avižienių sen., Užubalių k., Senasis Ukmergės kel. 8</w:t>
      </w:r>
      <w:r>
        <w:t>,</w:t>
      </w:r>
      <w:r w:rsidRPr="00C23987">
        <w:t xml:space="preserve"> </w:t>
      </w:r>
      <w:r>
        <w:t xml:space="preserve">vaistinės veiklos </w:t>
      </w:r>
      <w:r w:rsidRPr="0053626D">
        <w:t>licencij</w:t>
      </w:r>
      <w:r>
        <w:t>os</w:t>
      </w:r>
      <w:r w:rsidRPr="0053626D">
        <w:t xml:space="preserve"> </w:t>
      </w:r>
      <w:r w:rsidRPr="00C23987">
        <w:t xml:space="preserve">Nr. </w:t>
      </w:r>
      <w:r w:rsidR="001F508B">
        <w:t>0020</w:t>
      </w:r>
      <w:r>
        <w:t xml:space="preserve"> </w:t>
      </w:r>
      <w:r w:rsidR="00D25DEB">
        <w:t xml:space="preserve">du šimtai </w:t>
      </w:r>
      <w:r w:rsidR="001F508B">
        <w:t>septyniasdešimtos</w:t>
      </w:r>
      <w:r>
        <w:t xml:space="preserve"> veiklos vietos galiojimą</w:t>
      </w:r>
      <w:r w:rsidRPr="006B5E27">
        <w:t xml:space="preserve"> (pagal </w:t>
      </w:r>
      <w:r w:rsidR="00AC64C3">
        <w:t>2024-</w:t>
      </w:r>
      <w:r w:rsidR="001F508B">
        <w:t>12-23</w:t>
      </w:r>
      <w:r w:rsidRPr="006B5E27">
        <w:t xml:space="preserve"> </w:t>
      </w:r>
      <w:r>
        <w:t>prašymą</w:t>
      </w:r>
      <w:r w:rsidRPr="006B5E27">
        <w:t xml:space="preserve"> Nr. (14.62E)3R-</w:t>
      </w:r>
      <w:r w:rsidR="001F508B">
        <w:t>23834</w:t>
      </w:r>
      <w:r>
        <w:t>)</w:t>
      </w:r>
      <w:r w:rsidR="00D25DEB">
        <w:t>.</w:t>
      </w:r>
    </w:p>
    <w:p w14:paraId="41993A2A" w14:textId="39607C5E" w:rsidR="00B3785A" w:rsidRDefault="001F508B" w:rsidP="00092F62">
      <w:pPr>
        <w:ind w:firstLine="680"/>
        <w:jc w:val="both"/>
      </w:pPr>
      <w:r>
        <w:t>2</w:t>
      </w:r>
      <w:r w:rsidR="00A66014">
        <w:t>. P a k e i č i u</w:t>
      </w:r>
      <w:r w:rsidR="00B3785A">
        <w:t>:</w:t>
      </w:r>
    </w:p>
    <w:p w14:paraId="278F0DBE" w14:textId="419EFCBF" w:rsidR="00721EA8" w:rsidRDefault="001F508B" w:rsidP="00721EA8">
      <w:pPr>
        <w:ind w:firstLine="680"/>
        <w:jc w:val="both"/>
      </w:pPr>
      <w:r>
        <w:t>2</w:t>
      </w:r>
      <w:r w:rsidR="00721EA8">
        <w:t>.1.</w:t>
      </w:r>
      <w:r w:rsidR="00721EA8" w:rsidRPr="00D77DE2">
        <w:t xml:space="preserve"> </w:t>
      </w:r>
      <w:r>
        <w:t>UAB „Gintarinė vaistinė“</w:t>
      </w:r>
      <w:r w:rsidR="00721EA8">
        <w:t xml:space="preserve">, </w:t>
      </w:r>
      <w:r w:rsidR="00721EA8" w:rsidRPr="006B5E27">
        <w:t>esančiai adresu</w:t>
      </w:r>
      <w:r w:rsidR="00721EA8">
        <w:t xml:space="preserve"> </w:t>
      </w:r>
      <w:r>
        <w:t>Kauno m. sav., Kauno m., Jonavos g. 3-2</w:t>
      </w:r>
      <w:r w:rsidR="00721EA8" w:rsidRPr="00D77DE2">
        <w:t>, vaistinės veiklos licencij</w:t>
      </w:r>
      <w:r w:rsidR="00D25DEB">
        <w:t>ą</w:t>
      </w:r>
      <w:r w:rsidR="00721EA8" w:rsidRPr="00D77DE2">
        <w:t xml:space="preserve"> Nr. 0</w:t>
      </w:r>
      <w:r w:rsidR="00721EA8">
        <w:t>0</w:t>
      </w:r>
      <w:r>
        <w:t>20 septyniasdešimt devintoje veiklos vietoje</w:t>
      </w:r>
      <w:r w:rsidR="00721EA8" w:rsidRPr="00D77DE2">
        <w:t xml:space="preserve"> (pagal </w:t>
      </w:r>
      <w:r w:rsidR="00721EA8">
        <w:t>2024-</w:t>
      </w:r>
      <w:r>
        <w:t>12-23</w:t>
      </w:r>
      <w:r w:rsidR="00721EA8" w:rsidRPr="00D77DE2">
        <w:t xml:space="preserve"> paraišką Nr. (14.62E)3R-</w:t>
      </w:r>
      <w:r>
        <w:t>23836</w:t>
      </w:r>
      <w:r w:rsidR="00721EA8" w:rsidRPr="00D77DE2">
        <w:t>);</w:t>
      </w:r>
    </w:p>
    <w:p w14:paraId="0995EB81" w14:textId="0698B174" w:rsidR="001F508B" w:rsidRDefault="001F508B" w:rsidP="001F508B">
      <w:pPr>
        <w:ind w:firstLine="680"/>
        <w:jc w:val="both"/>
      </w:pPr>
      <w:r>
        <w:t>2.2.</w:t>
      </w:r>
      <w:r w:rsidRPr="00D77DE2">
        <w:t xml:space="preserve"> </w:t>
      </w:r>
      <w:r>
        <w:t xml:space="preserve">UAB „Gintarinė vaistinė“, </w:t>
      </w:r>
      <w:r w:rsidRPr="006B5E27">
        <w:t>esančiai adresu</w:t>
      </w:r>
      <w:r>
        <w:t xml:space="preserve"> Šiaulių m. sav., Šiaulių m., Birutės g. 49</w:t>
      </w:r>
      <w:r w:rsidRPr="00D77DE2">
        <w:t>, vaistinės veiklos licencij</w:t>
      </w:r>
      <w:r>
        <w:t>ą</w:t>
      </w:r>
      <w:r w:rsidRPr="00D77DE2">
        <w:t xml:space="preserve"> Nr. 0</w:t>
      </w:r>
      <w:r>
        <w:t>020 du šimtai aštuoniasdešimt aštuntoje veiklos vietoje</w:t>
      </w:r>
      <w:r w:rsidRPr="00D77DE2">
        <w:t xml:space="preserve"> (pagal </w:t>
      </w:r>
      <w:r>
        <w:t>2024-12-23</w:t>
      </w:r>
      <w:r w:rsidRPr="00D77DE2">
        <w:t xml:space="preserve"> paraišką Nr. (14.62E)3R-</w:t>
      </w:r>
      <w:r>
        <w:t>23842</w:t>
      </w:r>
      <w:r w:rsidRPr="00D77DE2">
        <w:t>);</w:t>
      </w:r>
    </w:p>
    <w:p w14:paraId="59F639FB" w14:textId="78E7EF34" w:rsidR="001F508B" w:rsidRDefault="001F508B" w:rsidP="001F508B">
      <w:pPr>
        <w:ind w:firstLine="680"/>
        <w:jc w:val="both"/>
      </w:pPr>
      <w:r>
        <w:t>2.3.</w:t>
      </w:r>
      <w:r w:rsidRPr="00D77DE2">
        <w:t xml:space="preserve"> </w:t>
      </w:r>
      <w:r>
        <w:t xml:space="preserve">UAB „Gintarinė vaistinė“, </w:t>
      </w:r>
      <w:r w:rsidRPr="006B5E27">
        <w:t>esančiai adresu</w:t>
      </w:r>
      <w:r>
        <w:t xml:space="preserve"> Klaipėdos m. sav., Klaipėdos m.</w:t>
      </w:r>
      <w:r w:rsidRPr="00D77DE2">
        <w:t>,</w:t>
      </w:r>
      <w:r>
        <w:t xml:space="preserve"> Taikos pr. 80 K1</w:t>
      </w:r>
      <w:r w:rsidR="00144FF3">
        <w:t>,</w:t>
      </w:r>
      <w:r w:rsidRPr="00D77DE2">
        <w:t xml:space="preserve"> vaistinės veiklos licencij</w:t>
      </w:r>
      <w:r>
        <w:t>ą</w:t>
      </w:r>
      <w:r w:rsidRPr="00D77DE2">
        <w:t xml:space="preserve"> Nr. 0</w:t>
      </w:r>
      <w:r>
        <w:t>020 trys šimtai keturiasdešimt septintoje veiklos vietoje</w:t>
      </w:r>
      <w:r w:rsidRPr="00D77DE2">
        <w:t xml:space="preserve"> (pagal </w:t>
      </w:r>
      <w:r>
        <w:t>2024-12-23</w:t>
      </w:r>
      <w:r w:rsidRPr="00D77DE2">
        <w:t xml:space="preserve"> paraišką Nr. (14.62E)3R-</w:t>
      </w:r>
      <w:r>
        <w:t>23840</w:t>
      </w:r>
      <w:r w:rsidRPr="00D77DE2">
        <w:t>);</w:t>
      </w:r>
    </w:p>
    <w:p w14:paraId="7E3B4F0E" w14:textId="62FCB818" w:rsidR="001F508B" w:rsidRDefault="001F508B" w:rsidP="001F508B">
      <w:pPr>
        <w:ind w:firstLine="680"/>
        <w:jc w:val="both"/>
      </w:pPr>
      <w:r>
        <w:t>2.4.</w:t>
      </w:r>
      <w:r w:rsidRPr="00D77DE2">
        <w:t xml:space="preserve"> </w:t>
      </w:r>
      <w:r>
        <w:t>U</w:t>
      </w:r>
      <w:r w:rsidRPr="00FF52D8">
        <w:t>ždarajai akcinei bendrovei</w:t>
      </w:r>
      <w:r>
        <w:t xml:space="preserve"> „Nemuno vaistinė“, </w:t>
      </w:r>
      <w:r w:rsidRPr="006B5E27">
        <w:t>esančiai adresu</w:t>
      </w:r>
      <w:r>
        <w:t xml:space="preserve"> Kauno m. sav., Kauno m., P. Lukšio g. 60-5</w:t>
      </w:r>
      <w:r w:rsidRPr="00D77DE2">
        <w:t>, vaistinės veiklos licencij</w:t>
      </w:r>
      <w:r>
        <w:t>ą</w:t>
      </w:r>
      <w:r w:rsidRPr="00D77DE2">
        <w:t xml:space="preserve"> Nr. </w:t>
      </w:r>
      <w:r>
        <w:t>0002</w:t>
      </w:r>
      <w:r w:rsidRPr="00D77DE2">
        <w:t xml:space="preserve"> </w:t>
      </w:r>
      <w:r>
        <w:t xml:space="preserve">šimtas penkiasdešimt pirmoje veiklos vietoje </w:t>
      </w:r>
      <w:r w:rsidRPr="00D77DE2">
        <w:t xml:space="preserve">(pagal </w:t>
      </w:r>
      <w:r>
        <w:t>2024-12-27</w:t>
      </w:r>
      <w:r w:rsidRPr="00D77DE2">
        <w:t xml:space="preserve"> paraišką Nr. (14.62E)3R-</w:t>
      </w:r>
      <w:r>
        <w:t>23920</w:t>
      </w:r>
      <w:r w:rsidRPr="00D77DE2">
        <w:t>);</w:t>
      </w:r>
    </w:p>
    <w:p w14:paraId="51962695" w14:textId="3F15D915" w:rsidR="001E4714" w:rsidRDefault="001F508B" w:rsidP="001E4714">
      <w:pPr>
        <w:ind w:firstLine="680"/>
        <w:jc w:val="both"/>
      </w:pPr>
      <w:r>
        <w:t>2</w:t>
      </w:r>
      <w:r w:rsidR="00D25DEB">
        <w:t>.5</w:t>
      </w:r>
      <w:r w:rsidR="001E4714">
        <w:t>.</w:t>
      </w:r>
      <w:r w:rsidR="001E4714" w:rsidRPr="00D77DE2">
        <w:t xml:space="preserve"> </w:t>
      </w:r>
      <w:r>
        <w:t>Viešajai įstaigai Utenos ligoninei</w:t>
      </w:r>
      <w:r w:rsidR="001E4714">
        <w:t xml:space="preserve">, </w:t>
      </w:r>
      <w:r w:rsidR="001E4714" w:rsidRPr="006B5E27">
        <w:t>esančiai adresu</w:t>
      </w:r>
      <w:r w:rsidR="001E4714">
        <w:t xml:space="preserve"> </w:t>
      </w:r>
      <w:r>
        <w:t>Utenos r. sav., Utenos miesto sen., Utenos m., Aukštakalnio g. 3</w:t>
      </w:r>
      <w:r w:rsidR="001E4714" w:rsidRPr="00D77DE2">
        <w:t>, vaistinės veiklos licencij</w:t>
      </w:r>
      <w:r w:rsidR="001E4714">
        <w:t>os</w:t>
      </w:r>
      <w:r w:rsidR="001E4714" w:rsidRPr="00D77DE2">
        <w:t xml:space="preserve"> Nr. </w:t>
      </w:r>
      <w:r>
        <w:t>0741</w:t>
      </w:r>
      <w:r w:rsidR="001E4714" w:rsidRPr="00D77DE2">
        <w:t xml:space="preserve"> </w:t>
      </w:r>
      <w:r w:rsidR="001E4714">
        <w:t xml:space="preserve">informaciją ir duomenis </w:t>
      </w:r>
      <w:r w:rsidR="001E4714" w:rsidRPr="00D77DE2">
        <w:t xml:space="preserve">(pagal </w:t>
      </w:r>
      <w:r w:rsidR="001E4714">
        <w:t>2024-</w:t>
      </w:r>
      <w:r>
        <w:t>11-11</w:t>
      </w:r>
      <w:r w:rsidR="001E4714" w:rsidRPr="00D77DE2">
        <w:t xml:space="preserve"> paraišką Nr. (14.62E)3R-</w:t>
      </w:r>
      <w:r>
        <w:t>21004</w:t>
      </w:r>
      <w:r w:rsidR="001E4714" w:rsidRPr="00D77DE2">
        <w:t>)</w:t>
      </w:r>
      <w:r w:rsidR="00D25DEB">
        <w:t>.</w:t>
      </w:r>
    </w:p>
    <w:p w14:paraId="0F7A13EC" w14:textId="1679EF74" w:rsidR="0033791E" w:rsidRDefault="00D25DEB"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675FF294" w:rsidR="00737B07" w:rsidRDefault="00D25DEB"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25837EA" w14:textId="77777777" w:rsidR="001F508B" w:rsidRDefault="001F508B" w:rsidP="00737B07">
      <w:pPr>
        <w:jc w:val="both"/>
      </w:pPr>
    </w:p>
    <w:p w14:paraId="7C2B6838" w14:textId="3B1DE8D0"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rsidR="00260880">
        <w:t xml:space="preserve">     </w:t>
      </w:r>
      <w:r>
        <w:t>Dovilė Marcinkė</w:t>
      </w:r>
    </w:p>
    <w:p w14:paraId="284A1731" w14:textId="77777777" w:rsidR="00737B07" w:rsidRDefault="00737B0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2561B">
      <w:pgSz w:w="11906" w:h="16838"/>
      <w:pgMar w:top="709"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61B"/>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0A72"/>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71030"/>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1A8B"/>
    <w:rsid w:val="00F84A5F"/>
    <w:rsid w:val="00F96A1F"/>
    <w:rsid w:val="00F96DE3"/>
    <w:rsid w:val="00FA214A"/>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380</Words>
  <Characters>2547</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2922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2024-12-27T18:28:00Z</cp:lastPrinted>
  <dcterms:created xsi:type="dcterms:W3CDTF">2024-12-27T18:14:00Z</dcterms:created>
  <dcterms:modified xsi:type="dcterms:W3CDTF">2024-12-30T18:14:00Z</dcterms:modified>
</cp:coreProperties>
</file>