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554C28E" w:rsidR="00F67D42" w:rsidRPr="006114BE" w:rsidRDefault="004D710E" w:rsidP="00F67D42">
      <w:pPr>
        <w:jc w:val="center"/>
      </w:pPr>
      <w:r w:rsidRPr="00FD75E8">
        <w:rPr>
          <w:b/>
          <w:caps/>
        </w:rPr>
        <w:t xml:space="preserve">DĖL farmacinės veiklos </w:t>
      </w:r>
      <w:r>
        <w:rPr>
          <w:b/>
          <w:caps/>
        </w:rPr>
        <w:t>licencij</w:t>
      </w:r>
      <w:r w:rsidR="00ED5BF2">
        <w:rPr>
          <w:b/>
          <w:caps/>
        </w:rPr>
        <w:t xml:space="preserve">Ų </w:t>
      </w:r>
      <w:r w:rsidR="00023148">
        <w:rPr>
          <w:b/>
          <w:caps/>
        </w:rPr>
        <w:t>patikslinimo</w:t>
      </w:r>
      <w:r w:rsidR="00ED5BF2">
        <w:rPr>
          <w:b/>
          <w:caps/>
        </w:rPr>
        <w:t xml:space="preserve"> ir licencij</w:t>
      </w:r>
      <w:r w:rsidR="001F28AD">
        <w:rPr>
          <w:b/>
          <w:caps/>
        </w:rPr>
        <w:t>Ų</w:t>
      </w:r>
      <w:r w:rsidR="00ED5BF2">
        <w:rPr>
          <w:b/>
          <w:caps/>
        </w:rPr>
        <w:t xml:space="preserve"> pakeitimo</w:t>
      </w:r>
    </w:p>
    <w:p w14:paraId="7311FC90" w14:textId="77777777" w:rsidR="006B54C6" w:rsidRPr="00C87ACC" w:rsidRDefault="006B54C6" w:rsidP="00B17712">
      <w:pPr>
        <w:jc w:val="center"/>
      </w:pPr>
    </w:p>
    <w:p w14:paraId="14130CA9" w14:textId="24E5B0A5" w:rsidR="00092F62" w:rsidRDefault="00020AEF" w:rsidP="00092F62">
      <w:pPr>
        <w:jc w:val="center"/>
      </w:pPr>
      <w:r>
        <w:t>202</w:t>
      </w:r>
      <w:r w:rsidR="0044308C">
        <w:t>5</w:t>
      </w:r>
      <w:r w:rsidR="00092F62">
        <w:t xml:space="preserve"> m. </w:t>
      </w:r>
      <w:r w:rsidR="00AC64C3">
        <w:t xml:space="preserve">sausio </w:t>
      </w:r>
      <w:r w:rsidR="008F17A8">
        <w:t>28</w:t>
      </w:r>
      <w:r w:rsidR="006129EC">
        <w:t xml:space="preserve"> </w:t>
      </w:r>
      <w:r w:rsidR="00092F62">
        <w:t>d. Nr. (1.4</w:t>
      </w:r>
      <w:r>
        <w:t>E</w:t>
      </w:r>
      <w:r w:rsidR="00092F62">
        <w:t>)1A</w:t>
      </w:r>
      <w:r w:rsidR="001337FE">
        <w:t>-</w:t>
      </w:r>
      <w:r w:rsidR="008F17A8">
        <w:t>124</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341E9764" w:rsidR="008E51C6" w:rsidRPr="00F73031" w:rsidRDefault="00092F62" w:rsidP="008E51C6">
      <w:pPr>
        <w:ind w:firstLine="680"/>
        <w:jc w:val="both"/>
      </w:pPr>
      <w:r>
        <w:t xml:space="preserve">Vadovaudamasi Lietuvos Respublikos farmacijos įstatymo 19 straipsnio 3 dalimi, 21 straipsnio </w:t>
      </w:r>
      <w:r w:rsidR="00023148">
        <w:t>1</w:t>
      </w:r>
      <w:r w:rsidR="00BA614C">
        <w:t xml:space="preserve"> </w:t>
      </w:r>
      <w:r w:rsidR="00ED5BF2">
        <w:t>ir 3 dalimis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203A5F79" w14:textId="77777777" w:rsidR="00BA614C" w:rsidRDefault="00BA614C" w:rsidP="00ED5BF2">
      <w:pPr>
        <w:ind w:firstLine="680"/>
        <w:jc w:val="both"/>
      </w:pPr>
      <w:r>
        <w:t>1</w:t>
      </w:r>
      <w:r w:rsidR="00ED5BF2">
        <w:t>. P a t i k s l i n u</w:t>
      </w:r>
      <w:r>
        <w:t>:</w:t>
      </w:r>
    </w:p>
    <w:p w14:paraId="67511430" w14:textId="3EB22CFC" w:rsidR="00ED5BF2" w:rsidRDefault="00BA614C" w:rsidP="00ED5BF2">
      <w:pPr>
        <w:ind w:firstLine="680"/>
        <w:jc w:val="both"/>
      </w:pPr>
      <w:r>
        <w:t>1.1.</w:t>
      </w:r>
      <w:r w:rsidR="00ED5BF2">
        <w:t xml:space="preserve"> UAB „</w:t>
      </w:r>
      <w:r>
        <w:t>Actiofarma</w:t>
      </w:r>
      <w:r w:rsidR="00ED5BF2">
        <w:t xml:space="preserve">“, esančiai adresu </w:t>
      </w:r>
      <w:r>
        <w:rPr>
          <w:color w:val="000000"/>
        </w:rPr>
        <w:t>Kauno m. sav., Kauno m., Islandijos pl. 209A</w:t>
      </w:r>
      <w:r w:rsidR="00ED5BF2">
        <w:rPr>
          <w:color w:val="000000"/>
        </w:rPr>
        <w:t>,</w:t>
      </w:r>
      <w:r w:rsidR="00ED5BF2">
        <w:t xml:space="preserve"> </w:t>
      </w:r>
      <w:r>
        <w:t xml:space="preserve">gamybos </w:t>
      </w:r>
      <w:r w:rsidR="00ED5BF2">
        <w:t xml:space="preserve">licenciją Nr. </w:t>
      </w:r>
      <w:r>
        <w:t>0939 pirmoje veiklos vietoje</w:t>
      </w:r>
      <w:r w:rsidR="00ED5BF2">
        <w:t xml:space="preserve"> (pagal 2025-01-</w:t>
      </w:r>
      <w:r>
        <w:t>24</w:t>
      </w:r>
      <w:r w:rsidR="00ED5BF2">
        <w:t xml:space="preserve"> paraišką Nr. (14.62E)3R-</w:t>
      </w:r>
      <w:r>
        <w:t>1855</w:t>
      </w:r>
      <w:r w:rsidR="00ED5BF2">
        <w:t>)</w:t>
      </w:r>
      <w:r>
        <w:t>;</w:t>
      </w:r>
    </w:p>
    <w:p w14:paraId="5D1F1EA5" w14:textId="32F8A805" w:rsidR="00BA614C" w:rsidRDefault="00BA614C" w:rsidP="00BA614C">
      <w:pPr>
        <w:ind w:firstLine="680"/>
        <w:jc w:val="both"/>
      </w:pPr>
      <w:r>
        <w:t xml:space="preserve">1.2. UAB „Actiofarma“, esančiai adresu </w:t>
      </w:r>
      <w:r>
        <w:rPr>
          <w:color w:val="000000"/>
        </w:rPr>
        <w:t>Kauno m. sav., Kauno m., Gaižiūnų g. 5B,</w:t>
      </w:r>
      <w:r>
        <w:t xml:space="preserve"> gamybos licenciją Nr. 0939 antroje veiklos vietoje (pagal 2025-01-24 paraišką Nr. (14.62E)3R-1856);</w:t>
      </w:r>
    </w:p>
    <w:p w14:paraId="2DC4BCEF" w14:textId="78ED2A10" w:rsidR="00BA614C" w:rsidRDefault="00BA614C" w:rsidP="00BA614C">
      <w:pPr>
        <w:ind w:firstLine="680"/>
        <w:jc w:val="both"/>
      </w:pPr>
      <w:r>
        <w:t xml:space="preserve">1.3. UAB „Actiofarma“, esančiai adresu </w:t>
      </w:r>
      <w:r>
        <w:rPr>
          <w:color w:val="000000"/>
        </w:rPr>
        <w:t>Kauno m. sav., Kauno m., Islandijos pl. 209A,</w:t>
      </w:r>
      <w:r>
        <w:t xml:space="preserve"> didmeninio platinimo licenciją Nr. 0859 pirmoje veiklos vietoje (pagal 2025-01-24 paraišką Nr. (14.62E)3R-1853);</w:t>
      </w:r>
    </w:p>
    <w:p w14:paraId="6F90E3DB" w14:textId="22F76AB6" w:rsidR="00BA614C" w:rsidRDefault="00BA614C" w:rsidP="00BA614C">
      <w:pPr>
        <w:ind w:firstLine="680"/>
        <w:jc w:val="both"/>
      </w:pPr>
      <w:r>
        <w:t xml:space="preserve">1.4. UAB „Actiofarma“, esančiai adresu </w:t>
      </w:r>
      <w:r>
        <w:rPr>
          <w:color w:val="000000"/>
        </w:rPr>
        <w:t>Kauno m. sav., Kauno m., Gaižiūnų g. 5B,</w:t>
      </w:r>
      <w:r>
        <w:t xml:space="preserve"> didmeninio platinimo licenciją Nr. 0859 antroje veiklos vietoje (pagal 2025-01-24 paraišką Nr. (14.62E)3R-1854).</w:t>
      </w:r>
    </w:p>
    <w:p w14:paraId="1956832D" w14:textId="77777777" w:rsidR="00BA614C" w:rsidRDefault="00BA614C" w:rsidP="00ED5BF2">
      <w:pPr>
        <w:ind w:firstLine="680"/>
        <w:jc w:val="both"/>
      </w:pPr>
      <w:r>
        <w:t>2</w:t>
      </w:r>
      <w:r w:rsidR="00ED5BF2">
        <w:t>. P a k e i č i u</w:t>
      </w:r>
      <w:r>
        <w:t>:</w:t>
      </w:r>
    </w:p>
    <w:p w14:paraId="56AF6BF0" w14:textId="6E629E28" w:rsidR="00ED5BF2" w:rsidRDefault="00BA614C" w:rsidP="00ED5BF2">
      <w:pPr>
        <w:ind w:firstLine="680"/>
        <w:jc w:val="both"/>
      </w:pPr>
      <w:r>
        <w:t>2.1.</w:t>
      </w:r>
      <w:r w:rsidR="00ED5BF2" w:rsidRPr="00D77DE2">
        <w:t xml:space="preserve"> </w:t>
      </w:r>
      <w:r>
        <w:t>UAB Ideal trade links</w:t>
      </w:r>
      <w:r w:rsidR="00ED5BF2">
        <w:t xml:space="preserve">, </w:t>
      </w:r>
      <w:r w:rsidR="00ED5BF2" w:rsidRPr="006B5E27">
        <w:t>esančiai adresu</w:t>
      </w:r>
      <w:r w:rsidR="00ED5BF2">
        <w:t xml:space="preserve"> </w:t>
      </w:r>
      <w:r>
        <w:rPr>
          <w:color w:val="000000"/>
        </w:rPr>
        <w:t>Kauno r. sav., Garliavos apylinkių sen., Pagirių k., Marijampolės g. 11</w:t>
      </w:r>
      <w:r w:rsidR="00ED5BF2" w:rsidRPr="00D77DE2">
        <w:t xml:space="preserve">, </w:t>
      </w:r>
      <w:r>
        <w:t xml:space="preserve">didmeninio platinimo </w:t>
      </w:r>
      <w:r w:rsidR="00ED5BF2" w:rsidRPr="00D77DE2">
        <w:t>licencij</w:t>
      </w:r>
      <w:r w:rsidR="00ED5BF2">
        <w:t>ą</w:t>
      </w:r>
      <w:r w:rsidR="00ED5BF2" w:rsidRPr="00D77DE2">
        <w:t xml:space="preserve"> Nr. </w:t>
      </w:r>
      <w:r>
        <w:t>0925</w:t>
      </w:r>
      <w:r w:rsidR="00ED5BF2" w:rsidRPr="00D77DE2">
        <w:t xml:space="preserve"> </w:t>
      </w:r>
      <w:r>
        <w:t>antroje</w:t>
      </w:r>
      <w:r w:rsidR="00ED5BF2">
        <w:t xml:space="preserve"> veiklos vietoje </w:t>
      </w:r>
      <w:r w:rsidR="00ED5BF2" w:rsidRPr="00D77DE2">
        <w:t xml:space="preserve">(pagal </w:t>
      </w:r>
      <w:r w:rsidR="00ED5BF2">
        <w:t>2025-01-</w:t>
      </w:r>
      <w:r>
        <w:t>16</w:t>
      </w:r>
      <w:r w:rsidR="00ED5BF2" w:rsidRPr="00D77DE2">
        <w:t xml:space="preserve"> paraišką Nr. (14.62E)3R-</w:t>
      </w:r>
      <w:r>
        <w:t>1360</w:t>
      </w:r>
      <w:r w:rsidR="00ED5BF2" w:rsidRPr="00D77DE2">
        <w:t>)</w:t>
      </w:r>
      <w:r>
        <w:t>;</w:t>
      </w:r>
    </w:p>
    <w:p w14:paraId="4C128364" w14:textId="54C0FF57" w:rsidR="00BA614C" w:rsidRDefault="00BA614C" w:rsidP="00BA614C">
      <w:pPr>
        <w:ind w:firstLine="680"/>
        <w:jc w:val="both"/>
      </w:pPr>
      <w:r>
        <w:t>2.2.</w:t>
      </w:r>
      <w:r w:rsidRPr="00D77DE2">
        <w:t xml:space="preserve"> </w:t>
      </w:r>
      <w:r>
        <w:t xml:space="preserve">MagnaPharm Baltics UAB, </w:t>
      </w:r>
      <w:r w:rsidRPr="006B5E27">
        <w:t>esančiai adresu</w:t>
      </w:r>
      <w:r>
        <w:t xml:space="preserve"> </w:t>
      </w:r>
      <w:r>
        <w:rPr>
          <w:color w:val="000000"/>
        </w:rPr>
        <w:t>Vilniaus m. sav., Vilniaus m., Olimpiečių g. 1-34</w:t>
      </w:r>
      <w:r w:rsidRPr="00D77DE2">
        <w:t xml:space="preserve">, </w:t>
      </w:r>
      <w:r>
        <w:t xml:space="preserve">didmeninio platinimo </w:t>
      </w:r>
      <w:r w:rsidRPr="00D77DE2">
        <w:t>licencij</w:t>
      </w:r>
      <w:r>
        <w:t>ą</w:t>
      </w:r>
      <w:r w:rsidRPr="00D77DE2">
        <w:t xml:space="preserve"> Nr. </w:t>
      </w:r>
      <w:r>
        <w:t>0956</w:t>
      </w:r>
      <w:r w:rsidRPr="00D77DE2">
        <w:t xml:space="preserve"> </w:t>
      </w:r>
      <w:r>
        <w:t xml:space="preserve">pirmoje veiklos vietoje </w:t>
      </w:r>
      <w:r w:rsidRPr="00D77DE2">
        <w:t xml:space="preserve">(pagal </w:t>
      </w:r>
      <w:r>
        <w:t>2025-01-13</w:t>
      </w:r>
      <w:r w:rsidRPr="00D77DE2">
        <w:t xml:space="preserve"> paraišką Nr. (14.62E)3R-</w:t>
      </w:r>
      <w:r>
        <w:t>914</w:t>
      </w:r>
      <w:r w:rsidRPr="00D77DE2">
        <w:t>)</w:t>
      </w:r>
      <w:r>
        <w:t>.</w:t>
      </w:r>
    </w:p>
    <w:p w14:paraId="0F7A13EC" w14:textId="0BD68D2F" w:rsidR="0033791E" w:rsidRDefault="00BA614C"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46AA8FE4" w:rsidR="00903A36" w:rsidRPr="00903A36" w:rsidRDefault="00BA614C" w:rsidP="00903A36">
      <w:pPr>
        <w:ind w:firstLine="680"/>
        <w:jc w:val="both"/>
      </w:pPr>
      <w:r>
        <w:t>4</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3F4942">
      <w:pgSz w:w="11906" w:h="16838"/>
      <w:pgMar w:top="567"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3987"/>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8AD"/>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4942"/>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3E97"/>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6941"/>
    <w:rsid w:val="008772C0"/>
    <w:rsid w:val="008846AF"/>
    <w:rsid w:val="0089795B"/>
    <w:rsid w:val="008A4593"/>
    <w:rsid w:val="008A7BE6"/>
    <w:rsid w:val="008B1444"/>
    <w:rsid w:val="008C6362"/>
    <w:rsid w:val="008C6ABD"/>
    <w:rsid w:val="008D15DB"/>
    <w:rsid w:val="008D4128"/>
    <w:rsid w:val="008E20E7"/>
    <w:rsid w:val="008E51C6"/>
    <w:rsid w:val="008F17A8"/>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3E1B"/>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A614C"/>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1FA5"/>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2256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2595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2024-01-26T13:26:00Z</cp:lastPrinted>
  <dcterms:created xsi:type="dcterms:W3CDTF">2025-01-24T16:35:00Z</dcterms:created>
  <dcterms:modified xsi:type="dcterms:W3CDTF">2025-01-31T05:25:00Z</dcterms:modified>
</cp:coreProperties>
</file>