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15CDBF41" w:rsidR="00F9555C" w:rsidRDefault="00F9555C" w:rsidP="00F9555C">
      <w:pPr>
        <w:jc w:val="center"/>
      </w:pPr>
      <w:r>
        <w:t>202</w:t>
      </w:r>
      <w:r w:rsidR="00482186">
        <w:t>5</w:t>
      </w:r>
      <w:r w:rsidRPr="00C87ACC">
        <w:t xml:space="preserve"> m</w:t>
      </w:r>
      <w:r>
        <w:t xml:space="preserve">. </w:t>
      </w:r>
      <w:r w:rsidR="00CA1C03">
        <w:t xml:space="preserve">kovo </w:t>
      </w:r>
      <w:r w:rsidR="00406B02">
        <w:t>26</w:t>
      </w:r>
      <w:r w:rsidR="002B0205">
        <w:t xml:space="preserve"> </w:t>
      </w:r>
      <w:r w:rsidRPr="00C87ACC">
        <w:t>d. Nr.</w:t>
      </w:r>
      <w:r>
        <w:t xml:space="preserve"> (1.4E)1A-</w:t>
      </w:r>
      <w:r w:rsidR="00406B02">
        <w:t>381</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5AA29A5F" w:rsidR="00F9555C" w:rsidRPr="000677CB" w:rsidRDefault="00F9555C" w:rsidP="00F9555C">
      <w:pPr>
        <w:pStyle w:val="patvirtinta"/>
        <w:spacing w:before="0" w:beforeAutospacing="0" w:after="0" w:afterAutospacing="0"/>
        <w:ind w:left="680"/>
        <w:jc w:val="both"/>
        <w:rPr>
          <w:color w:val="333333"/>
        </w:rPr>
      </w:pPr>
      <w:r w:rsidRPr="000677CB">
        <w:t xml:space="preserve">1.1. licencijos Nr. </w:t>
      </w:r>
      <w:r w:rsidR="002B0205" w:rsidRPr="00C651A7">
        <w:t>2089VP</w:t>
      </w:r>
      <w:r w:rsidRPr="000677CB">
        <w:t xml:space="preserve">, išduotos </w:t>
      </w:r>
      <w:r w:rsidR="002B0205" w:rsidRPr="00C651A7">
        <w:t>2005-03-24</w:t>
      </w:r>
      <w:r>
        <w:t xml:space="preserve"> </w:t>
      </w:r>
      <w:r w:rsidR="002B0205" w:rsidRPr="00C651A7">
        <w:t>Laimut</w:t>
      </w:r>
      <w:r w:rsidR="002B0205">
        <w:t xml:space="preserve">ei </w:t>
      </w:r>
      <w:r w:rsidR="002B0205" w:rsidRPr="00C651A7">
        <w:t>Jankauskait</w:t>
      </w:r>
      <w:r w:rsidR="002B0205">
        <w:t>ei</w:t>
      </w:r>
      <w:r w:rsidRPr="000677CB">
        <w:rPr>
          <w:color w:val="333333"/>
        </w:rPr>
        <w:t>;</w:t>
      </w:r>
    </w:p>
    <w:p w14:paraId="173A82A9" w14:textId="2B09073A" w:rsidR="00F9555C" w:rsidRDefault="00F9555C" w:rsidP="00F9555C">
      <w:pPr>
        <w:pStyle w:val="patvirtinta"/>
        <w:spacing w:before="0" w:beforeAutospacing="0" w:after="0" w:afterAutospacing="0"/>
        <w:ind w:left="680"/>
        <w:jc w:val="both"/>
      </w:pPr>
      <w:r w:rsidRPr="000677CB">
        <w:t xml:space="preserve">1.2. licencijos Nr. </w:t>
      </w:r>
      <w:r w:rsidR="002B0205" w:rsidRPr="00C651A7">
        <w:t>2095VP</w:t>
      </w:r>
      <w:r w:rsidRPr="000677CB">
        <w:t xml:space="preserve">, išduotos </w:t>
      </w:r>
      <w:r w:rsidR="002B0205" w:rsidRPr="00C651A7">
        <w:t>2005-03-24</w:t>
      </w:r>
      <w:r w:rsidR="002B0205">
        <w:t xml:space="preserve"> </w:t>
      </w:r>
      <w:r w:rsidR="002B0205" w:rsidRPr="00C651A7">
        <w:t>Angel</w:t>
      </w:r>
      <w:r w:rsidR="002B0205">
        <w:t xml:space="preserve">ei </w:t>
      </w:r>
      <w:r w:rsidR="002B0205" w:rsidRPr="00C651A7">
        <w:t>Šengerejien</w:t>
      </w:r>
      <w:r w:rsidR="002B0205">
        <w:t>ei</w:t>
      </w:r>
      <w:r w:rsidR="00004706">
        <w:t>;</w:t>
      </w:r>
    </w:p>
    <w:p w14:paraId="5FED9DA9" w14:textId="1467184F" w:rsidR="00004706" w:rsidRDefault="00004706" w:rsidP="00F9555C">
      <w:pPr>
        <w:pStyle w:val="patvirtinta"/>
        <w:spacing w:before="0" w:beforeAutospacing="0" w:after="0" w:afterAutospacing="0"/>
        <w:ind w:left="680"/>
        <w:jc w:val="both"/>
      </w:pPr>
      <w:r w:rsidRPr="000677CB">
        <w:t>1.</w:t>
      </w:r>
      <w:r>
        <w:t>3</w:t>
      </w:r>
      <w:r w:rsidRPr="000677CB">
        <w:t xml:space="preserve">. licencijos Nr. </w:t>
      </w:r>
      <w:r w:rsidR="002B0205" w:rsidRPr="00C651A7">
        <w:t>2100VP</w:t>
      </w:r>
      <w:r w:rsidRPr="000677CB">
        <w:t xml:space="preserve">, išduotos </w:t>
      </w:r>
      <w:r w:rsidR="002B0205" w:rsidRPr="00C651A7">
        <w:t>2005-03-24</w:t>
      </w:r>
      <w:r w:rsidR="002B0205">
        <w:t xml:space="preserve"> </w:t>
      </w:r>
      <w:r w:rsidR="002B0205" w:rsidRPr="00C651A7">
        <w:t>Rūta</w:t>
      </w:r>
      <w:r w:rsidR="002B0205">
        <w:t xml:space="preserve">i </w:t>
      </w:r>
      <w:r w:rsidR="002B0205" w:rsidRPr="00C651A7">
        <w:t>Balsien</w:t>
      </w:r>
      <w:r w:rsidR="002B0205">
        <w:t>ei;</w:t>
      </w:r>
    </w:p>
    <w:p w14:paraId="2F708FA8" w14:textId="5C5680F1" w:rsidR="00CA1C03" w:rsidRPr="000677CB" w:rsidRDefault="00CA1C03" w:rsidP="00CA1C03">
      <w:pPr>
        <w:pStyle w:val="patvirtinta"/>
        <w:spacing w:before="0" w:beforeAutospacing="0" w:after="0" w:afterAutospacing="0"/>
        <w:ind w:left="680"/>
        <w:jc w:val="both"/>
        <w:rPr>
          <w:color w:val="333333"/>
        </w:rPr>
      </w:pPr>
      <w:r w:rsidRPr="000677CB">
        <w:t>1.</w:t>
      </w:r>
      <w:r>
        <w:t>4</w:t>
      </w:r>
      <w:r w:rsidRPr="000677CB">
        <w:t xml:space="preserve">. licencijos Nr. </w:t>
      </w:r>
      <w:r w:rsidR="002B0205" w:rsidRPr="00C651A7">
        <w:t>2102VP</w:t>
      </w:r>
      <w:r w:rsidRPr="000677CB">
        <w:t xml:space="preserve">, išduotos </w:t>
      </w:r>
      <w:r w:rsidR="002B0205" w:rsidRPr="00C651A7">
        <w:t>2005-03-24</w:t>
      </w:r>
      <w:r w:rsidR="002B0205">
        <w:t xml:space="preserve"> </w:t>
      </w:r>
      <w:r w:rsidR="002B0205" w:rsidRPr="00C651A7">
        <w:t>Dalia</w:t>
      </w:r>
      <w:r w:rsidR="002B0205">
        <w:t xml:space="preserve">i </w:t>
      </w:r>
      <w:r w:rsidR="002B0205" w:rsidRPr="00C651A7">
        <w:t>Marčiulionien</w:t>
      </w:r>
      <w:r w:rsidR="002B0205">
        <w:t>ei</w:t>
      </w:r>
      <w:r w:rsidRPr="000677CB">
        <w:rPr>
          <w:color w:val="333333"/>
        </w:rPr>
        <w:t>;</w:t>
      </w:r>
    </w:p>
    <w:p w14:paraId="0C43E591" w14:textId="7D9D7E0E" w:rsidR="00CA1C03" w:rsidRDefault="00CA1C03" w:rsidP="00CA1C03">
      <w:pPr>
        <w:pStyle w:val="patvirtinta"/>
        <w:spacing w:before="0" w:beforeAutospacing="0" w:after="0" w:afterAutospacing="0"/>
        <w:ind w:left="680"/>
        <w:jc w:val="both"/>
      </w:pPr>
      <w:r w:rsidRPr="000677CB">
        <w:t>1.</w:t>
      </w:r>
      <w:r>
        <w:t>5</w:t>
      </w:r>
      <w:r w:rsidRPr="000677CB">
        <w:t xml:space="preserve">. licencijos Nr. </w:t>
      </w:r>
      <w:r w:rsidR="002B0205" w:rsidRPr="00C651A7">
        <w:t>2104VP</w:t>
      </w:r>
      <w:r w:rsidRPr="000677CB">
        <w:t xml:space="preserve">, išduotos </w:t>
      </w:r>
      <w:r w:rsidR="002B0205" w:rsidRPr="00C651A7">
        <w:t>2005-03-24</w:t>
      </w:r>
      <w:r w:rsidR="002B0205">
        <w:t xml:space="preserve"> </w:t>
      </w:r>
      <w:r w:rsidR="002B0205" w:rsidRPr="00C651A7">
        <w:t>Bronislava</w:t>
      </w:r>
      <w:r w:rsidR="002B0205">
        <w:t xml:space="preserve">i </w:t>
      </w:r>
      <w:r w:rsidR="002B0205" w:rsidRPr="00C651A7">
        <w:t>Kuliešyt</w:t>
      </w:r>
      <w:r w:rsidR="002B0205">
        <w:t>ei</w:t>
      </w:r>
      <w:r>
        <w:t>;</w:t>
      </w:r>
    </w:p>
    <w:p w14:paraId="70EF9F13" w14:textId="1DF9DD7E" w:rsidR="002B0205" w:rsidRDefault="002B0205" w:rsidP="002B0205">
      <w:pPr>
        <w:pStyle w:val="patvirtinta"/>
        <w:spacing w:before="0" w:beforeAutospacing="0" w:after="0" w:afterAutospacing="0"/>
        <w:ind w:left="680"/>
        <w:jc w:val="both"/>
      </w:pPr>
      <w:r w:rsidRPr="000677CB">
        <w:t>1.</w:t>
      </w:r>
      <w:r>
        <w:t>6</w:t>
      </w:r>
      <w:r w:rsidRPr="000677CB">
        <w:t xml:space="preserve">. licencijos Nr. </w:t>
      </w:r>
      <w:r w:rsidRPr="00C651A7">
        <w:t>2106VP</w:t>
      </w:r>
      <w:r w:rsidRPr="000677CB">
        <w:t xml:space="preserve">, išduotos </w:t>
      </w:r>
      <w:r w:rsidRPr="00C651A7">
        <w:t>2005-03-24</w:t>
      </w:r>
      <w:r>
        <w:t xml:space="preserve"> </w:t>
      </w:r>
      <w:r w:rsidRPr="00C651A7">
        <w:t>Eugenija</w:t>
      </w:r>
      <w:r>
        <w:t xml:space="preserve">i </w:t>
      </w:r>
      <w:r w:rsidRPr="00C651A7">
        <w:t>Baniukaityt</w:t>
      </w:r>
      <w:r>
        <w:t>ei;</w:t>
      </w:r>
    </w:p>
    <w:p w14:paraId="33B68DCB" w14:textId="15B2EEBC" w:rsidR="002B0205" w:rsidRDefault="002B0205" w:rsidP="002B0205">
      <w:pPr>
        <w:pStyle w:val="patvirtinta"/>
        <w:spacing w:before="0" w:beforeAutospacing="0" w:after="0" w:afterAutospacing="0"/>
        <w:ind w:left="680"/>
        <w:jc w:val="both"/>
      </w:pPr>
      <w:r w:rsidRPr="000677CB">
        <w:t>1.</w:t>
      </w:r>
      <w:r>
        <w:t>7</w:t>
      </w:r>
      <w:r w:rsidRPr="000677CB">
        <w:t xml:space="preserve">. licencijos Nr. </w:t>
      </w:r>
      <w:r w:rsidRPr="00C651A7">
        <w:t>2109VP</w:t>
      </w:r>
      <w:r w:rsidRPr="000677CB">
        <w:t xml:space="preserve">, išduotos </w:t>
      </w:r>
      <w:r w:rsidRPr="00C651A7">
        <w:t>2005-03-24</w:t>
      </w:r>
      <w:r>
        <w:t xml:space="preserve"> </w:t>
      </w:r>
      <w:r w:rsidRPr="00C651A7">
        <w:t>Albina</w:t>
      </w:r>
      <w:r>
        <w:t xml:space="preserve">i </w:t>
      </w:r>
      <w:r w:rsidRPr="00C651A7">
        <w:t>Kazlien</w:t>
      </w:r>
      <w:r>
        <w:t>ei;</w:t>
      </w:r>
    </w:p>
    <w:p w14:paraId="7D6A822E" w14:textId="0C7D7279" w:rsidR="002B0205" w:rsidRPr="000677CB" w:rsidRDefault="002B0205" w:rsidP="002B0205">
      <w:pPr>
        <w:pStyle w:val="patvirtinta"/>
        <w:spacing w:before="0" w:beforeAutospacing="0" w:after="0" w:afterAutospacing="0"/>
        <w:ind w:left="680"/>
        <w:jc w:val="both"/>
        <w:rPr>
          <w:color w:val="333333"/>
        </w:rPr>
      </w:pPr>
      <w:r w:rsidRPr="000677CB">
        <w:t>1.</w:t>
      </w:r>
      <w:r>
        <w:t>8</w:t>
      </w:r>
      <w:r w:rsidRPr="000677CB">
        <w:t xml:space="preserve">. licencijos Nr. </w:t>
      </w:r>
      <w:r w:rsidRPr="00C651A7">
        <w:t>2110VP</w:t>
      </w:r>
      <w:r w:rsidRPr="000677CB">
        <w:t xml:space="preserve">, išduotos </w:t>
      </w:r>
      <w:r w:rsidRPr="00C651A7">
        <w:t>2005-03-24</w:t>
      </w:r>
      <w:r>
        <w:t xml:space="preserve"> </w:t>
      </w:r>
      <w:r w:rsidRPr="00C651A7">
        <w:t>Birut</w:t>
      </w:r>
      <w:r>
        <w:t xml:space="preserve">ei </w:t>
      </w:r>
      <w:r w:rsidRPr="00C651A7">
        <w:t>Staškevičien</w:t>
      </w:r>
      <w:r>
        <w:t>ei</w:t>
      </w:r>
      <w:r w:rsidRPr="000677CB">
        <w:rPr>
          <w:color w:val="333333"/>
        </w:rPr>
        <w:t>;</w:t>
      </w:r>
    </w:p>
    <w:p w14:paraId="7A110BF4" w14:textId="439D4D12" w:rsidR="002B0205" w:rsidRDefault="002B0205" w:rsidP="002B0205">
      <w:pPr>
        <w:pStyle w:val="patvirtinta"/>
        <w:spacing w:before="0" w:beforeAutospacing="0" w:after="0" w:afterAutospacing="0"/>
        <w:ind w:left="680"/>
        <w:jc w:val="both"/>
      </w:pPr>
      <w:r w:rsidRPr="000677CB">
        <w:t>1.</w:t>
      </w:r>
      <w:r>
        <w:t>9</w:t>
      </w:r>
      <w:r w:rsidRPr="000677CB">
        <w:t xml:space="preserve">. licencijos Nr. </w:t>
      </w:r>
      <w:r w:rsidRPr="00C651A7">
        <w:t>2113VP</w:t>
      </w:r>
      <w:r w:rsidRPr="000677CB">
        <w:t xml:space="preserve">, išduotos </w:t>
      </w:r>
      <w:r w:rsidRPr="00C651A7">
        <w:t>2005-03-24</w:t>
      </w:r>
      <w:r>
        <w:t xml:space="preserve"> </w:t>
      </w:r>
      <w:r w:rsidRPr="00C651A7">
        <w:t>Regina</w:t>
      </w:r>
      <w:r>
        <w:t>i</w:t>
      </w:r>
      <w:r w:rsidRPr="00C651A7">
        <w:t xml:space="preserve"> Elena</w:t>
      </w:r>
      <w:r>
        <w:t xml:space="preserve">i </w:t>
      </w:r>
      <w:r w:rsidRPr="00C651A7">
        <w:t>Bulsien</w:t>
      </w:r>
      <w:r>
        <w:t>ei;</w:t>
      </w:r>
    </w:p>
    <w:p w14:paraId="23CAB4BC" w14:textId="04A27F76" w:rsidR="00CA1C03" w:rsidRDefault="00CA1C03" w:rsidP="00CA1C03">
      <w:pPr>
        <w:pStyle w:val="patvirtinta"/>
        <w:spacing w:before="0" w:beforeAutospacing="0" w:after="0" w:afterAutospacing="0"/>
        <w:ind w:left="680"/>
        <w:jc w:val="both"/>
      </w:pPr>
      <w:r w:rsidRPr="000677CB">
        <w:t>1.</w:t>
      </w:r>
      <w:r w:rsidR="002B0205">
        <w:t>10</w:t>
      </w:r>
      <w:r w:rsidRPr="000677CB">
        <w:t xml:space="preserve">. licencijos Nr. </w:t>
      </w:r>
      <w:r w:rsidR="002B0205" w:rsidRPr="00C651A7">
        <w:t>2116VP</w:t>
      </w:r>
      <w:r w:rsidRPr="000677CB">
        <w:t xml:space="preserve">, išduotos </w:t>
      </w:r>
      <w:r w:rsidR="002B0205" w:rsidRPr="00C651A7">
        <w:t>2005-03-24</w:t>
      </w:r>
      <w:r w:rsidR="002B0205">
        <w:t xml:space="preserve"> </w:t>
      </w:r>
      <w:r w:rsidR="002B0205" w:rsidRPr="00C651A7">
        <w:t>Bron</w:t>
      </w:r>
      <w:r w:rsidR="002B0205">
        <w:t xml:space="preserve">ei </w:t>
      </w:r>
      <w:r w:rsidR="002B0205" w:rsidRPr="00C651A7">
        <w:t>Kudulien</w:t>
      </w:r>
      <w:r w:rsidR="002B0205">
        <w:t>ei</w:t>
      </w:r>
      <w:r>
        <w:t>.</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E8F795E" w14:textId="77777777" w:rsidR="00F9555C" w:rsidRPr="005B3071" w:rsidRDefault="00F9555C" w:rsidP="00F9555C">
      <w:pPr>
        <w:ind w:right="-220"/>
        <w:jc w:val="both"/>
      </w:pPr>
      <w:bookmarkStart w:id="0" w:name="_Hlk157168517"/>
      <w:r>
        <w:t>Viršininkė</w:t>
      </w:r>
      <w:r w:rsidRPr="005B3071">
        <w:tab/>
      </w:r>
      <w:r w:rsidRPr="005B3071">
        <w:tab/>
      </w:r>
      <w:bookmarkEnd w:id="0"/>
      <w:r>
        <w:tab/>
      </w:r>
      <w:r>
        <w:tab/>
      </w:r>
      <w:r>
        <w:tab/>
      </w:r>
      <w:r>
        <w:tab/>
        <w:t>Dovilė Marcinkė</w:t>
      </w:r>
    </w:p>
    <w:p w14:paraId="012FC4D9" w14:textId="77777777" w:rsidR="00F9555C" w:rsidRDefault="00F9555C" w:rsidP="00F9555C">
      <w:pPr>
        <w:jc w:val="both"/>
      </w:pPr>
    </w:p>
    <w:p w14:paraId="03E466F0" w14:textId="77777777" w:rsidR="00F535B7" w:rsidRDefault="00F535B7" w:rsidP="00C33298">
      <w:pPr>
        <w:jc w:val="both"/>
      </w:pPr>
    </w:p>
    <w:p w14:paraId="7A95BBBD" w14:textId="77777777" w:rsidR="00F535B7" w:rsidRDefault="00F535B7"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6C1F"/>
    <w:rsid w:val="004B737E"/>
    <w:rsid w:val="004C2BCA"/>
    <w:rsid w:val="004C32E3"/>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1641</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2025-03-21T15:23:00Z</dcterms:created>
  <dcterms:modified xsi:type="dcterms:W3CDTF">2025-03-26T17:01:00Z</dcterms:modified>
</cp:coreProperties>
</file>