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C0689" w14:textId="77777777" w:rsidR="001133DA" w:rsidRPr="00F64711" w:rsidRDefault="001133DA" w:rsidP="001133DA">
      <w:pPr>
        <w:jc w:val="center"/>
        <w:rPr>
          <w:b/>
        </w:rPr>
      </w:pPr>
      <w:r w:rsidRPr="00F64711">
        <w:rPr>
          <w:noProof/>
        </w:rPr>
        <w:drawing>
          <wp:inline distT="0" distB="0" distL="0" distR="0" wp14:anchorId="4413485E" wp14:editId="32CC1B6F">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4A368E0" w14:textId="77777777" w:rsidR="001133DA" w:rsidRPr="00F64711" w:rsidRDefault="001133DA" w:rsidP="001133DA">
      <w:pPr>
        <w:jc w:val="center"/>
        <w:rPr>
          <w:b/>
        </w:rPr>
      </w:pPr>
    </w:p>
    <w:p w14:paraId="5BFB0834" w14:textId="77777777" w:rsidR="001133DA" w:rsidRPr="00F64711" w:rsidRDefault="001133DA" w:rsidP="001133DA">
      <w:pPr>
        <w:keepNext/>
        <w:jc w:val="center"/>
        <w:outlineLvl w:val="1"/>
        <w:rPr>
          <w:b/>
          <w:bCs/>
          <w:caps/>
          <w:lang w:eastAsia="en-US"/>
        </w:rPr>
      </w:pPr>
      <w:r w:rsidRPr="00F64711">
        <w:rPr>
          <w:b/>
          <w:bCs/>
          <w:caps/>
          <w:lang w:eastAsia="en-US"/>
        </w:rPr>
        <w:t>Valstybinės vaistų kontrolės tarnybos</w:t>
      </w:r>
    </w:p>
    <w:p w14:paraId="4876A0E3" w14:textId="77777777" w:rsidR="001133DA" w:rsidRPr="00F64711" w:rsidRDefault="001133DA" w:rsidP="001133DA">
      <w:pPr>
        <w:keepNext/>
        <w:jc w:val="center"/>
        <w:outlineLvl w:val="0"/>
        <w:rPr>
          <w:b/>
          <w:bCs/>
          <w:caps/>
          <w:lang w:eastAsia="en-US"/>
        </w:rPr>
      </w:pPr>
      <w:r w:rsidRPr="00F64711">
        <w:rPr>
          <w:b/>
          <w:bCs/>
          <w:caps/>
          <w:lang w:eastAsia="en-US"/>
        </w:rPr>
        <w:t>Prie LIETUVOS RESPUBLIKOS sveikatos apsaugos ministerijos</w:t>
      </w:r>
    </w:p>
    <w:p w14:paraId="0A06F0D2" w14:textId="77777777" w:rsidR="001133DA" w:rsidRPr="00F64711" w:rsidRDefault="001133DA" w:rsidP="001133DA">
      <w:pPr>
        <w:keepNext/>
        <w:jc w:val="center"/>
        <w:outlineLvl w:val="1"/>
        <w:rPr>
          <w:b/>
          <w:bCs/>
          <w:caps/>
          <w:lang w:eastAsia="en-US"/>
        </w:rPr>
      </w:pPr>
      <w:r w:rsidRPr="00F64711">
        <w:rPr>
          <w:b/>
          <w:bCs/>
          <w:caps/>
          <w:lang w:eastAsia="en-US"/>
        </w:rPr>
        <w:t>viršininkas</w:t>
      </w:r>
    </w:p>
    <w:p w14:paraId="47515F49" w14:textId="77777777" w:rsidR="00D43A17" w:rsidRPr="00F64711" w:rsidRDefault="00D43A17" w:rsidP="001133DA">
      <w:pPr>
        <w:tabs>
          <w:tab w:val="center" w:pos="4153"/>
          <w:tab w:val="right" w:pos="8306"/>
        </w:tabs>
        <w:jc w:val="center"/>
        <w:rPr>
          <w:b/>
          <w:lang w:eastAsia="en-US"/>
        </w:rPr>
      </w:pPr>
    </w:p>
    <w:p w14:paraId="17C159CD" w14:textId="77777777" w:rsidR="00B05A85" w:rsidRPr="00E41541" w:rsidRDefault="00B05A85" w:rsidP="00B05A85">
      <w:pPr>
        <w:jc w:val="center"/>
        <w:rPr>
          <w:b/>
          <w:lang w:eastAsia="en-US"/>
        </w:rPr>
      </w:pPr>
      <w:r w:rsidRPr="00E41541">
        <w:rPr>
          <w:b/>
          <w:lang w:eastAsia="en-US"/>
        </w:rPr>
        <w:t xml:space="preserve">ĮSAKYMAS </w:t>
      </w:r>
    </w:p>
    <w:p w14:paraId="3803DFF6" w14:textId="6E3CADA0" w:rsidR="00B05A85" w:rsidRDefault="00326084" w:rsidP="00B05A85">
      <w:pPr>
        <w:jc w:val="center"/>
        <w:rPr>
          <w:b/>
          <w:lang w:eastAsia="en-US"/>
        </w:rPr>
      </w:pPr>
      <w:r w:rsidRPr="00326084">
        <w:rPr>
          <w:b/>
          <w:lang w:eastAsia="en-US"/>
        </w:rPr>
        <w:t>DĖL VAISTINIŲ PREPARATŲ</w:t>
      </w:r>
      <w:r w:rsidR="00E475EA">
        <w:rPr>
          <w:b/>
          <w:lang w:eastAsia="en-US"/>
        </w:rPr>
        <w:t xml:space="preserve"> REGISTRAVIMO</w:t>
      </w:r>
    </w:p>
    <w:p w14:paraId="3C115D2A" w14:textId="77777777" w:rsidR="003C21AC" w:rsidRDefault="003C21AC" w:rsidP="00B05A85">
      <w:pPr>
        <w:jc w:val="center"/>
        <w:rPr>
          <w:lang w:eastAsia="en-US"/>
        </w:rPr>
      </w:pPr>
    </w:p>
    <w:p w14:paraId="07B3A023" w14:textId="199332F2" w:rsidR="00B05A85" w:rsidRDefault="00B05A85" w:rsidP="00B05A85">
      <w:pPr>
        <w:jc w:val="center"/>
      </w:pPr>
      <w:r w:rsidRPr="00F64711">
        <w:t>20</w:t>
      </w:r>
      <w:r w:rsidR="00355AAC">
        <w:t>25</w:t>
      </w:r>
      <w:r w:rsidR="00497F8A">
        <w:t xml:space="preserve"> m.</w:t>
      </w:r>
      <w:r w:rsidR="009860CF">
        <w:t xml:space="preserve"> rugsėjo 26</w:t>
      </w:r>
      <w:r w:rsidR="00105A34">
        <w:t xml:space="preserve"> </w:t>
      </w:r>
      <w:r w:rsidRPr="00F64711">
        <w:t>d. Nr. (1.4</w:t>
      </w:r>
      <w:r>
        <w:t>E</w:t>
      </w:r>
      <w:r w:rsidRPr="00F64711">
        <w:t>)1A-</w:t>
      </w:r>
      <w:r w:rsidR="009860CF">
        <w:t>1335</w:t>
      </w:r>
    </w:p>
    <w:p w14:paraId="111301EF" w14:textId="77777777" w:rsidR="00B05A85" w:rsidRPr="00F64711" w:rsidRDefault="00B05A85" w:rsidP="00B05A85">
      <w:pPr>
        <w:jc w:val="center"/>
      </w:pPr>
      <w:r w:rsidRPr="00F64711">
        <w:t>Vilnius</w:t>
      </w:r>
    </w:p>
    <w:p w14:paraId="213DEF8A" w14:textId="77777777" w:rsidR="00B05A85" w:rsidRPr="00F64711" w:rsidRDefault="00B05A85" w:rsidP="00B05A85">
      <w:pPr>
        <w:jc w:val="center"/>
      </w:pPr>
    </w:p>
    <w:p w14:paraId="601B4012" w14:textId="0A013C9C" w:rsidR="00B05A85" w:rsidRPr="0004721E" w:rsidRDefault="00E27694" w:rsidP="00B05A85">
      <w:pPr>
        <w:ind w:firstLine="720"/>
        <w:jc w:val="both"/>
      </w:pPr>
      <w:r>
        <w:t>Vadovaudamasi</w:t>
      </w:r>
      <w:r w:rsidR="00B05A85">
        <w:t xml:space="preserve"> Lietuvos Respublikos farmacijos įst</w:t>
      </w:r>
      <w:r w:rsidR="001D5ACF">
        <w:t>atymo 9 straipsnio 2 dalimi</w:t>
      </w:r>
      <w:r w:rsidR="00B05A85" w:rsidRPr="0004721E">
        <w:t xml:space="preserve"> </w:t>
      </w:r>
      <w:r w:rsidR="0059494A" w:rsidRPr="0004721E">
        <w:t>bei</w:t>
      </w:r>
      <w:r>
        <w:t xml:space="preserve"> atsižvelgdama</w:t>
      </w:r>
      <w:r w:rsidR="00B05A85" w:rsidRPr="0004721E">
        <w:t xml:space="preserve"> į Valstybinės vaistų kontrolės tarnybos prie Lietuvos Respublikos sveik</w:t>
      </w:r>
      <w:r w:rsidR="003C3D6D" w:rsidRPr="0004721E">
        <w:t xml:space="preserve">atos apsaugos ministerijos </w:t>
      </w:r>
      <w:r w:rsidR="00F24D5C" w:rsidRPr="0004721E">
        <w:t>Vaistų registra</w:t>
      </w:r>
      <w:r w:rsidR="003746B3">
        <w:t>cijos skyriaus 2025</w:t>
      </w:r>
      <w:r w:rsidR="00105A34">
        <w:t xml:space="preserve"> m. </w:t>
      </w:r>
      <w:r w:rsidR="00760679">
        <w:t>rugsėjo 11</w:t>
      </w:r>
      <w:r w:rsidR="00F24D5C" w:rsidRPr="0004721E">
        <w:t xml:space="preserve"> </w:t>
      </w:r>
      <w:r w:rsidR="00056401">
        <w:t>d. posėdžio protokolą (</w:t>
      </w:r>
      <w:proofErr w:type="spellStart"/>
      <w:r w:rsidR="00056401">
        <w:t>reg</w:t>
      </w:r>
      <w:proofErr w:type="spellEnd"/>
      <w:r w:rsidR="00056401">
        <w:t>. 202</w:t>
      </w:r>
      <w:r w:rsidR="003746B3">
        <w:t>5</w:t>
      </w:r>
      <w:r w:rsidR="00F24D5C" w:rsidRPr="0004721E">
        <w:t xml:space="preserve"> m</w:t>
      </w:r>
      <w:r w:rsidR="00C321C7">
        <w:t xml:space="preserve">. </w:t>
      </w:r>
      <w:r w:rsidR="00760679">
        <w:t>rugsėjo 19</w:t>
      </w:r>
      <w:r w:rsidR="00D254C5">
        <w:t xml:space="preserve"> </w:t>
      </w:r>
      <w:r w:rsidR="00A75265">
        <w:t xml:space="preserve">d. Nr. </w:t>
      </w:r>
      <w:r w:rsidR="00760679">
        <w:t>(1.81E)R5-1</w:t>
      </w:r>
      <w:r w:rsidR="003746B3">
        <w:t>4</w:t>
      </w:r>
      <w:r w:rsidR="00760679">
        <w:t>76</w:t>
      </w:r>
      <w:r w:rsidR="00F24D5C" w:rsidRPr="0004721E">
        <w:t>)</w:t>
      </w:r>
      <w:r w:rsidR="00B05A85" w:rsidRPr="0004721E">
        <w:t>:</w:t>
      </w:r>
    </w:p>
    <w:p w14:paraId="3EB06994" w14:textId="77777777" w:rsidR="00E475EA" w:rsidRPr="00E475EA" w:rsidRDefault="00E475EA" w:rsidP="00E475EA">
      <w:pPr>
        <w:ind w:firstLine="720"/>
        <w:jc w:val="both"/>
      </w:pPr>
      <w:r w:rsidRPr="00E475EA">
        <w:t xml:space="preserve">1. </w:t>
      </w:r>
      <w:r w:rsidRPr="00E475EA">
        <w:rPr>
          <w:spacing w:val="40"/>
        </w:rPr>
        <w:t>Tvirtinu</w:t>
      </w:r>
      <w:r w:rsidRPr="00E475EA">
        <w:t xml:space="preserve"> Vaistinių preparatų, kurių su paraiška registruoti vaistinį preparatą pateikti dokumentai ir informacija atitinka nustatytus reikalavimus, sąrašą (pridedama).</w:t>
      </w:r>
    </w:p>
    <w:p w14:paraId="10CF391F" w14:textId="77777777" w:rsidR="00E475EA" w:rsidRPr="00E475EA" w:rsidRDefault="00E475EA" w:rsidP="00E475EA">
      <w:pPr>
        <w:ind w:firstLine="720"/>
        <w:jc w:val="both"/>
      </w:pPr>
      <w:r w:rsidRPr="00E475EA">
        <w:t xml:space="preserve">2. </w:t>
      </w:r>
      <w:r w:rsidRPr="00E475EA">
        <w:rPr>
          <w:spacing w:val="40"/>
        </w:rPr>
        <w:t>Registruoju</w:t>
      </w:r>
      <w:r w:rsidRPr="00E475EA">
        <w:t xml:space="preserve"> šio įsakymo 1 punkte nurodytus vaistinius preparatus.</w:t>
      </w:r>
    </w:p>
    <w:p w14:paraId="78CF1261" w14:textId="77777777" w:rsidR="00E475EA" w:rsidRPr="00E475EA" w:rsidRDefault="00E475EA" w:rsidP="00E475EA">
      <w:pPr>
        <w:ind w:firstLine="720"/>
        <w:jc w:val="both"/>
      </w:pPr>
      <w:r w:rsidRPr="00E475EA">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373B8C6" w14:textId="77777777" w:rsidR="002A64B6" w:rsidRPr="0004721E" w:rsidRDefault="002A64B6" w:rsidP="002A64B6"/>
    <w:p w14:paraId="2DCB4E5D" w14:textId="3C159506" w:rsidR="001F6D33" w:rsidRDefault="001F6D33" w:rsidP="002A64B6"/>
    <w:p w14:paraId="4C97995A" w14:textId="77777777" w:rsidR="003267A4" w:rsidRPr="00F64711" w:rsidRDefault="003267A4" w:rsidP="002A64B6"/>
    <w:p w14:paraId="3594C503" w14:textId="77777777" w:rsidR="00651902" w:rsidRDefault="00651902" w:rsidP="00651902">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75A8B366" w14:textId="77777777" w:rsidR="00F827DF" w:rsidRDefault="00F827DF" w:rsidP="00900E0C"/>
    <w:p w14:paraId="63F7593F" w14:textId="77777777" w:rsidR="00F26611" w:rsidRDefault="00F26611" w:rsidP="00900E0C"/>
    <w:p w14:paraId="2327B635" w14:textId="77777777" w:rsidR="00FD0B1A" w:rsidRDefault="00FD0B1A" w:rsidP="00900E0C"/>
    <w:p w14:paraId="4585CD72" w14:textId="77777777" w:rsidR="00FD0B1A" w:rsidRDefault="00FD0B1A" w:rsidP="00900E0C"/>
    <w:p w14:paraId="39275F1D" w14:textId="3D3ECDD2" w:rsidR="00B05A85" w:rsidRDefault="00B05A85" w:rsidP="00900E0C"/>
    <w:p w14:paraId="4D72ACE2" w14:textId="6E288676" w:rsidR="00240458" w:rsidRDefault="00240458" w:rsidP="00900E0C"/>
    <w:p w14:paraId="473692BB" w14:textId="1408C7D5" w:rsidR="003267A4" w:rsidRDefault="003267A4" w:rsidP="00900E0C"/>
    <w:p w14:paraId="613A46B7" w14:textId="06B335ED" w:rsidR="006A7141" w:rsidRDefault="006A7141" w:rsidP="00900E0C"/>
    <w:p w14:paraId="61D2D1B7" w14:textId="46E3F41A" w:rsidR="00A75265" w:rsidRDefault="00A75265" w:rsidP="00900E0C"/>
    <w:p w14:paraId="32186289" w14:textId="45BF4890" w:rsidR="00E475EA" w:rsidRDefault="00E475EA" w:rsidP="00900E0C"/>
    <w:p w14:paraId="564F98D9" w14:textId="5B3203BE" w:rsidR="00E475EA" w:rsidRDefault="00E475EA" w:rsidP="00900E0C"/>
    <w:p w14:paraId="28C6679E" w14:textId="68046B68" w:rsidR="00E475EA" w:rsidRDefault="00E475EA" w:rsidP="00900E0C"/>
    <w:p w14:paraId="0C996A33" w14:textId="6D5F19AA" w:rsidR="00E475EA" w:rsidRDefault="00E475EA" w:rsidP="00900E0C"/>
    <w:p w14:paraId="5D5D0521" w14:textId="0D220E98" w:rsidR="00452222" w:rsidRDefault="00452222" w:rsidP="00900E0C"/>
    <w:p w14:paraId="3678A710" w14:textId="692003D4" w:rsidR="00C04E17" w:rsidRDefault="00C04E17" w:rsidP="00900E0C"/>
    <w:p w14:paraId="7DAB227D" w14:textId="6BA1C8A5" w:rsidR="000D207C" w:rsidRDefault="000D207C" w:rsidP="00900E0C"/>
    <w:p w14:paraId="62D98B71" w14:textId="061CD011" w:rsidR="00651902" w:rsidRDefault="00651902" w:rsidP="00900E0C"/>
    <w:p w14:paraId="4AA46F10" w14:textId="09EA490C" w:rsidR="00651902" w:rsidRDefault="00651902" w:rsidP="00900E0C"/>
    <w:p w14:paraId="3A5772BC" w14:textId="06FF1FF4" w:rsidR="00651902" w:rsidRDefault="00651902" w:rsidP="00900E0C"/>
    <w:p w14:paraId="10638C96" w14:textId="77777777" w:rsidR="00651902" w:rsidRDefault="00651902" w:rsidP="00651902">
      <w:pPr>
        <w:ind w:left="-120"/>
        <w:jc w:val="both"/>
        <w:rPr>
          <w:sz w:val="20"/>
          <w:szCs w:val="20"/>
        </w:rPr>
      </w:pPr>
      <w:r>
        <w:rPr>
          <w:sz w:val="20"/>
          <w:szCs w:val="20"/>
        </w:rPr>
        <w:t>Parengė</w:t>
      </w:r>
    </w:p>
    <w:p w14:paraId="56150386" w14:textId="77777777" w:rsidR="00651902" w:rsidRDefault="00651902" w:rsidP="00651902">
      <w:pPr>
        <w:ind w:left="-120"/>
        <w:jc w:val="both"/>
        <w:rPr>
          <w:sz w:val="20"/>
          <w:szCs w:val="20"/>
        </w:rPr>
      </w:pPr>
      <w:r>
        <w:rPr>
          <w:sz w:val="20"/>
          <w:szCs w:val="20"/>
        </w:rPr>
        <w:t>Vaistų registracijos skyriaus vyriausioji specialistė</w:t>
      </w:r>
    </w:p>
    <w:p w14:paraId="7F35198A" w14:textId="77777777" w:rsidR="00651902" w:rsidRDefault="00651902" w:rsidP="00651902">
      <w:pPr>
        <w:ind w:left="-120"/>
        <w:jc w:val="both"/>
        <w:rPr>
          <w:sz w:val="20"/>
          <w:szCs w:val="20"/>
        </w:rPr>
      </w:pPr>
      <w:r>
        <w:rPr>
          <w:sz w:val="20"/>
          <w:szCs w:val="20"/>
        </w:rPr>
        <w:t>Ilona Ališauskienė</w:t>
      </w:r>
      <w:r>
        <w:rPr>
          <w:sz w:val="20"/>
          <w:szCs w:val="20"/>
        </w:rPr>
        <w:br w:type="page"/>
      </w:r>
    </w:p>
    <w:p w14:paraId="134273C1" w14:textId="77777777" w:rsidR="00046105" w:rsidRPr="003563BD" w:rsidRDefault="00046105" w:rsidP="00046105">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775F611E" w14:textId="77777777" w:rsidR="00046105" w:rsidRDefault="00046105" w:rsidP="00046105">
      <w:pPr>
        <w:autoSpaceDE w:val="0"/>
        <w:autoSpaceDN w:val="0"/>
        <w:adjustRightInd w:val="0"/>
        <w:ind w:left="4536" w:hanging="4536"/>
        <w:rPr>
          <w:rFonts w:eastAsia="Calibri"/>
          <w:color w:val="000000"/>
        </w:rPr>
      </w:pPr>
    </w:p>
    <w:p w14:paraId="211DA9F8" w14:textId="77777777" w:rsidR="00046105" w:rsidRPr="00F64711" w:rsidRDefault="00046105" w:rsidP="00046105">
      <w:pPr>
        <w:jc w:val="center"/>
        <w:rPr>
          <w:b/>
        </w:rPr>
      </w:pPr>
      <w:r w:rsidRPr="00F64711">
        <w:rPr>
          <w:noProof/>
        </w:rPr>
        <w:drawing>
          <wp:inline distT="0" distB="0" distL="0" distR="0" wp14:anchorId="5B4550A2" wp14:editId="0D33327E">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A0E627E" w14:textId="77777777" w:rsidR="00046105" w:rsidRDefault="00046105" w:rsidP="00046105">
      <w:pPr>
        <w:autoSpaceDE w:val="0"/>
        <w:autoSpaceDN w:val="0"/>
        <w:adjustRightInd w:val="0"/>
        <w:ind w:left="4536" w:hanging="4536"/>
        <w:jc w:val="center"/>
        <w:rPr>
          <w:rFonts w:eastAsia="Calibri"/>
          <w:color w:val="000000"/>
        </w:rPr>
      </w:pPr>
    </w:p>
    <w:p w14:paraId="64E5359E" w14:textId="77777777" w:rsidR="009F6589" w:rsidRPr="009F6589" w:rsidRDefault="009F6589" w:rsidP="009F6589">
      <w:pPr>
        <w:keepNext/>
        <w:jc w:val="center"/>
        <w:outlineLvl w:val="1"/>
        <w:rPr>
          <w:b/>
          <w:bCs/>
          <w:caps/>
          <w:lang w:val="en-US" w:eastAsia="en-US"/>
        </w:rPr>
      </w:pPr>
      <w:r w:rsidRPr="009F6589">
        <w:rPr>
          <w:b/>
          <w:bCs/>
          <w:caps/>
          <w:lang w:val="en-US" w:eastAsia="en-US"/>
        </w:rPr>
        <w:t>STATE MEDICINES CONTROL AGENCY</w:t>
      </w:r>
    </w:p>
    <w:p w14:paraId="4846D0EE" w14:textId="77777777" w:rsidR="009F6589" w:rsidRPr="009F6589" w:rsidRDefault="009F6589" w:rsidP="009F6589">
      <w:pPr>
        <w:keepNext/>
        <w:jc w:val="center"/>
        <w:outlineLvl w:val="1"/>
        <w:rPr>
          <w:b/>
          <w:bCs/>
          <w:caps/>
          <w:lang w:val="en-US" w:eastAsia="en-US"/>
        </w:rPr>
      </w:pPr>
      <w:r w:rsidRPr="009F6589">
        <w:rPr>
          <w:b/>
          <w:bCs/>
          <w:caps/>
          <w:lang w:val="en-US" w:eastAsia="en-US"/>
        </w:rPr>
        <w:t>UNDER THE MINISTRY OF HEALTH OF THE REPUBLIC OF LITHUANIA</w:t>
      </w:r>
    </w:p>
    <w:p w14:paraId="5FCA0ED4" w14:textId="77777777" w:rsidR="009F6589" w:rsidRPr="009F6589" w:rsidRDefault="009F6589" w:rsidP="009F6589">
      <w:pPr>
        <w:tabs>
          <w:tab w:val="center" w:pos="4153"/>
          <w:tab w:val="right" w:pos="8306"/>
        </w:tabs>
        <w:jc w:val="center"/>
        <w:rPr>
          <w:b/>
          <w:lang w:val="en-US" w:eastAsia="en-US"/>
        </w:rPr>
      </w:pPr>
    </w:p>
    <w:p w14:paraId="65A7C915" w14:textId="77777777" w:rsidR="00B05A85" w:rsidRPr="009F6589" w:rsidRDefault="00B05A85" w:rsidP="00B05A85">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C0067F0" w14:textId="717E3D68" w:rsidR="00F578ED" w:rsidRDefault="00F578ED" w:rsidP="00F578ED">
      <w:pPr>
        <w:keepNext/>
        <w:jc w:val="center"/>
        <w:outlineLvl w:val="1"/>
        <w:rPr>
          <w:b/>
        </w:rPr>
      </w:pPr>
      <w:r>
        <w:rPr>
          <w:b/>
        </w:rPr>
        <w:t xml:space="preserve">FOR FIRST AUTHORISATION OF </w:t>
      </w:r>
      <w:r w:rsidRPr="001728C6">
        <w:rPr>
          <w:b/>
        </w:rPr>
        <w:t>MEDICINAL PRODUCTS</w:t>
      </w:r>
    </w:p>
    <w:p w14:paraId="7BAFEA4C" w14:textId="77777777" w:rsidR="00B05A85" w:rsidRPr="009F6589" w:rsidRDefault="00B05A85" w:rsidP="00B05A85">
      <w:pPr>
        <w:keepNext/>
        <w:jc w:val="center"/>
        <w:outlineLvl w:val="1"/>
        <w:rPr>
          <w:b/>
          <w:bCs/>
          <w:caps/>
          <w:lang w:eastAsia="en-US"/>
        </w:rPr>
      </w:pPr>
    </w:p>
    <w:p w14:paraId="26BC72B4" w14:textId="336D3D7F" w:rsidR="00B05A85" w:rsidRPr="009F6589" w:rsidRDefault="009860CF" w:rsidP="00B05A85">
      <w:pPr>
        <w:jc w:val="center"/>
        <w:rPr>
          <w:lang w:val="en-US"/>
        </w:rPr>
      </w:pPr>
      <w:r>
        <w:rPr>
          <w:lang w:val="en-US"/>
        </w:rPr>
        <w:t>26 September</w:t>
      </w:r>
      <w:r w:rsidR="00355AAC">
        <w:rPr>
          <w:lang w:val="en-US"/>
        </w:rPr>
        <w:t xml:space="preserve"> 2025</w:t>
      </w:r>
      <w:r w:rsidR="00651902">
        <w:rPr>
          <w:lang w:val="en-US"/>
        </w:rPr>
        <w:t xml:space="preserve"> </w:t>
      </w:r>
      <w:r w:rsidR="00B05A85" w:rsidRPr="009F6589">
        <w:rPr>
          <w:lang w:val="en-US"/>
        </w:rPr>
        <w:t xml:space="preserve">No. </w:t>
      </w:r>
      <w:r w:rsidR="00B05A85" w:rsidRPr="00C92ECF">
        <w:rPr>
          <w:lang w:val="en-US"/>
        </w:rPr>
        <w:t>(1.4E)1A-</w:t>
      </w:r>
      <w:r>
        <w:rPr>
          <w:lang w:val="en-US"/>
        </w:rPr>
        <w:t>1335</w:t>
      </w:r>
    </w:p>
    <w:p w14:paraId="26891811" w14:textId="77777777" w:rsidR="00B05A85" w:rsidRPr="009F6589" w:rsidRDefault="00B05A85" w:rsidP="00B05A85">
      <w:pPr>
        <w:jc w:val="center"/>
        <w:rPr>
          <w:lang w:val="en-US"/>
        </w:rPr>
      </w:pPr>
      <w:r w:rsidRPr="009F6589">
        <w:rPr>
          <w:lang w:val="en-US"/>
        </w:rPr>
        <w:t>Vilnius</w:t>
      </w:r>
    </w:p>
    <w:p w14:paraId="746D1240" w14:textId="77777777" w:rsidR="00B05A85" w:rsidRDefault="00B05A85" w:rsidP="00B05A85">
      <w:pPr>
        <w:autoSpaceDE w:val="0"/>
        <w:autoSpaceDN w:val="0"/>
        <w:adjustRightInd w:val="0"/>
        <w:ind w:left="4536" w:hanging="4536"/>
        <w:rPr>
          <w:rFonts w:eastAsia="Calibri"/>
          <w:color w:val="000000"/>
        </w:rPr>
      </w:pPr>
    </w:p>
    <w:p w14:paraId="31CFA31A" w14:textId="519A3E86" w:rsidR="00C7163D" w:rsidRPr="00B04046" w:rsidRDefault="00B05A85" w:rsidP="00C7163D">
      <w:pPr>
        <w:ind w:firstLine="720"/>
        <w:jc w:val="both"/>
        <w:rPr>
          <w:lang w:val="en-US"/>
        </w:rPr>
      </w:pPr>
      <w:r w:rsidRPr="00B04046">
        <w:rPr>
          <w:lang w:val="en-US"/>
        </w:rPr>
        <w:t xml:space="preserve">Pursuant to Paragraph 2 of Article 9 of the Law on Pharmacy of the Republic of Lithuania and having regard to the submission of </w:t>
      </w:r>
      <w:r w:rsidRPr="00DC0CFE">
        <w:rPr>
          <w:lang w:val="en-US"/>
        </w:rPr>
        <w:t xml:space="preserve">the </w:t>
      </w:r>
      <w:r w:rsidR="00C7163D" w:rsidRPr="00DC0CFE">
        <w:rPr>
          <w:lang w:val="en-US"/>
        </w:rPr>
        <w:t xml:space="preserve">Marketing Authorization Unit </w:t>
      </w:r>
      <w:r w:rsidRPr="00DC0CFE">
        <w:rPr>
          <w:lang w:val="en-US"/>
        </w:rPr>
        <w:t>of the State Medicines Control Agency under the Ministry of Health of the Republic of Lithuania (</w:t>
      </w:r>
      <w:r w:rsidR="00C7163D" w:rsidRPr="00DC0CFE">
        <w:rPr>
          <w:lang w:val="en-US"/>
        </w:rPr>
        <w:t>Minutes of the meeti</w:t>
      </w:r>
      <w:r w:rsidR="00326084">
        <w:rPr>
          <w:lang w:val="en-US"/>
        </w:rPr>
        <w:t xml:space="preserve">ng of </w:t>
      </w:r>
      <w:r w:rsidR="00452222">
        <w:rPr>
          <w:lang w:val="en-US"/>
        </w:rPr>
        <w:t>11 September</w:t>
      </w:r>
      <w:r w:rsidR="00056401">
        <w:rPr>
          <w:lang w:val="en-US"/>
        </w:rPr>
        <w:t xml:space="preserve"> 202</w:t>
      </w:r>
      <w:r w:rsidR="00D72D41">
        <w:rPr>
          <w:lang w:val="en-US"/>
        </w:rPr>
        <w:t>5</w:t>
      </w:r>
      <w:r w:rsidR="00C7163D" w:rsidRPr="00DC0CFE">
        <w:rPr>
          <w:lang w:val="en-US"/>
        </w:rPr>
        <w:t>, Reg. No. (1.81E)R5</w:t>
      </w:r>
      <w:r w:rsidRPr="00DC0CFE">
        <w:rPr>
          <w:lang w:val="en-US"/>
        </w:rPr>
        <w:t>-</w:t>
      </w:r>
      <w:r w:rsidR="00452222">
        <w:rPr>
          <w:lang w:val="en-US"/>
        </w:rPr>
        <w:t>1</w:t>
      </w:r>
      <w:r w:rsidR="00D72D41">
        <w:rPr>
          <w:lang w:val="en-US"/>
        </w:rPr>
        <w:t>4</w:t>
      </w:r>
      <w:r w:rsidR="00452222">
        <w:rPr>
          <w:lang w:val="en-US"/>
        </w:rPr>
        <w:t>76</w:t>
      </w:r>
      <w:r w:rsidR="001D0B47" w:rsidRPr="00DC0CFE">
        <w:rPr>
          <w:lang w:val="en-US"/>
        </w:rPr>
        <w:t xml:space="preserve"> </w:t>
      </w:r>
      <w:r w:rsidRPr="00DC0CFE">
        <w:rPr>
          <w:lang w:val="en-US"/>
        </w:rPr>
        <w:t xml:space="preserve">of </w:t>
      </w:r>
      <w:r w:rsidR="00452222">
        <w:rPr>
          <w:lang w:val="en-US"/>
        </w:rPr>
        <w:t>19</w:t>
      </w:r>
      <w:r w:rsidRPr="00DC0CFE">
        <w:rPr>
          <w:lang w:val="en-US"/>
        </w:rPr>
        <w:t xml:space="preserve"> </w:t>
      </w:r>
      <w:r w:rsidR="00452222">
        <w:rPr>
          <w:lang w:val="en-US"/>
        </w:rPr>
        <w:t>September</w:t>
      </w:r>
      <w:r w:rsidR="00612F2B">
        <w:rPr>
          <w:lang w:val="en-US"/>
        </w:rPr>
        <w:t xml:space="preserve"> </w:t>
      </w:r>
      <w:r w:rsidR="00056401">
        <w:rPr>
          <w:lang w:val="en-US"/>
        </w:rPr>
        <w:t>202</w:t>
      </w:r>
      <w:r w:rsidR="00D72D41">
        <w:rPr>
          <w:lang w:val="en-US"/>
        </w:rPr>
        <w:t>5</w:t>
      </w:r>
      <w:r w:rsidRPr="00DC0CFE">
        <w:rPr>
          <w:lang w:val="en-US"/>
        </w:rPr>
        <w:t>):</w:t>
      </w:r>
    </w:p>
    <w:p w14:paraId="5ABFE791" w14:textId="77777777" w:rsidR="0022742C" w:rsidRPr="0022742C" w:rsidRDefault="0022742C" w:rsidP="0022742C">
      <w:pPr>
        <w:ind w:firstLine="720"/>
        <w:jc w:val="both"/>
        <w:rPr>
          <w:lang w:val="en-US"/>
        </w:rPr>
      </w:pPr>
      <w:r w:rsidRPr="0022742C">
        <w:rPr>
          <w:lang w:val="en-US"/>
        </w:rPr>
        <w:t xml:space="preserve">1. I  </w:t>
      </w:r>
      <w:r w:rsidRPr="0022742C">
        <w:rPr>
          <w:spacing w:val="40"/>
          <w:lang w:val="en-US"/>
        </w:rPr>
        <w:t>approve</w:t>
      </w:r>
      <w:r w:rsidRPr="0022742C">
        <w:rPr>
          <w:lang w:val="en-US"/>
        </w:rPr>
        <w:t xml:space="preserve"> the List of the Medicinal Products for which the documents and information submitted with the application for first </w:t>
      </w:r>
      <w:proofErr w:type="spellStart"/>
      <w:r w:rsidRPr="0022742C">
        <w:rPr>
          <w:lang w:val="en-US"/>
        </w:rPr>
        <w:t>authorisation</w:t>
      </w:r>
      <w:proofErr w:type="spellEnd"/>
      <w:r w:rsidRPr="0022742C">
        <w:rPr>
          <w:lang w:val="en-US"/>
        </w:rPr>
        <w:t xml:space="preserve"> of the medicinal product comply with the established requirements (attached).</w:t>
      </w:r>
    </w:p>
    <w:p w14:paraId="0F2399AB" w14:textId="77777777" w:rsidR="0022742C" w:rsidRPr="0022742C" w:rsidRDefault="0022742C" w:rsidP="0022742C">
      <w:pPr>
        <w:ind w:firstLine="720"/>
        <w:jc w:val="both"/>
        <w:rPr>
          <w:lang w:val="en-US"/>
        </w:rPr>
      </w:pPr>
      <w:r w:rsidRPr="0022742C">
        <w:rPr>
          <w:lang w:val="en-US"/>
        </w:rPr>
        <w:t xml:space="preserve">2. I  </w:t>
      </w:r>
      <w:proofErr w:type="spellStart"/>
      <w:r w:rsidRPr="0022742C">
        <w:rPr>
          <w:spacing w:val="40"/>
          <w:lang w:val="en-US"/>
        </w:rPr>
        <w:t>authorise</w:t>
      </w:r>
      <w:proofErr w:type="spellEnd"/>
      <w:r w:rsidRPr="0022742C">
        <w:rPr>
          <w:lang w:val="en-US"/>
        </w:rPr>
        <w:t xml:space="preserve"> the medicinal products specified in the clause 1 of this Order.</w:t>
      </w:r>
    </w:p>
    <w:p w14:paraId="63CAEF7D" w14:textId="77777777" w:rsidR="0022742C" w:rsidRPr="0022742C" w:rsidRDefault="0022742C" w:rsidP="0022742C">
      <w:pPr>
        <w:ind w:firstLine="720"/>
        <w:jc w:val="both"/>
        <w:rPr>
          <w:lang w:val="en-US"/>
        </w:rPr>
      </w:pPr>
      <w:r w:rsidRPr="0022742C">
        <w:rPr>
          <w:lang w:val="en-US"/>
        </w:rPr>
        <w:t>3. This Order within one month from the date of its announcement may be appealed to the Lithuanian Administrative Disputes Commission in accordance with the procedure established by the Law on Pre-trial Administrative Disputes of the Republic of Lithuania or to the Regional Administrative Court in accordance with the procedure established by the Law on Administrative Proceedings of the Republic of Lithuania.</w:t>
      </w:r>
    </w:p>
    <w:p w14:paraId="4FA7A2FD" w14:textId="77777777" w:rsidR="00987BB7" w:rsidRDefault="00987BB7" w:rsidP="00046105">
      <w:pPr>
        <w:autoSpaceDE w:val="0"/>
        <w:autoSpaceDN w:val="0"/>
        <w:adjustRightInd w:val="0"/>
        <w:ind w:left="4536" w:hanging="4536"/>
        <w:rPr>
          <w:rFonts w:eastAsia="Calibri"/>
          <w:color w:val="000000"/>
          <w:lang w:val="en-US"/>
        </w:rPr>
      </w:pPr>
    </w:p>
    <w:p w14:paraId="40567047" w14:textId="30E09A54" w:rsidR="00832EBA" w:rsidRDefault="00832EBA" w:rsidP="00046105">
      <w:pPr>
        <w:autoSpaceDE w:val="0"/>
        <w:autoSpaceDN w:val="0"/>
        <w:adjustRightInd w:val="0"/>
        <w:ind w:left="4536" w:hanging="4536"/>
        <w:rPr>
          <w:rFonts w:eastAsia="Calibri"/>
          <w:color w:val="000000"/>
          <w:lang w:val="en-US"/>
        </w:rPr>
      </w:pPr>
    </w:p>
    <w:p w14:paraId="338D680D" w14:textId="77777777" w:rsidR="00452222" w:rsidRPr="00B04046" w:rsidRDefault="00452222" w:rsidP="00046105">
      <w:pPr>
        <w:autoSpaceDE w:val="0"/>
        <w:autoSpaceDN w:val="0"/>
        <w:adjustRightInd w:val="0"/>
        <w:ind w:left="4536" w:hanging="4536"/>
        <w:rPr>
          <w:rFonts w:eastAsia="Calibri"/>
          <w:color w:val="000000"/>
          <w:lang w:val="en-US"/>
        </w:rPr>
      </w:pPr>
    </w:p>
    <w:p w14:paraId="3C7736FB" w14:textId="77777777" w:rsidR="00651902" w:rsidRPr="00B04046" w:rsidRDefault="00651902" w:rsidP="00651902">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1B701136" w14:textId="2E3F7C9B" w:rsidR="006E4309" w:rsidRDefault="006E4309" w:rsidP="00987BB7"/>
    <w:p w14:paraId="371F1A2A" w14:textId="5345BF27" w:rsidR="00F114B3" w:rsidRDefault="00F114B3" w:rsidP="00987BB7"/>
    <w:p w14:paraId="79C9D946" w14:textId="60632151" w:rsidR="00240458" w:rsidRDefault="00240458" w:rsidP="00987BB7"/>
    <w:p w14:paraId="5602086D" w14:textId="751F7540" w:rsidR="0022742C" w:rsidRDefault="0022742C" w:rsidP="00987BB7"/>
    <w:p w14:paraId="52E1FCF4" w14:textId="44BAF34A" w:rsidR="0022742C" w:rsidRDefault="0022742C" w:rsidP="00987BB7"/>
    <w:p w14:paraId="53142823" w14:textId="25A70ABD" w:rsidR="0022742C" w:rsidRDefault="0022742C" w:rsidP="00987BB7"/>
    <w:p w14:paraId="1453A930" w14:textId="3EA9FA2C" w:rsidR="0022742C" w:rsidRDefault="0022742C" w:rsidP="00987BB7"/>
    <w:p w14:paraId="19EF45B3" w14:textId="2C5766D8" w:rsidR="0022742C" w:rsidRDefault="0022742C" w:rsidP="00987BB7"/>
    <w:p w14:paraId="5787EA17" w14:textId="481C2B59" w:rsidR="0022742C" w:rsidRDefault="0022742C" w:rsidP="00987BB7"/>
    <w:p w14:paraId="00F1DBB7" w14:textId="4149940D" w:rsidR="0022742C" w:rsidRDefault="0022742C" w:rsidP="00987BB7"/>
    <w:p w14:paraId="1C7658E1" w14:textId="4FC3857E" w:rsidR="00F114B3" w:rsidRDefault="00F114B3" w:rsidP="00987BB7"/>
    <w:p w14:paraId="5167C926" w14:textId="0D67D51E" w:rsidR="00651902" w:rsidRDefault="00651902" w:rsidP="00987BB7"/>
    <w:p w14:paraId="52092C94" w14:textId="1DC26E69" w:rsidR="00B84543" w:rsidRDefault="00B84543" w:rsidP="00987BB7"/>
    <w:p w14:paraId="68DCF7D3" w14:textId="46CB56B7" w:rsidR="00760679" w:rsidRDefault="00760679" w:rsidP="00987BB7"/>
    <w:p w14:paraId="32A96D57" w14:textId="02BF60D6" w:rsidR="00651902" w:rsidRDefault="00651902" w:rsidP="00987BB7"/>
    <w:p w14:paraId="3EC31233" w14:textId="2EAF3ECE" w:rsidR="00832EBA" w:rsidRDefault="00832EBA" w:rsidP="00987BB7"/>
    <w:p w14:paraId="4B20A444" w14:textId="77777777" w:rsidR="00651902" w:rsidRPr="00987BB7" w:rsidRDefault="00651902" w:rsidP="00651902">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3E4AB1E0" w14:textId="77777777" w:rsidR="00651902" w:rsidRPr="00987BB7" w:rsidRDefault="00651902" w:rsidP="00651902">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5296AACD" w14:textId="77777777" w:rsidR="00651902" w:rsidRDefault="00651902" w:rsidP="00651902">
      <w:pPr>
        <w:ind w:left="-120"/>
        <w:jc w:val="both"/>
        <w:rPr>
          <w:sz w:val="20"/>
          <w:szCs w:val="20"/>
        </w:rPr>
      </w:pPr>
      <w:r>
        <w:rPr>
          <w:sz w:val="20"/>
          <w:szCs w:val="20"/>
        </w:rPr>
        <w:t>Ilona Ališauskienė</w:t>
      </w:r>
      <w:r>
        <w:rPr>
          <w:sz w:val="20"/>
          <w:szCs w:val="20"/>
        </w:rPr>
        <w:br w:type="page"/>
      </w:r>
    </w:p>
    <w:p w14:paraId="36107BBF" w14:textId="77777777" w:rsidR="00FC7827" w:rsidRPr="00FC7827" w:rsidRDefault="00B62C1C" w:rsidP="00FC7827">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31682B99"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045D64ED"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0DF5917F"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20DB6DDC" w14:textId="617B8F2C" w:rsidR="00FC7827" w:rsidRPr="00FC7827" w:rsidRDefault="00056401" w:rsidP="00FC7827">
      <w:pPr>
        <w:autoSpaceDE w:val="0"/>
        <w:autoSpaceDN w:val="0"/>
        <w:adjustRightInd w:val="0"/>
        <w:ind w:left="4536"/>
        <w:rPr>
          <w:rFonts w:eastAsia="Calibri"/>
          <w:color w:val="000000"/>
          <w:kern w:val="28"/>
          <w:lang w:eastAsia="en-US"/>
        </w:rPr>
      </w:pPr>
      <w:r>
        <w:rPr>
          <w:rFonts w:eastAsia="Calibri"/>
          <w:color w:val="000000"/>
          <w:kern w:val="28"/>
          <w:lang w:eastAsia="en-US"/>
        </w:rPr>
        <w:t>202</w:t>
      </w:r>
      <w:r w:rsidR="001F6D33">
        <w:rPr>
          <w:rFonts w:eastAsia="Calibri"/>
          <w:color w:val="000000"/>
          <w:kern w:val="28"/>
          <w:lang w:eastAsia="en-US"/>
        </w:rPr>
        <w:t>5</w:t>
      </w:r>
      <w:r w:rsidR="00FC7827" w:rsidRPr="00FC7827">
        <w:rPr>
          <w:rFonts w:eastAsia="Calibri"/>
          <w:color w:val="000000"/>
          <w:kern w:val="28"/>
          <w:lang w:eastAsia="en-US"/>
        </w:rPr>
        <w:t xml:space="preserve"> m.</w:t>
      </w:r>
      <w:r w:rsidR="00361FF3">
        <w:rPr>
          <w:rFonts w:eastAsia="Calibri"/>
          <w:color w:val="000000"/>
          <w:kern w:val="28"/>
          <w:lang w:eastAsia="en-US"/>
        </w:rPr>
        <w:t xml:space="preserve"> </w:t>
      </w:r>
      <w:r w:rsidR="00CA7CDB">
        <w:rPr>
          <w:rFonts w:eastAsia="Calibri"/>
          <w:color w:val="000000"/>
          <w:kern w:val="28"/>
          <w:lang w:eastAsia="en-US"/>
        </w:rPr>
        <w:t>rugsėjo 26</w:t>
      </w:r>
      <w:bookmarkStart w:id="0" w:name="_GoBack"/>
      <w:bookmarkEnd w:id="0"/>
      <w:r w:rsidR="00EE2FFF">
        <w:rPr>
          <w:rFonts w:eastAsia="Calibri"/>
          <w:color w:val="000000"/>
          <w:kern w:val="28"/>
          <w:lang w:eastAsia="en-US"/>
        </w:rPr>
        <w:t xml:space="preserve"> d.</w:t>
      </w:r>
      <w:r w:rsidR="00FC7827" w:rsidRPr="00FC7827">
        <w:rPr>
          <w:rFonts w:eastAsia="Calibri"/>
          <w:color w:val="000000"/>
          <w:kern w:val="28"/>
          <w:lang w:eastAsia="en-US"/>
        </w:rPr>
        <w:t xml:space="preserve"> įsakymu Nr. (1.4</w:t>
      </w:r>
      <w:r w:rsidR="00954F1A">
        <w:rPr>
          <w:rFonts w:eastAsia="Calibri"/>
          <w:color w:val="000000"/>
          <w:kern w:val="28"/>
          <w:lang w:eastAsia="en-US"/>
        </w:rPr>
        <w:t>E</w:t>
      </w:r>
      <w:r w:rsidR="00FC7827" w:rsidRPr="00FC7827">
        <w:rPr>
          <w:rFonts w:eastAsia="Calibri"/>
          <w:color w:val="000000"/>
          <w:kern w:val="28"/>
          <w:lang w:eastAsia="en-US"/>
        </w:rPr>
        <w:t>)1A-</w:t>
      </w:r>
      <w:r w:rsidR="00CA7CDB">
        <w:rPr>
          <w:rFonts w:eastAsia="Calibri"/>
          <w:color w:val="000000"/>
          <w:kern w:val="28"/>
          <w:lang w:eastAsia="en-US"/>
        </w:rPr>
        <w:t>1335</w:t>
      </w:r>
    </w:p>
    <w:p w14:paraId="1D1257A8" w14:textId="77777777" w:rsidR="007C4FE4" w:rsidRDefault="007C4FE4" w:rsidP="00FC7827">
      <w:pPr>
        <w:autoSpaceDE w:val="0"/>
        <w:autoSpaceDN w:val="0"/>
        <w:adjustRightInd w:val="0"/>
        <w:rPr>
          <w:rFonts w:eastAsia="Calibri"/>
          <w:bCs/>
          <w:color w:val="000000"/>
          <w:kern w:val="28"/>
          <w:lang w:eastAsia="en-US"/>
        </w:rPr>
      </w:pPr>
    </w:p>
    <w:p w14:paraId="63B98D7D" w14:textId="77777777" w:rsidR="008312B6" w:rsidRPr="00FC7827" w:rsidRDefault="008312B6" w:rsidP="00FC7827">
      <w:pPr>
        <w:autoSpaceDE w:val="0"/>
        <w:autoSpaceDN w:val="0"/>
        <w:adjustRightInd w:val="0"/>
        <w:rPr>
          <w:rFonts w:eastAsia="Calibri"/>
          <w:bCs/>
          <w:color w:val="000000"/>
          <w:kern w:val="28"/>
          <w:lang w:eastAsia="en-US"/>
        </w:rPr>
      </w:pPr>
    </w:p>
    <w:p w14:paraId="6075DCDC"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24A6C5B5"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2CFB65CE" w14:textId="77777777" w:rsidR="00B05A85" w:rsidRDefault="00B05A85" w:rsidP="00B05A85">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437D5A64" w14:textId="77777777" w:rsidR="00B05A85" w:rsidRDefault="00B05A85" w:rsidP="00B05A85">
      <w:pPr>
        <w:autoSpaceDE w:val="0"/>
        <w:autoSpaceDN w:val="0"/>
        <w:adjustRightInd w:val="0"/>
        <w:jc w:val="center"/>
        <w:rPr>
          <w:rFonts w:eastAsia="Calibri"/>
          <w:b/>
          <w:bCs/>
          <w:color w:val="000000"/>
        </w:rPr>
      </w:pPr>
    </w:p>
    <w:p w14:paraId="3B017DE7" w14:textId="77777777" w:rsidR="00B05A85" w:rsidRPr="00C64733" w:rsidRDefault="00B05A85" w:rsidP="00B05A85">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63EF8E00" w14:textId="77777777" w:rsidR="007B2001" w:rsidRDefault="007B2001" w:rsidP="008D71B6">
      <w:pPr>
        <w:jc w:val="center"/>
        <w:rPr>
          <w:kern w:val="28"/>
          <w:lang w:eastAsia="en-US"/>
        </w:rPr>
      </w:pPr>
    </w:p>
    <w:tbl>
      <w:tblPr>
        <w:tblW w:w="1077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269"/>
        <w:gridCol w:w="1701"/>
        <w:gridCol w:w="2693"/>
        <w:gridCol w:w="1559"/>
        <w:gridCol w:w="1134"/>
        <w:gridCol w:w="992"/>
      </w:tblGrid>
      <w:tr w:rsidR="00B05A85" w:rsidRPr="00FC7827" w14:paraId="5445BC5E" w14:textId="77777777" w:rsidTr="002C0AEC">
        <w:trPr>
          <w:trHeight w:val="928"/>
          <w:tblHeader/>
        </w:trPr>
        <w:tc>
          <w:tcPr>
            <w:tcW w:w="425" w:type="dxa"/>
          </w:tcPr>
          <w:p w14:paraId="2B3090AA" w14:textId="77777777" w:rsidR="00B05A85" w:rsidRPr="00C64733" w:rsidRDefault="00B05A85" w:rsidP="000C2405">
            <w:pPr>
              <w:rPr>
                <w:rFonts w:eastAsia="Calibri"/>
                <w:b/>
                <w:bCs/>
                <w:kern w:val="28"/>
                <w:lang w:eastAsia="en-US"/>
              </w:rPr>
            </w:pPr>
            <w:r w:rsidRPr="00C64733">
              <w:rPr>
                <w:rFonts w:eastAsia="Calibri"/>
                <w:b/>
                <w:bCs/>
                <w:kern w:val="28"/>
                <w:lang w:eastAsia="en-US"/>
              </w:rPr>
              <w:t>Eil. Nr./</w:t>
            </w:r>
          </w:p>
          <w:p w14:paraId="012A8541" w14:textId="77777777" w:rsidR="00B05A85" w:rsidRPr="00C64733" w:rsidRDefault="00B05A85" w:rsidP="000C2405">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269" w:type="dxa"/>
          </w:tcPr>
          <w:p w14:paraId="5746CAA1" w14:textId="77777777" w:rsidR="00B05A85" w:rsidRPr="00C64733" w:rsidRDefault="00B05A85" w:rsidP="000C2405">
            <w:pPr>
              <w:rPr>
                <w:rFonts w:eastAsia="Calibri"/>
                <w:b/>
                <w:bCs/>
                <w:kern w:val="28"/>
                <w:lang w:eastAsia="en-US"/>
              </w:rPr>
            </w:pPr>
            <w:r w:rsidRPr="00C64733">
              <w:rPr>
                <w:rFonts w:eastAsia="Calibri"/>
                <w:b/>
                <w:bCs/>
                <w:kern w:val="28"/>
                <w:lang w:eastAsia="en-US"/>
              </w:rPr>
              <w:t>Vaistinio preparato pavadinimas /</w:t>
            </w:r>
          </w:p>
          <w:p w14:paraId="51D86F49" w14:textId="77777777" w:rsidR="00B05A85" w:rsidRPr="00C64733" w:rsidRDefault="00B05A85" w:rsidP="000C2405">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Pr>
          <w:p w14:paraId="77321EEE" w14:textId="77777777" w:rsidR="00B05A85" w:rsidRPr="00C64733" w:rsidRDefault="00B05A85" w:rsidP="000C2405">
            <w:pPr>
              <w:rPr>
                <w:b/>
                <w:kern w:val="28"/>
                <w:lang w:eastAsia="en-US"/>
              </w:rPr>
            </w:pPr>
            <w:r w:rsidRPr="00C64733">
              <w:rPr>
                <w:rFonts w:eastAsia="Calibri"/>
                <w:b/>
                <w:bCs/>
                <w:kern w:val="28"/>
                <w:lang w:eastAsia="en-US"/>
              </w:rPr>
              <w:t>Bendrinis pavadinimas/</w:t>
            </w:r>
          </w:p>
          <w:p w14:paraId="58D98160" w14:textId="631374AC" w:rsidR="00B05A85" w:rsidRPr="007A0A92" w:rsidRDefault="007A0A92" w:rsidP="000C2405">
            <w:pPr>
              <w:pStyle w:val="Default"/>
              <w:rPr>
                <w:b/>
                <w:color w:val="auto"/>
              </w:rPr>
            </w:pPr>
            <w:proofErr w:type="spellStart"/>
            <w:r w:rsidRPr="007A0A92">
              <w:rPr>
                <w:b/>
                <w:sz w:val="20"/>
              </w:rPr>
              <w:t>Common</w:t>
            </w:r>
            <w:proofErr w:type="spellEnd"/>
            <w:r w:rsidRPr="007A0A92">
              <w:rPr>
                <w:b/>
                <w:sz w:val="20"/>
              </w:rPr>
              <w:t xml:space="preserve"> name</w:t>
            </w:r>
          </w:p>
        </w:tc>
        <w:tc>
          <w:tcPr>
            <w:tcW w:w="2693" w:type="dxa"/>
          </w:tcPr>
          <w:p w14:paraId="2B4535E3" w14:textId="77777777" w:rsidR="00B05A85" w:rsidRPr="00C64733" w:rsidRDefault="00756ABA" w:rsidP="000C2405">
            <w:pPr>
              <w:rPr>
                <w:rFonts w:eastAsia="Calibri"/>
                <w:b/>
                <w:bCs/>
                <w:kern w:val="28"/>
                <w:lang w:eastAsia="en-US"/>
              </w:rPr>
            </w:pPr>
            <w:r>
              <w:rPr>
                <w:rFonts w:eastAsia="Calibri"/>
                <w:b/>
                <w:bCs/>
                <w:kern w:val="28"/>
                <w:lang w:eastAsia="en-US"/>
              </w:rPr>
              <w:t xml:space="preserve">Pakuotė </w:t>
            </w:r>
            <w:r w:rsidR="00B05A85" w:rsidRPr="00C64733">
              <w:rPr>
                <w:rFonts w:eastAsia="Calibri"/>
                <w:b/>
                <w:bCs/>
                <w:kern w:val="28"/>
                <w:lang w:eastAsia="en-US"/>
              </w:rPr>
              <w:t>/ Registracijos pažymėjimo numeris/</w:t>
            </w:r>
          </w:p>
          <w:p w14:paraId="19312287" w14:textId="77777777" w:rsidR="00B05A85" w:rsidRPr="00C64733" w:rsidRDefault="00B05A85" w:rsidP="000C2405">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0D065F73"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Registruotojas, valstybė/</w:t>
            </w:r>
          </w:p>
          <w:p w14:paraId="4888806A" w14:textId="77777777" w:rsidR="00B05A85" w:rsidRPr="00C64733" w:rsidRDefault="00B05A85" w:rsidP="000C2405">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1134" w:type="dxa"/>
          </w:tcPr>
          <w:p w14:paraId="37B340D8" w14:textId="77777777" w:rsidR="00B05A85" w:rsidRPr="00C64733" w:rsidRDefault="00B05A85" w:rsidP="000C2405">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72CB6C3E" w14:textId="77777777" w:rsidR="00B05A85" w:rsidRPr="00C64733" w:rsidRDefault="00B05A85" w:rsidP="000C2405">
            <w:pPr>
              <w:ind w:right="-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992" w:type="dxa"/>
          </w:tcPr>
          <w:p w14:paraId="01047532"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Paraiškos Nr./</w:t>
            </w:r>
          </w:p>
          <w:p w14:paraId="2310BD95" w14:textId="77777777" w:rsidR="00B05A85" w:rsidRPr="00C64733" w:rsidRDefault="00B05A85" w:rsidP="000C2405">
            <w:pPr>
              <w:ind w:right="-57"/>
              <w:rPr>
                <w:b/>
                <w:kern w:val="28"/>
                <w:lang w:eastAsia="en-US"/>
              </w:rPr>
            </w:pPr>
            <w:proofErr w:type="spellStart"/>
            <w:r w:rsidRPr="00C64733">
              <w:rPr>
                <w:b/>
                <w:kern w:val="28"/>
                <w:sz w:val="20"/>
                <w:lang w:eastAsia="en-US"/>
              </w:rPr>
              <w:t>Application</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FB05A1" w:rsidRPr="00E62D99" w14:paraId="29237084" w14:textId="77777777" w:rsidTr="003D1E7F">
        <w:tblPrEx>
          <w:tblCellMar>
            <w:left w:w="108" w:type="dxa"/>
            <w:right w:w="108" w:type="dxa"/>
          </w:tblCellMar>
          <w:tblLook w:val="01E0" w:firstRow="1" w:lastRow="1" w:firstColumn="1" w:lastColumn="1" w:noHBand="0" w:noVBand="0"/>
        </w:tblPrEx>
        <w:trPr>
          <w:trHeight w:val="988"/>
        </w:trPr>
        <w:tc>
          <w:tcPr>
            <w:tcW w:w="425" w:type="dxa"/>
          </w:tcPr>
          <w:p w14:paraId="31F83449" w14:textId="11C67C73" w:rsidR="00FB05A1" w:rsidRPr="00BF7AF5" w:rsidRDefault="00364D50" w:rsidP="00BF7AF5">
            <w:pPr>
              <w:ind w:right="-104"/>
              <w:jc w:val="center"/>
              <w:rPr>
                <w:szCs w:val="22"/>
              </w:rPr>
            </w:pPr>
            <w:r w:rsidRPr="00BF7AF5">
              <w:rPr>
                <w:szCs w:val="22"/>
              </w:rPr>
              <w:t>1</w:t>
            </w:r>
            <w:r w:rsidR="00FB05A1" w:rsidRPr="00BF7AF5">
              <w:rPr>
                <w:szCs w:val="22"/>
              </w:rPr>
              <w:t>.</w:t>
            </w:r>
          </w:p>
        </w:tc>
        <w:tc>
          <w:tcPr>
            <w:tcW w:w="2269" w:type="dxa"/>
          </w:tcPr>
          <w:p w14:paraId="19FAA332" w14:textId="7D68E2D3" w:rsidR="00FB05A1" w:rsidRPr="00EC1664" w:rsidRDefault="00570B3C" w:rsidP="009D489D">
            <w:pPr>
              <w:widowControl w:val="0"/>
              <w:shd w:val="clear" w:color="auto" w:fill="FFFFFF"/>
              <w:tabs>
                <w:tab w:val="left" w:pos="567"/>
              </w:tabs>
              <w:autoSpaceDE w:val="0"/>
              <w:autoSpaceDN w:val="0"/>
              <w:adjustRightInd w:val="0"/>
              <w:ind w:left="-108" w:right="-103"/>
              <w:outlineLvl w:val="0"/>
              <w:rPr>
                <w:b/>
                <w:szCs w:val="22"/>
              </w:rPr>
            </w:pPr>
            <w:proofErr w:type="spellStart"/>
            <w:r w:rsidRPr="00570B3C">
              <w:rPr>
                <w:b/>
                <w:szCs w:val="22"/>
              </w:rPr>
              <w:t>Acetylcysteine</w:t>
            </w:r>
            <w:proofErr w:type="spellEnd"/>
            <w:r w:rsidRPr="00570B3C">
              <w:rPr>
                <w:b/>
                <w:szCs w:val="22"/>
              </w:rPr>
              <w:t xml:space="preserve"> </w:t>
            </w:r>
            <w:proofErr w:type="spellStart"/>
            <w:r w:rsidRPr="00570B3C">
              <w:rPr>
                <w:b/>
                <w:szCs w:val="22"/>
              </w:rPr>
              <w:t>Siromed</w:t>
            </w:r>
            <w:proofErr w:type="spellEnd"/>
            <w:r w:rsidRPr="00570B3C">
              <w:rPr>
                <w:b/>
                <w:szCs w:val="22"/>
              </w:rPr>
              <w:t xml:space="preserve"> </w:t>
            </w:r>
            <w:r>
              <w:rPr>
                <w:szCs w:val="22"/>
              </w:rPr>
              <w:t>600 </w:t>
            </w:r>
            <w:r w:rsidRPr="00570B3C">
              <w:rPr>
                <w:szCs w:val="22"/>
              </w:rPr>
              <w:t xml:space="preserve">mg </w:t>
            </w:r>
            <w:proofErr w:type="spellStart"/>
            <w:r w:rsidRPr="00570B3C">
              <w:rPr>
                <w:szCs w:val="22"/>
              </w:rPr>
              <w:t>šnypščiosios</w:t>
            </w:r>
            <w:proofErr w:type="spellEnd"/>
            <w:r w:rsidRPr="00570B3C">
              <w:rPr>
                <w:szCs w:val="22"/>
              </w:rPr>
              <w:t xml:space="preserve"> tabletės</w:t>
            </w:r>
          </w:p>
        </w:tc>
        <w:tc>
          <w:tcPr>
            <w:tcW w:w="1701" w:type="dxa"/>
          </w:tcPr>
          <w:p w14:paraId="568F02FF" w14:textId="003BF7E0" w:rsidR="007C5517" w:rsidRDefault="00570B3C" w:rsidP="007C5517">
            <w:pPr>
              <w:numPr>
                <w:ilvl w:val="12"/>
                <w:numId w:val="0"/>
              </w:numPr>
              <w:tabs>
                <w:tab w:val="left" w:pos="567"/>
                <w:tab w:val="left" w:pos="8505"/>
              </w:tabs>
              <w:ind w:left="-110" w:right="-113"/>
              <w:rPr>
                <w:szCs w:val="22"/>
              </w:rPr>
            </w:pPr>
            <w:proofErr w:type="spellStart"/>
            <w:r w:rsidRPr="00570B3C">
              <w:rPr>
                <w:szCs w:val="22"/>
              </w:rPr>
              <w:t>Acetilcisteinas</w:t>
            </w:r>
            <w:proofErr w:type="spellEnd"/>
          </w:p>
          <w:p w14:paraId="3F53845D" w14:textId="6F8EDBB1" w:rsidR="00570B3C" w:rsidRPr="007233BB" w:rsidRDefault="00570B3C" w:rsidP="007C5517">
            <w:pPr>
              <w:numPr>
                <w:ilvl w:val="12"/>
                <w:numId w:val="0"/>
              </w:numPr>
              <w:tabs>
                <w:tab w:val="left" w:pos="567"/>
                <w:tab w:val="left" w:pos="8505"/>
              </w:tabs>
              <w:ind w:left="-110" w:right="-113"/>
              <w:rPr>
                <w:szCs w:val="22"/>
              </w:rPr>
            </w:pPr>
          </w:p>
        </w:tc>
        <w:tc>
          <w:tcPr>
            <w:tcW w:w="2693" w:type="dxa"/>
          </w:tcPr>
          <w:p w14:paraId="5A80D4BE" w14:textId="7490278D" w:rsidR="003D1E7F" w:rsidRDefault="003D1E7F" w:rsidP="003D1E7F">
            <w:pPr>
              <w:ind w:left="-108" w:right="-106"/>
              <w:rPr>
                <w:bCs/>
              </w:rPr>
            </w:pPr>
            <w:r w:rsidRPr="003D1E7F">
              <w:rPr>
                <w:bCs/>
              </w:rPr>
              <w:t>Tūbelė</w:t>
            </w:r>
            <w:r>
              <w:rPr>
                <w:bCs/>
              </w:rPr>
              <w:t>:</w:t>
            </w:r>
          </w:p>
          <w:p w14:paraId="09B3BA39" w14:textId="14AAA757" w:rsidR="003D1E7F" w:rsidRPr="003D1E7F" w:rsidRDefault="003D1E7F" w:rsidP="003D1E7F">
            <w:pPr>
              <w:ind w:left="-108" w:right="-106"/>
              <w:rPr>
                <w:bCs/>
              </w:rPr>
            </w:pPr>
            <w:r w:rsidRPr="003D1E7F">
              <w:rPr>
                <w:bCs/>
              </w:rPr>
              <w:t>LT/1/25/5857/001 – N10</w:t>
            </w:r>
          </w:p>
          <w:p w14:paraId="0209BD67" w14:textId="33911038" w:rsidR="00FB05A1" w:rsidRDefault="003D1E7F" w:rsidP="003D1E7F">
            <w:pPr>
              <w:ind w:left="-108" w:right="-106"/>
              <w:rPr>
                <w:bCs/>
              </w:rPr>
            </w:pPr>
            <w:r w:rsidRPr="003D1E7F">
              <w:rPr>
                <w:bCs/>
              </w:rPr>
              <w:t>LT/1/25/5857/002 – N20</w:t>
            </w:r>
          </w:p>
        </w:tc>
        <w:tc>
          <w:tcPr>
            <w:tcW w:w="1559" w:type="dxa"/>
          </w:tcPr>
          <w:p w14:paraId="4AB3D52F" w14:textId="7939ACDB" w:rsidR="00FB05A1" w:rsidRPr="00AC3CB7" w:rsidRDefault="00570B3C" w:rsidP="00FB05A1">
            <w:pPr>
              <w:tabs>
                <w:tab w:val="left" w:pos="567"/>
              </w:tabs>
              <w:ind w:left="-102" w:right="-105"/>
              <w:rPr>
                <w:snapToGrid w:val="0"/>
                <w:szCs w:val="22"/>
              </w:rPr>
            </w:pPr>
            <w:r w:rsidRPr="00570B3C">
              <w:rPr>
                <w:snapToGrid w:val="0"/>
                <w:szCs w:val="22"/>
              </w:rPr>
              <w:t>UAB „NVT“, Lietuva</w:t>
            </w:r>
          </w:p>
        </w:tc>
        <w:tc>
          <w:tcPr>
            <w:tcW w:w="1134" w:type="dxa"/>
          </w:tcPr>
          <w:p w14:paraId="700651D4" w14:textId="5A4C7904" w:rsidR="00FB05A1" w:rsidRDefault="00570B3C" w:rsidP="00FB05A1">
            <w:pPr>
              <w:ind w:left="-108" w:right="-57"/>
              <w:rPr>
                <w:szCs w:val="22"/>
              </w:rPr>
            </w:pPr>
            <w:proofErr w:type="spellStart"/>
            <w:r>
              <w:rPr>
                <w:szCs w:val="22"/>
              </w:rPr>
              <w:t>Nerp</w:t>
            </w:r>
            <w:proofErr w:type="spellEnd"/>
            <w:r>
              <w:rPr>
                <w:szCs w:val="22"/>
              </w:rPr>
              <w:t>.</w:t>
            </w:r>
          </w:p>
        </w:tc>
        <w:tc>
          <w:tcPr>
            <w:tcW w:w="992" w:type="dxa"/>
          </w:tcPr>
          <w:p w14:paraId="3D7E161F" w14:textId="3BDA5E27" w:rsidR="00FB05A1" w:rsidRPr="00C7734A" w:rsidRDefault="00016B6D" w:rsidP="00FB05A1">
            <w:pPr>
              <w:widowControl w:val="0"/>
              <w:tabs>
                <w:tab w:val="left" w:pos="-110"/>
                <w:tab w:val="left" w:pos="567"/>
                <w:tab w:val="left" w:pos="806"/>
                <w:tab w:val="left" w:pos="807"/>
              </w:tabs>
              <w:autoSpaceDE w:val="0"/>
              <w:autoSpaceDN w:val="0"/>
              <w:ind w:right="-57" w:hanging="110"/>
              <w:rPr>
                <w:szCs w:val="22"/>
              </w:rPr>
            </w:pPr>
            <w:r w:rsidRPr="00016B6D">
              <w:rPr>
                <w:szCs w:val="22"/>
              </w:rPr>
              <w:t>R-0286</w:t>
            </w:r>
          </w:p>
        </w:tc>
      </w:tr>
      <w:tr w:rsidR="00BF7AF5" w:rsidRPr="00E62D99" w14:paraId="73C9BECE" w14:textId="77777777" w:rsidTr="007B5DE7">
        <w:tblPrEx>
          <w:tblCellMar>
            <w:left w:w="108" w:type="dxa"/>
            <w:right w:w="108" w:type="dxa"/>
          </w:tblCellMar>
          <w:tblLook w:val="01E0" w:firstRow="1" w:lastRow="1" w:firstColumn="1" w:lastColumn="1" w:noHBand="0" w:noVBand="0"/>
        </w:tblPrEx>
        <w:trPr>
          <w:trHeight w:val="974"/>
        </w:trPr>
        <w:tc>
          <w:tcPr>
            <w:tcW w:w="425" w:type="dxa"/>
          </w:tcPr>
          <w:p w14:paraId="0BBF8577" w14:textId="1B143DB3" w:rsidR="00BF7AF5" w:rsidRPr="00BF7AF5" w:rsidRDefault="00BF7AF5" w:rsidP="00BF7AF5">
            <w:pPr>
              <w:ind w:right="-104"/>
              <w:jc w:val="center"/>
              <w:rPr>
                <w:szCs w:val="22"/>
              </w:rPr>
            </w:pPr>
            <w:r>
              <w:rPr>
                <w:szCs w:val="22"/>
              </w:rPr>
              <w:t>2.</w:t>
            </w:r>
          </w:p>
        </w:tc>
        <w:tc>
          <w:tcPr>
            <w:tcW w:w="2269" w:type="dxa"/>
          </w:tcPr>
          <w:p w14:paraId="4D6FDBA7" w14:textId="650057B4" w:rsidR="00BF7AF5" w:rsidRPr="00EC1664" w:rsidRDefault="00527D18" w:rsidP="009D489D">
            <w:pPr>
              <w:widowControl w:val="0"/>
              <w:shd w:val="clear" w:color="auto" w:fill="FFFFFF"/>
              <w:tabs>
                <w:tab w:val="left" w:pos="567"/>
              </w:tabs>
              <w:autoSpaceDE w:val="0"/>
              <w:autoSpaceDN w:val="0"/>
              <w:adjustRightInd w:val="0"/>
              <w:ind w:left="-108" w:right="-103"/>
              <w:outlineLvl w:val="0"/>
              <w:rPr>
                <w:b/>
                <w:szCs w:val="22"/>
              </w:rPr>
            </w:pPr>
            <w:proofErr w:type="spellStart"/>
            <w:r w:rsidRPr="00527D18">
              <w:rPr>
                <w:b/>
                <w:szCs w:val="22"/>
              </w:rPr>
              <w:t>Allopurinol</w:t>
            </w:r>
            <w:proofErr w:type="spellEnd"/>
            <w:r w:rsidRPr="00527D18">
              <w:rPr>
                <w:b/>
                <w:szCs w:val="22"/>
              </w:rPr>
              <w:t xml:space="preserve"> </w:t>
            </w:r>
            <w:proofErr w:type="spellStart"/>
            <w:r w:rsidRPr="00527D18">
              <w:rPr>
                <w:b/>
                <w:szCs w:val="22"/>
              </w:rPr>
              <w:t>Sanus</w:t>
            </w:r>
            <w:proofErr w:type="spellEnd"/>
            <w:r w:rsidRPr="00527D18">
              <w:rPr>
                <w:b/>
                <w:szCs w:val="22"/>
              </w:rPr>
              <w:t xml:space="preserve"> </w:t>
            </w:r>
            <w:r>
              <w:rPr>
                <w:szCs w:val="22"/>
              </w:rPr>
              <w:t>100 </w:t>
            </w:r>
            <w:r w:rsidRPr="00527D18">
              <w:rPr>
                <w:szCs w:val="22"/>
              </w:rPr>
              <w:t>mg tabletės</w:t>
            </w:r>
          </w:p>
        </w:tc>
        <w:tc>
          <w:tcPr>
            <w:tcW w:w="1701" w:type="dxa"/>
          </w:tcPr>
          <w:p w14:paraId="639487A0" w14:textId="38DFFBD4" w:rsidR="00BF7AF5" w:rsidRDefault="007B5DE7" w:rsidP="007C5517">
            <w:pPr>
              <w:numPr>
                <w:ilvl w:val="12"/>
                <w:numId w:val="0"/>
              </w:numPr>
              <w:tabs>
                <w:tab w:val="left" w:pos="567"/>
                <w:tab w:val="left" w:pos="8505"/>
              </w:tabs>
              <w:ind w:left="-110" w:right="-113"/>
              <w:rPr>
                <w:szCs w:val="22"/>
              </w:rPr>
            </w:pPr>
            <w:proofErr w:type="spellStart"/>
            <w:r w:rsidRPr="007B5DE7">
              <w:rPr>
                <w:szCs w:val="22"/>
              </w:rPr>
              <w:t>Alopurinolis</w:t>
            </w:r>
            <w:proofErr w:type="spellEnd"/>
          </w:p>
          <w:p w14:paraId="574A8310" w14:textId="5725E379" w:rsidR="007B5DE7" w:rsidRPr="007233BB" w:rsidRDefault="007B5DE7" w:rsidP="007C5517">
            <w:pPr>
              <w:numPr>
                <w:ilvl w:val="12"/>
                <w:numId w:val="0"/>
              </w:numPr>
              <w:tabs>
                <w:tab w:val="left" w:pos="567"/>
                <w:tab w:val="left" w:pos="8505"/>
              </w:tabs>
              <w:ind w:left="-110" w:right="-113"/>
              <w:rPr>
                <w:szCs w:val="22"/>
              </w:rPr>
            </w:pPr>
          </w:p>
        </w:tc>
        <w:tc>
          <w:tcPr>
            <w:tcW w:w="2693" w:type="dxa"/>
          </w:tcPr>
          <w:p w14:paraId="35CCC7AB" w14:textId="5F901518" w:rsidR="007B5DE7" w:rsidRDefault="007B5DE7" w:rsidP="007B5DE7">
            <w:pPr>
              <w:ind w:left="-108" w:right="-106"/>
              <w:rPr>
                <w:bCs/>
              </w:rPr>
            </w:pPr>
            <w:r>
              <w:rPr>
                <w:bCs/>
              </w:rPr>
              <w:t>L</w:t>
            </w:r>
            <w:r w:rsidRPr="007B5DE7">
              <w:rPr>
                <w:bCs/>
              </w:rPr>
              <w:t>izdinė plokštelė</w:t>
            </w:r>
            <w:r>
              <w:rPr>
                <w:bCs/>
              </w:rPr>
              <w:t>:</w:t>
            </w:r>
          </w:p>
          <w:p w14:paraId="025CB7DF" w14:textId="1B086D71" w:rsidR="007B5DE7" w:rsidRPr="007B5DE7" w:rsidRDefault="007B5DE7" w:rsidP="007B5DE7">
            <w:pPr>
              <w:ind w:left="-108" w:right="-106"/>
              <w:rPr>
                <w:bCs/>
              </w:rPr>
            </w:pPr>
            <w:r w:rsidRPr="007B5DE7">
              <w:rPr>
                <w:bCs/>
              </w:rPr>
              <w:t>LT/1/25/5858/001 – N50</w:t>
            </w:r>
          </w:p>
          <w:p w14:paraId="6092DE25" w14:textId="07738570" w:rsidR="00BF7AF5" w:rsidRDefault="007B5DE7" w:rsidP="007B5DE7">
            <w:pPr>
              <w:ind w:left="-108" w:right="-106"/>
              <w:rPr>
                <w:bCs/>
              </w:rPr>
            </w:pPr>
            <w:r w:rsidRPr="007B5DE7">
              <w:rPr>
                <w:bCs/>
              </w:rPr>
              <w:t>LT/1/25/5858/002 – N100</w:t>
            </w:r>
          </w:p>
        </w:tc>
        <w:tc>
          <w:tcPr>
            <w:tcW w:w="1559" w:type="dxa"/>
          </w:tcPr>
          <w:p w14:paraId="7D610967" w14:textId="0B789C59" w:rsidR="00BF7AF5" w:rsidRPr="00AC3CB7" w:rsidRDefault="007B5DE7" w:rsidP="00FB05A1">
            <w:pPr>
              <w:tabs>
                <w:tab w:val="left" w:pos="567"/>
              </w:tabs>
              <w:ind w:left="-102" w:right="-105"/>
              <w:rPr>
                <w:snapToGrid w:val="0"/>
                <w:szCs w:val="22"/>
              </w:rPr>
            </w:pPr>
            <w:r w:rsidRPr="007B5DE7">
              <w:rPr>
                <w:snapToGrid w:val="0"/>
                <w:szCs w:val="22"/>
              </w:rPr>
              <w:t>MB Sanus24, Lietuva</w:t>
            </w:r>
          </w:p>
        </w:tc>
        <w:tc>
          <w:tcPr>
            <w:tcW w:w="1134" w:type="dxa"/>
          </w:tcPr>
          <w:p w14:paraId="0EB2BE11" w14:textId="4E87CC7F" w:rsidR="00BF7AF5" w:rsidRDefault="00570B3C" w:rsidP="00FB05A1">
            <w:pPr>
              <w:ind w:left="-108" w:right="-57"/>
              <w:rPr>
                <w:szCs w:val="22"/>
              </w:rPr>
            </w:pPr>
            <w:proofErr w:type="spellStart"/>
            <w:r>
              <w:rPr>
                <w:szCs w:val="22"/>
              </w:rPr>
              <w:t>Rp</w:t>
            </w:r>
            <w:proofErr w:type="spellEnd"/>
            <w:r>
              <w:rPr>
                <w:szCs w:val="22"/>
              </w:rPr>
              <w:t>.</w:t>
            </w:r>
          </w:p>
        </w:tc>
        <w:tc>
          <w:tcPr>
            <w:tcW w:w="992" w:type="dxa"/>
          </w:tcPr>
          <w:p w14:paraId="7A323936" w14:textId="06621E7C" w:rsidR="00BF7AF5" w:rsidRPr="009D489D" w:rsidRDefault="00527D18" w:rsidP="00FB05A1">
            <w:pPr>
              <w:widowControl w:val="0"/>
              <w:tabs>
                <w:tab w:val="left" w:pos="-110"/>
                <w:tab w:val="left" w:pos="567"/>
                <w:tab w:val="left" w:pos="806"/>
                <w:tab w:val="left" w:pos="807"/>
              </w:tabs>
              <w:autoSpaceDE w:val="0"/>
              <w:autoSpaceDN w:val="0"/>
              <w:ind w:right="-57" w:hanging="110"/>
              <w:rPr>
                <w:szCs w:val="22"/>
              </w:rPr>
            </w:pPr>
            <w:r w:rsidRPr="00527D18">
              <w:rPr>
                <w:szCs w:val="22"/>
              </w:rPr>
              <w:t>R-0036</w:t>
            </w:r>
          </w:p>
        </w:tc>
      </w:tr>
      <w:tr w:rsidR="00BF7AF5" w:rsidRPr="00E62D99" w14:paraId="48EC3B45" w14:textId="77777777" w:rsidTr="007B5DE7">
        <w:tblPrEx>
          <w:tblCellMar>
            <w:left w:w="108" w:type="dxa"/>
            <w:right w:w="108" w:type="dxa"/>
          </w:tblCellMar>
          <w:tblLook w:val="01E0" w:firstRow="1" w:lastRow="1" w:firstColumn="1" w:lastColumn="1" w:noHBand="0" w:noVBand="0"/>
        </w:tblPrEx>
        <w:trPr>
          <w:trHeight w:val="989"/>
        </w:trPr>
        <w:tc>
          <w:tcPr>
            <w:tcW w:w="425" w:type="dxa"/>
          </w:tcPr>
          <w:p w14:paraId="56C22023" w14:textId="3D6D9B7E" w:rsidR="00BF7AF5" w:rsidRPr="00BF7AF5" w:rsidRDefault="00BF7AF5" w:rsidP="00BF7AF5">
            <w:pPr>
              <w:ind w:right="-104"/>
              <w:jc w:val="center"/>
              <w:rPr>
                <w:szCs w:val="22"/>
              </w:rPr>
            </w:pPr>
            <w:r>
              <w:rPr>
                <w:szCs w:val="22"/>
              </w:rPr>
              <w:t>3.</w:t>
            </w:r>
          </w:p>
        </w:tc>
        <w:tc>
          <w:tcPr>
            <w:tcW w:w="2269" w:type="dxa"/>
          </w:tcPr>
          <w:p w14:paraId="7057CAE9" w14:textId="601D9F0E" w:rsidR="00BF7AF5" w:rsidRPr="00EC1664" w:rsidRDefault="00527D18" w:rsidP="009D489D">
            <w:pPr>
              <w:widowControl w:val="0"/>
              <w:shd w:val="clear" w:color="auto" w:fill="FFFFFF"/>
              <w:tabs>
                <w:tab w:val="left" w:pos="567"/>
              </w:tabs>
              <w:autoSpaceDE w:val="0"/>
              <w:autoSpaceDN w:val="0"/>
              <w:adjustRightInd w:val="0"/>
              <w:ind w:left="-108" w:right="-103"/>
              <w:outlineLvl w:val="0"/>
              <w:rPr>
                <w:b/>
                <w:szCs w:val="22"/>
              </w:rPr>
            </w:pPr>
            <w:proofErr w:type="spellStart"/>
            <w:r w:rsidRPr="00527D18">
              <w:rPr>
                <w:b/>
                <w:szCs w:val="22"/>
              </w:rPr>
              <w:t>Allopurinol</w:t>
            </w:r>
            <w:proofErr w:type="spellEnd"/>
            <w:r w:rsidRPr="00527D18">
              <w:rPr>
                <w:b/>
                <w:szCs w:val="22"/>
              </w:rPr>
              <w:t xml:space="preserve"> </w:t>
            </w:r>
            <w:proofErr w:type="spellStart"/>
            <w:r w:rsidRPr="00527D18">
              <w:rPr>
                <w:b/>
                <w:szCs w:val="22"/>
              </w:rPr>
              <w:t>Sanus</w:t>
            </w:r>
            <w:proofErr w:type="spellEnd"/>
            <w:r w:rsidRPr="00527D18">
              <w:rPr>
                <w:b/>
                <w:szCs w:val="22"/>
              </w:rPr>
              <w:t xml:space="preserve"> </w:t>
            </w:r>
            <w:r>
              <w:rPr>
                <w:szCs w:val="22"/>
              </w:rPr>
              <w:t>300 </w:t>
            </w:r>
            <w:r w:rsidRPr="00527D18">
              <w:rPr>
                <w:szCs w:val="22"/>
              </w:rPr>
              <w:t>mg tabletės</w:t>
            </w:r>
          </w:p>
        </w:tc>
        <w:tc>
          <w:tcPr>
            <w:tcW w:w="1701" w:type="dxa"/>
          </w:tcPr>
          <w:p w14:paraId="120C8AF1" w14:textId="6F9A8E59" w:rsidR="00BF7AF5" w:rsidRDefault="007B5DE7" w:rsidP="007C5517">
            <w:pPr>
              <w:numPr>
                <w:ilvl w:val="12"/>
                <w:numId w:val="0"/>
              </w:numPr>
              <w:tabs>
                <w:tab w:val="left" w:pos="567"/>
                <w:tab w:val="left" w:pos="8505"/>
              </w:tabs>
              <w:ind w:left="-110" w:right="-113"/>
              <w:rPr>
                <w:szCs w:val="22"/>
              </w:rPr>
            </w:pPr>
            <w:proofErr w:type="spellStart"/>
            <w:r w:rsidRPr="007B5DE7">
              <w:rPr>
                <w:szCs w:val="22"/>
              </w:rPr>
              <w:t>Alopurinolis</w:t>
            </w:r>
            <w:proofErr w:type="spellEnd"/>
          </w:p>
          <w:p w14:paraId="73103192" w14:textId="3B965A21" w:rsidR="007B5DE7" w:rsidRPr="007233BB" w:rsidRDefault="007B5DE7" w:rsidP="007C5517">
            <w:pPr>
              <w:numPr>
                <w:ilvl w:val="12"/>
                <w:numId w:val="0"/>
              </w:numPr>
              <w:tabs>
                <w:tab w:val="left" w:pos="567"/>
                <w:tab w:val="left" w:pos="8505"/>
              </w:tabs>
              <w:ind w:left="-110" w:right="-113"/>
              <w:rPr>
                <w:szCs w:val="22"/>
              </w:rPr>
            </w:pPr>
          </w:p>
        </w:tc>
        <w:tc>
          <w:tcPr>
            <w:tcW w:w="2693" w:type="dxa"/>
          </w:tcPr>
          <w:p w14:paraId="55CCFA09" w14:textId="77777777" w:rsidR="007B5DE7" w:rsidRDefault="007B5DE7" w:rsidP="007B5DE7">
            <w:pPr>
              <w:ind w:left="-108" w:right="-106"/>
              <w:rPr>
                <w:bCs/>
              </w:rPr>
            </w:pPr>
            <w:r>
              <w:rPr>
                <w:bCs/>
              </w:rPr>
              <w:t>L</w:t>
            </w:r>
            <w:r w:rsidRPr="007B5DE7">
              <w:rPr>
                <w:bCs/>
              </w:rPr>
              <w:t>izdinė plokštelė</w:t>
            </w:r>
            <w:r>
              <w:rPr>
                <w:bCs/>
              </w:rPr>
              <w:t>:</w:t>
            </w:r>
          </w:p>
          <w:p w14:paraId="33A10FC0" w14:textId="793253C6" w:rsidR="007B5DE7" w:rsidRPr="007B5DE7" w:rsidRDefault="007B5DE7" w:rsidP="007B5DE7">
            <w:pPr>
              <w:ind w:left="-108" w:right="-106"/>
              <w:rPr>
                <w:bCs/>
              </w:rPr>
            </w:pPr>
            <w:r>
              <w:rPr>
                <w:bCs/>
              </w:rPr>
              <w:t>LT/1/25/5859</w:t>
            </w:r>
            <w:r w:rsidRPr="007B5DE7">
              <w:rPr>
                <w:bCs/>
              </w:rPr>
              <w:t>/001 – N50</w:t>
            </w:r>
          </w:p>
          <w:p w14:paraId="4F4AA1A7" w14:textId="373B1D3F" w:rsidR="00BF7AF5" w:rsidRDefault="007B5DE7" w:rsidP="007B5DE7">
            <w:pPr>
              <w:ind w:left="-108" w:right="-106"/>
              <w:rPr>
                <w:bCs/>
              </w:rPr>
            </w:pPr>
            <w:r>
              <w:rPr>
                <w:bCs/>
              </w:rPr>
              <w:t>LT/1/25/5859</w:t>
            </w:r>
            <w:r w:rsidRPr="007B5DE7">
              <w:rPr>
                <w:bCs/>
              </w:rPr>
              <w:t>/002 – N100</w:t>
            </w:r>
          </w:p>
        </w:tc>
        <w:tc>
          <w:tcPr>
            <w:tcW w:w="1559" w:type="dxa"/>
          </w:tcPr>
          <w:p w14:paraId="7D2867FE" w14:textId="59C5417B" w:rsidR="00BF7AF5" w:rsidRPr="00AC3CB7" w:rsidRDefault="007B5DE7" w:rsidP="00FB05A1">
            <w:pPr>
              <w:tabs>
                <w:tab w:val="left" w:pos="567"/>
              </w:tabs>
              <w:ind w:left="-102" w:right="-105"/>
              <w:rPr>
                <w:snapToGrid w:val="0"/>
                <w:szCs w:val="22"/>
              </w:rPr>
            </w:pPr>
            <w:r w:rsidRPr="007B5DE7">
              <w:rPr>
                <w:snapToGrid w:val="0"/>
                <w:szCs w:val="22"/>
              </w:rPr>
              <w:t>MB Sanus24, Lietuva</w:t>
            </w:r>
          </w:p>
        </w:tc>
        <w:tc>
          <w:tcPr>
            <w:tcW w:w="1134" w:type="dxa"/>
          </w:tcPr>
          <w:p w14:paraId="122A83CC" w14:textId="46F48746" w:rsidR="00BF7AF5" w:rsidRDefault="00570B3C" w:rsidP="00FB05A1">
            <w:pPr>
              <w:ind w:left="-108" w:right="-57"/>
              <w:rPr>
                <w:szCs w:val="22"/>
              </w:rPr>
            </w:pPr>
            <w:proofErr w:type="spellStart"/>
            <w:r>
              <w:rPr>
                <w:szCs w:val="22"/>
              </w:rPr>
              <w:t>Rp</w:t>
            </w:r>
            <w:proofErr w:type="spellEnd"/>
            <w:r>
              <w:rPr>
                <w:szCs w:val="22"/>
              </w:rPr>
              <w:t>.</w:t>
            </w:r>
          </w:p>
        </w:tc>
        <w:tc>
          <w:tcPr>
            <w:tcW w:w="992" w:type="dxa"/>
          </w:tcPr>
          <w:p w14:paraId="040EDACA" w14:textId="1E77BF59" w:rsidR="00BF7AF5" w:rsidRPr="009D489D" w:rsidRDefault="00527D18" w:rsidP="00FB05A1">
            <w:pPr>
              <w:widowControl w:val="0"/>
              <w:tabs>
                <w:tab w:val="left" w:pos="-110"/>
                <w:tab w:val="left" w:pos="567"/>
                <w:tab w:val="left" w:pos="806"/>
                <w:tab w:val="left" w:pos="807"/>
              </w:tabs>
              <w:autoSpaceDE w:val="0"/>
              <w:autoSpaceDN w:val="0"/>
              <w:ind w:right="-57" w:hanging="110"/>
              <w:rPr>
                <w:szCs w:val="22"/>
              </w:rPr>
            </w:pPr>
            <w:r>
              <w:rPr>
                <w:szCs w:val="22"/>
              </w:rPr>
              <w:t>R-0037</w:t>
            </w:r>
          </w:p>
        </w:tc>
      </w:tr>
      <w:tr w:rsidR="00203AE6" w:rsidRPr="00E62D99" w14:paraId="43D64C0A" w14:textId="77777777" w:rsidTr="00FA0CED">
        <w:tblPrEx>
          <w:tblCellMar>
            <w:left w:w="108" w:type="dxa"/>
            <w:right w:w="108" w:type="dxa"/>
          </w:tblCellMar>
          <w:tblLook w:val="01E0" w:firstRow="1" w:lastRow="1" w:firstColumn="1" w:lastColumn="1" w:noHBand="0" w:noVBand="0"/>
        </w:tblPrEx>
        <w:trPr>
          <w:trHeight w:val="691"/>
        </w:trPr>
        <w:tc>
          <w:tcPr>
            <w:tcW w:w="425" w:type="dxa"/>
          </w:tcPr>
          <w:p w14:paraId="41E4C788" w14:textId="4D5082E9" w:rsidR="00203AE6" w:rsidRPr="00BF7AF5" w:rsidRDefault="00203AE6" w:rsidP="00203AE6">
            <w:pPr>
              <w:ind w:right="-104"/>
              <w:jc w:val="center"/>
              <w:rPr>
                <w:szCs w:val="22"/>
              </w:rPr>
            </w:pPr>
            <w:r>
              <w:rPr>
                <w:szCs w:val="22"/>
              </w:rPr>
              <w:t>4.</w:t>
            </w:r>
          </w:p>
        </w:tc>
        <w:tc>
          <w:tcPr>
            <w:tcW w:w="2269" w:type="dxa"/>
          </w:tcPr>
          <w:p w14:paraId="00C77AB6" w14:textId="7FD5BDF6" w:rsidR="00203AE6" w:rsidRPr="00EC1664" w:rsidRDefault="00203AE6" w:rsidP="00203AE6">
            <w:pPr>
              <w:widowControl w:val="0"/>
              <w:shd w:val="clear" w:color="auto" w:fill="FFFFFF"/>
              <w:tabs>
                <w:tab w:val="left" w:pos="567"/>
              </w:tabs>
              <w:autoSpaceDE w:val="0"/>
              <w:autoSpaceDN w:val="0"/>
              <w:adjustRightInd w:val="0"/>
              <w:ind w:left="-108" w:right="-103"/>
              <w:outlineLvl w:val="0"/>
              <w:rPr>
                <w:b/>
                <w:szCs w:val="22"/>
              </w:rPr>
            </w:pPr>
            <w:proofErr w:type="spellStart"/>
            <w:r>
              <w:rPr>
                <w:b/>
                <w:szCs w:val="22"/>
              </w:rPr>
              <w:t>Betahistine</w:t>
            </w:r>
            <w:proofErr w:type="spellEnd"/>
            <w:r>
              <w:rPr>
                <w:b/>
                <w:szCs w:val="22"/>
              </w:rPr>
              <w:t xml:space="preserve"> </w:t>
            </w:r>
            <w:proofErr w:type="spellStart"/>
            <w:r>
              <w:rPr>
                <w:b/>
                <w:szCs w:val="22"/>
              </w:rPr>
              <w:t>Ingen</w:t>
            </w:r>
            <w:proofErr w:type="spellEnd"/>
            <w:r>
              <w:rPr>
                <w:b/>
                <w:szCs w:val="22"/>
              </w:rPr>
              <w:t xml:space="preserve"> </w:t>
            </w:r>
            <w:r w:rsidRPr="00203AE6">
              <w:rPr>
                <w:szCs w:val="22"/>
              </w:rPr>
              <w:t>16 mg tabletės</w:t>
            </w:r>
          </w:p>
        </w:tc>
        <w:tc>
          <w:tcPr>
            <w:tcW w:w="1701" w:type="dxa"/>
          </w:tcPr>
          <w:p w14:paraId="7FBB4479" w14:textId="10636C24" w:rsidR="00203AE6" w:rsidRPr="007233BB" w:rsidRDefault="00203AE6" w:rsidP="00203AE6">
            <w:pPr>
              <w:numPr>
                <w:ilvl w:val="12"/>
                <w:numId w:val="0"/>
              </w:numPr>
              <w:tabs>
                <w:tab w:val="left" w:pos="567"/>
                <w:tab w:val="left" w:pos="8505"/>
              </w:tabs>
              <w:ind w:left="-110" w:right="-113"/>
              <w:rPr>
                <w:szCs w:val="22"/>
              </w:rPr>
            </w:pPr>
            <w:proofErr w:type="spellStart"/>
            <w:r>
              <w:rPr>
                <w:szCs w:val="22"/>
              </w:rPr>
              <w:t>B</w:t>
            </w:r>
            <w:r w:rsidRPr="00203AE6">
              <w:rPr>
                <w:szCs w:val="22"/>
              </w:rPr>
              <w:t>etahistino</w:t>
            </w:r>
            <w:proofErr w:type="spellEnd"/>
            <w:r w:rsidRPr="00203AE6">
              <w:rPr>
                <w:szCs w:val="22"/>
              </w:rPr>
              <w:t xml:space="preserve"> </w:t>
            </w:r>
            <w:proofErr w:type="spellStart"/>
            <w:r w:rsidRPr="00203AE6">
              <w:rPr>
                <w:szCs w:val="22"/>
              </w:rPr>
              <w:t>dihidrochloridas</w:t>
            </w:r>
            <w:proofErr w:type="spellEnd"/>
          </w:p>
        </w:tc>
        <w:tc>
          <w:tcPr>
            <w:tcW w:w="2693" w:type="dxa"/>
          </w:tcPr>
          <w:p w14:paraId="4E3EC42D" w14:textId="292A629E" w:rsidR="00203AE6" w:rsidRDefault="00FA0CED" w:rsidP="00203AE6">
            <w:pPr>
              <w:ind w:left="-108" w:right="-106"/>
              <w:rPr>
                <w:bCs/>
              </w:rPr>
            </w:pPr>
            <w:r w:rsidRPr="00FA0CED">
              <w:rPr>
                <w:bCs/>
              </w:rPr>
              <w:t>LT/1/25/5860/001</w:t>
            </w:r>
            <w:r>
              <w:rPr>
                <w:bCs/>
              </w:rPr>
              <w:t xml:space="preserve"> – l</w:t>
            </w:r>
            <w:r w:rsidRPr="00FA0CED">
              <w:rPr>
                <w:bCs/>
              </w:rPr>
              <w:t>izdinė plokštelė, N60</w:t>
            </w:r>
          </w:p>
        </w:tc>
        <w:tc>
          <w:tcPr>
            <w:tcW w:w="1559" w:type="dxa"/>
          </w:tcPr>
          <w:p w14:paraId="58F8DF38" w14:textId="73103579" w:rsidR="00203AE6" w:rsidRPr="00AC3CB7" w:rsidRDefault="00203AE6" w:rsidP="00203AE6">
            <w:pPr>
              <w:tabs>
                <w:tab w:val="left" w:pos="567"/>
              </w:tabs>
              <w:ind w:left="-102" w:right="-105"/>
              <w:rPr>
                <w:snapToGrid w:val="0"/>
                <w:szCs w:val="22"/>
              </w:rPr>
            </w:pPr>
            <w:r w:rsidRPr="00203AE6">
              <w:rPr>
                <w:snapToGrid w:val="0"/>
                <w:szCs w:val="22"/>
              </w:rPr>
              <w:t xml:space="preserve">SIA </w:t>
            </w:r>
            <w:proofErr w:type="spellStart"/>
            <w:r w:rsidRPr="00203AE6">
              <w:rPr>
                <w:snapToGrid w:val="0"/>
                <w:szCs w:val="22"/>
              </w:rPr>
              <w:t>Ingen</w:t>
            </w:r>
            <w:proofErr w:type="spellEnd"/>
            <w:r w:rsidRPr="00203AE6">
              <w:rPr>
                <w:snapToGrid w:val="0"/>
                <w:szCs w:val="22"/>
              </w:rPr>
              <w:t xml:space="preserve"> </w:t>
            </w:r>
            <w:proofErr w:type="spellStart"/>
            <w:r w:rsidRPr="00203AE6">
              <w:rPr>
                <w:snapToGrid w:val="0"/>
                <w:szCs w:val="22"/>
              </w:rPr>
              <w:t>Pharma</w:t>
            </w:r>
            <w:proofErr w:type="spellEnd"/>
            <w:r w:rsidRPr="00203AE6">
              <w:rPr>
                <w:snapToGrid w:val="0"/>
                <w:szCs w:val="22"/>
              </w:rPr>
              <w:t>, Latvija</w:t>
            </w:r>
          </w:p>
        </w:tc>
        <w:tc>
          <w:tcPr>
            <w:tcW w:w="1134" w:type="dxa"/>
          </w:tcPr>
          <w:p w14:paraId="5E983E42" w14:textId="542EB868" w:rsidR="00203AE6" w:rsidRDefault="00203AE6" w:rsidP="00203AE6">
            <w:pPr>
              <w:ind w:left="-108" w:right="-57"/>
              <w:rPr>
                <w:szCs w:val="22"/>
              </w:rPr>
            </w:pPr>
            <w:proofErr w:type="spellStart"/>
            <w:r w:rsidRPr="000D2836">
              <w:t>Rp</w:t>
            </w:r>
            <w:proofErr w:type="spellEnd"/>
            <w:r w:rsidRPr="000D2836">
              <w:t>.</w:t>
            </w:r>
          </w:p>
        </w:tc>
        <w:tc>
          <w:tcPr>
            <w:tcW w:w="992" w:type="dxa"/>
          </w:tcPr>
          <w:p w14:paraId="11995ECB" w14:textId="29F45466" w:rsidR="00203AE6" w:rsidRPr="009D489D" w:rsidRDefault="00203AE6" w:rsidP="00203AE6">
            <w:pPr>
              <w:widowControl w:val="0"/>
              <w:tabs>
                <w:tab w:val="left" w:pos="-110"/>
                <w:tab w:val="left" w:pos="567"/>
                <w:tab w:val="left" w:pos="806"/>
                <w:tab w:val="left" w:pos="807"/>
              </w:tabs>
              <w:autoSpaceDE w:val="0"/>
              <w:autoSpaceDN w:val="0"/>
              <w:ind w:right="-57" w:hanging="110"/>
              <w:rPr>
                <w:szCs w:val="22"/>
              </w:rPr>
            </w:pPr>
            <w:r w:rsidRPr="0065234C">
              <w:rPr>
                <w:szCs w:val="22"/>
              </w:rPr>
              <w:t>R-0339</w:t>
            </w:r>
          </w:p>
        </w:tc>
      </w:tr>
      <w:tr w:rsidR="00203AE6" w:rsidRPr="00E62D99" w14:paraId="49254CD3" w14:textId="77777777" w:rsidTr="00FA0CED">
        <w:tblPrEx>
          <w:tblCellMar>
            <w:left w:w="108" w:type="dxa"/>
            <w:right w:w="108" w:type="dxa"/>
          </w:tblCellMar>
          <w:tblLook w:val="01E0" w:firstRow="1" w:lastRow="1" w:firstColumn="1" w:lastColumn="1" w:noHBand="0" w:noVBand="0"/>
        </w:tblPrEx>
        <w:trPr>
          <w:trHeight w:val="701"/>
        </w:trPr>
        <w:tc>
          <w:tcPr>
            <w:tcW w:w="425" w:type="dxa"/>
          </w:tcPr>
          <w:p w14:paraId="6ADD70AB" w14:textId="53667CA6" w:rsidR="00203AE6" w:rsidRPr="00BF7AF5" w:rsidRDefault="00203AE6" w:rsidP="00203AE6">
            <w:pPr>
              <w:ind w:right="-104"/>
              <w:jc w:val="center"/>
              <w:rPr>
                <w:szCs w:val="22"/>
              </w:rPr>
            </w:pPr>
            <w:r>
              <w:rPr>
                <w:szCs w:val="22"/>
              </w:rPr>
              <w:t>5.</w:t>
            </w:r>
          </w:p>
        </w:tc>
        <w:tc>
          <w:tcPr>
            <w:tcW w:w="2269" w:type="dxa"/>
          </w:tcPr>
          <w:p w14:paraId="4C382E28" w14:textId="2B946C14" w:rsidR="00203AE6" w:rsidRPr="00EC1664" w:rsidRDefault="00203AE6" w:rsidP="00203AE6">
            <w:pPr>
              <w:widowControl w:val="0"/>
              <w:shd w:val="clear" w:color="auto" w:fill="FFFFFF"/>
              <w:tabs>
                <w:tab w:val="left" w:pos="567"/>
              </w:tabs>
              <w:autoSpaceDE w:val="0"/>
              <w:autoSpaceDN w:val="0"/>
              <w:adjustRightInd w:val="0"/>
              <w:ind w:left="-108" w:right="-103"/>
              <w:outlineLvl w:val="0"/>
              <w:rPr>
                <w:b/>
                <w:szCs w:val="22"/>
              </w:rPr>
            </w:pPr>
            <w:proofErr w:type="spellStart"/>
            <w:r>
              <w:rPr>
                <w:b/>
                <w:szCs w:val="22"/>
              </w:rPr>
              <w:t>Betahistine</w:t>
            </w:r>
            <w:proofErr w:type="spellEnd"/>
            <w:r>
              <w:rPr>
                <w:b/>
                <w:szCs w:val="22"/>
              </w:rPr>
              <w:t xml:space="preserve"> </w:t>
            </w:r>
            <w:proofErr w:type="spellStart"/>
            <w:r>
              <w:rPr>
                <w:b/>
                <w:szCs w:val="22"/>
              </w:rPr>
              <w:t>Ingen</w:t>
            </w:r>
            <w:proofErr w:type="spellEnd"/>
            <w:r>
              <w:rPr>
                <w:b/>
                <w:szCs w:val="22"/>
              </w:rPr>
              <w:t xml:space="preserve"> </w:t>
            </w:r>
            <w:r w:rsidRPr="00203AE6">
              <w:rPr>
                <w:szCs w:val="22"/>
              </w:rPr>
              <w:t>24 mg tabletės</w:t>
            </w:r>
          </w:p>
        </w:tc>
        <w:tc>
          <w:tcPr>
            <w:tcW w:w="1701" w:type="dxa"/>
          </w:tcPr>
          <w:p w14:paraId="224F8CE0" w14:textId="2D735F0F" w:rsidR="00203AE6" w:rsidRPr="007233BB" w:rsidRDefault="00203AE6" w:rsidP="00203AE6">
            <w:pPr>
              <w:numPr>
                <w:ilvl w:val="12"/>
                <w:numId w:val="0"/>
              </w:numPr>
              <w:tabs>
                <w:tab w:val="left" w:pos="567"/>
                <w:tab w:val="left" w:pos="8505"/>
              </w:tabs>
              <w:ind w:left="-110" w:right="-113"/>
              <w:rPr>
                <w:szCs w:val="22"/>
              </w:rPr>
            </w:pPr>
            <w:proofErr w:type="spellStart"/>
            <w:r>
              <w:rPr>
                <w:szCs w:val="22"/>
              </w:rPr>
              <w:t>B</w:t>
            </w:r>
            <w:r w:rsidRPr="00203AE6">
              <w:rPr>
                <w:szCs w:val="22"/>
              </w:rPr>
              <w:t>etahistino</w:t>
            </w:r>
            <w:proofErr w:type="spellEnd"/>
            <w:r w:rsidRPr="00203AE6">
              <w:rPr>
                <w:szCs w:val="22"/>
              </w:rPr>
              <w:t xml:space="preserve"> </w:t>
            </w:r>
            <w:proofErr w:type="spellStart"/>
            <w:r w:rsidRPr="00203AE6">
              <w:rPr>
                <w:szCs w:val="22"/>
              </w:rPr>
              <w:t>dihidrochloridas</w:t>
            </w:r>
            <w:proofErr w:type="spellEnd"/>
          </w:p>
        </w:tc>
        <w:tc>
          <w:tcPr>
            <w:tcW w:w="2693" w:type="dxa"/>
          </w:tcPr>
          <w:p w14:paraId="60DC26C5" w14:textId="6F14DCF9" w:rsidR="00203AE6" w:rsidRDefault="00FA0CED" w:rsidP="00203AE6">
            <w:pPr>
              <w:ind w:left="-108" w:right="-106"/>
              <w:rPr>
                <w:bCs/>
              </w:rPr>
            </w:pPr>
            <w:r>
              <w:rPr>
                <w:bCs/>
              </w:rPr>
              <w:t>LT/1/25/5861</w:t>
            </w:r>
            <w:r w:rsidRPr="00FA0CED">
              <w:rPr>
                <w:bCs/>
              </w:rPr>
              <w:t>/001 – lizdinė plokštelė, N60</w:t>
            </w:r>
          </w:p>
        </w:tc>
        <w:tc>
          <w:tcPr>
            <w:tcW w:w="1559" w:type="dxa"/>
          </w:tcPr>
          <w:p w14:paraId="78C832A6" w14:textId="199D8A9D" w:rsidR="00203AE6" w:rsidRPr="00AC3CB7" w:rsidRDefault="00203AE6" w:rsidP="00203AE6">
            <w:pPr>
              <w:tabs>
                <w:tab w:val="left" w:pos="567"/>
              </w:tabs>
              <w:ind w:left="-102" w:right="-105"/>
              <w:rPr>
                <w:snapToGrid w:val="0"/>
                <w:szCs w:val="22"/>
              </w:rPr>
            </w:pPr>
            <w:r w:rsidRPr="00203AE6">
              <w:rPr>
                <w:snapToGrid w:val="0"/>
                <w:szCs w:val="22"/>
              </w:rPr>
              <w:t xml:space="preserve">SIA </w:t>
            </w:r>
            <w:proofErr w:type="spellStart"/>
            <w:r w:rsidRPr="00203AE6">
              <w:rPr>
                <w:snapToGrid w:val="0"/>
                <w:szCs w:val="22"/>
              </w:rPr>
              <w:t>Ingen</w:t>
            </w:r>
            <w:proofErr w:type="spellEnd"/>
            <w:r w:rsidRPr="00203AE6">
              <w:rPr>
                <w:snapToGrid w:val="0"/>
                <w:szCs w:val="22"/>
              </w:rPr>
              <w:t xml:space="preserve"> </w:t>
            </w:r>
            <w:proofErr w:type="spellStart"/>
            <w:r w:rsidRPr="00203AE6">
              <w:rPr>
                <w:snapToGrid w:val="0"/>
                <w:szCs w:val="22"/>
              </w:rPr>
              <w:t>Pharma</w:t>
            </w:r>
            <w:proofErr w:type="spellEnd"/>
            <w:r w:rsidRPr="00203AE6">
              <w:rPr>
                <w:snapToGrid w:val="0"/>
                <w:szCs w:val="22"/>
              </w:rPr>
              <w:t>, Latvija</w:t>
            </w:r>
          </w:p>
        </w:tc>
        <w:tc>
          <w:tcPr>
            <w:tcW w:w="1134" w:type="dxa"/>
          </w:tcPr>
          <w:p w14:paraId="334BF767" w14:textId="1F655F26" w:rsidR="00203AE6" w:rsidRDefault="00203AE6" w:rsidP="00203AE6">
            <w:pPr>
              <w:ind w:left="-108" w:right="-57"/>
              <w:rPr>
                <w:szCs w:val="22"/>
              </w:rPr>
            </w:pPr>
            <w:proofErr w:type="spellStart"/>
            <w:r w:rsidRPr="000D2836">
              <w:t>Rp</w:t>
            </w:r>
            <w:proofErr w:type="spellEnd"/>
            <w:r w:rsidRPr="000D2836">
              <w:t>.</w:t>
            </w:r>
          </w:p>
        </w:tc>
        <w:tc>
          <w:tcPr>
            <w:tcW w:w="992" w:type="dxa"/>
          </w:tcPr>
          <w:p w14:paraId="045EEFE1" w14:textId="1D540C49" w:rsidR="00203AE6" w:rsidRPr="009D489D" w:rsidRDefault="00203AE6" w:rsidP="00203AE6">
            <w:pPr>
              <w:widowControl w:val="0"/>
              <w:tabs>
                <w:tab w:val="left" w:pos="-110"/>
                <w:tab w:val="left" w:pos="567"/>
                <w:tab w:val="left" w:pos="806"/>
                <w:tab w:val="left" w:pos="807"/>
              </w:tabs>
              <w:autoSpaceDE w:val="0"/>
              <w:autoSpaceDN w:val="0"/>
              <w:ind w:right="-57" w:hanging="110"/>
              <w:rPr>
                <w:szCs w:val="22"/>
              </w:rPr>
            </w:pPr>
            <w:r>
              <w:rPr>
                <w:szCs w:val="22"/>
              </w:rPr>
              <w:t>R-0340</w:t>
            </w:r>
          </w:p>
        </w:tc>
      </w:tr>
      <w:tr w:rsidR="00203AE6" w:rsidRPr="00E62D99" w14:paraId="54DA9C70" w14:textId="77777777" w:rsidTr="00BF7AF5">
        <w:tblPrEx>
          <w:tblCellMar>
            <w:left w:w="108" w:type="dxa"/>
            <w:right w:w="108" w:type="dxa"/>
          </w:tblCellMar>
          <w:tblLook w:val="01E0" w:firstRow="1" w:lastRow="1" w:firstColumn="1" w:lastColumn="1" w:noHBand="0" w:noVBand="0"/>
        </w:tblPrEx>
        <w:trPr>
          <w:trHeight w:val="563"/>
        </w:trPr>
        <w:tc>
          <w:tcPr>
            <w:tcW w:w="425" w:type="dxa"/>
          </w:tcPr>
          <w:p w14:paraId="31BCD77E" w14:textId="6DC52837" w:rsidR="00203AE6" w:rsidRPr="00BF7AF5" w:rsidRDefault="00203AE6" w:rsidP="00203AE6">
            <w:pPr>
              <w:ind w:right="-104"/>
              <w:jc w:val="center"/>
              <w:rPr>
                <w:szCs w:val="22"/>
              </w:rPr>
            </w:pPr>
            <w:r>
              <w:rPr>
                <w:szCs w:val="22"/>
              </w:rPr>
              <w:t>6.</w:t>
            </w:r>
          </w:p>
        </w:tc>
        <w:tc>
          <w:tcPr>
            <w:tcW w:w="2269" w:type="dxa"/>
          </w:tcPr>
          <w:p w14:paraId="34A3C980" w14:textId="39ED81E6" w:rsidR="00203AE6" w:rsidRPr="00EC1664" w:rsidRDefault="00335526" w:rsidP="00203AE6">
            <w:pPr>
              <w:widowControl w:val="0"/>
              <w:shd w:val="clear" w:color="auto" w:fill="FFFFFF"/>
              <w:tabs>
                <w:tab w:val="left" w:pos="567"/>
              </w:tabs>
              <w:autoSpaceDE w:val="0"/>
              <w:autoSpaceDN w:val="0"/>
              <w:adjustRightInd w:val="0"/>
              <w:ind w:left="-108" w:right="-103"/>
              <w:outlineLvl w:val="0"/>
              <w:rPr>
                <w:b/>
                <w:szCs w:val="22"/>
              </w:rPr>
            </w:pPr>
            <w:proofErr w:type="spellStart"/>
            <w:r>
              <w:rPr>
                <w:b/>
                <w:szCs w:val="22"/>
              </w:rPr>
              <w:t>Clonazepam</w:t>
            </w:r>
            <w:proofErr w:type="spellEnd"/>
            <w:r>
              <w:rPr>
                <w:b/>
                <w:szCs w:val="22"/>
              </w:rPr>
              <w:t xml:space="preserve"> </w:t>
            </w:r>
            <w:proofErr w:type="spellStart"/>
            <w:r>
              <w:rPr>
                <w:b/>
                <w:szCs w:val="22"/>
              </w:rPr>
              <w:t>Eletis</w:t>
            </w:r>
            <w:proofErr w:type="spellEnd"/>
            <w:r>
              <w:rPr>
                <w:b/>
                <w:szCs w:val="22"/>
              </w:rPr>
              <w:t xml:space="preserve"> </w:t>
            </w:r>
            <w:r w:rsidRPr="00335526">
              <w:rPr>
                <w:szCs w:val="22"/>
              </w:rPr>
              <w:t>2 mg tabletės</w:t>
            </w:r>
          </w:p>
        </w:tc>
        <w:tc>
          <w:tcPr>
            <w:tcW w:w="1701" w:type="dxa"/>
          </w:tcPr>
          <w:p w14:paraId="3F511D8E" w14:textId="70A44D64" w:rsidR="00203AE6" w:rsidRDefault="00BD036A" w:rsidP="00203AE6">
            <w:pPr>
              <w:numPr>
                <w:ilvl w:val="12"/>
                <w:numId w:val="0"/>
              </w:numPr>
              <w:tabs>
                <w:tab w:val="left" w:pos="567"/>
                <w:tab w:val="left" w:pos="8505"/>
              </w:tabs>
              <w:ind w:left="-110" w:right="-113"/>
              <w:rPr>
                <w:szCs w:val="22"/>
              </w:rPr>
            </w:pPr>
            <w:proofErr w:type="spellStart"/>
            <w:r w:rsidRPr="00BD036A">
              <w:rPr>
                <w:szCs w:val="22"/>
              </w:rPr>
              <w:t>Klonazepamas</w:t>
            </w:r>
            <w:proofErr w:type="spellEnd"/>
          </w:p>
          <w:p w14:paraId="0A760D58" w14:textId="4F6DB8A3" w:rsidR="00BD036A" w:rsidRPr="007233BB" w:rsidRDefault="00BD036A" w:rsidP="00203AE6">
            <w:pPr>
              <w:numPr>
                <w:ilvl w:val="12"/>
                <w:numId w:val="0"/>
              </w:numPr>
              <w:tabs>
                <w:tab w:val="left" w:pos="567"/>
                <w:tab w:val="left" w:pos="8505"/>
              </w:tabs>
              <w:ind w:left="-110" w:right="-113"/>
              <w:rPr>
                <w:szCs w:val="22"/>
              </w:rPr>
            </w:pPr>
          </w:p>
        </w:tc>
        <w:tc>
          <w:tcPr>
            <w:tcW w:w="2693" w:type="dxa"/>
          </w:tcPr>
          <w:p w14:paraId="6DEA9446" w14:textId="2840A7FA" w:rsidR="00203AE6" w:rsidRDefault="00BD036A" w:rsidP="00203AE6">
            <w:pPr>
              <w:ind w:left="-108" w:right="-106"/>
              <w:rPr>
                <w:bCs/>
              </w:rPr>
            </w:pPr>
            <w:r>
              <w:rPr>
                <w:bCs/>
              </w:rPr>
              <w:t>LT/1/25/5862/001 – lizdinė plokštelė, N3</w:t>
            </w:r>
            <w:r w:rsidRPr="00FA0CED">
              <w:rPr>
                <w:bCs/>
              </w:rPr>
              <w:t>0</w:t>
            </w:r>
          </w:p>
        </w:tc>
        <w:tc>
          <w:tcPr>
            <w:tcW w:w="1559" w:type="dxa"/>
          </w:tcPr>
          <w:p w14:paraId="5B47412E" w14:textId="64E3D0E5" w:rsidR="00203AE6" w:rsidRPr="00AC3CB7" w:rsidRDefault="00BD036A" w:rsidP="00203AE6">
            <w:pPr>
              <w:tabs>
                <w:tab w:val="left" w:pos="567"/>
              </w:tabs>
              <w:ind w:left="-102" w:right="-105"/>
              <w:rPr>
                <w:snapToGrid w:val="0"/>
                <w:szCs w:val="22"/>
              </w:rPr>
            </w:pPr>
            <w:r w:rsidRPr="00BD036A">
              <w:rPr>
                <w:snapToGrid w:val="0"/>
                <w:szCs w:val="22"/>
              </w:rPr>
              <w:t xml:space="preserve">UAB </w:t>
            </w:r>
            <w:proofErr w:type="spellStart"/>
            <w:r w:rsidRPr="00BD036A">
              <w:rPr>
                <w:snapToGrid w:val="0"/>
                <w:szCs w:val="22"/>
              </w:rPr>
              <w:t>Eletis</w:t>
            </w:r>
            <w:proofErr w:type="spellEnd"/>
            <w:r w:rsidRPr="00BD036A">
              <w:rPr>
                <w:snapToGrid w:val="0"/>
                <w:szCs w:val="22"/>
              </w:rPr>
              <w:t xml:space="preserve"> </w:t>
            </w:r>
            <w:proofErr w:type="spellStart"/>
            <w:r w:rsidRPr="00BD036A">
              <w:rPr>
                <w:snapToGrid w:val="0"/>
                <w:szCs w:val="22"/>
              </w:rPr>
              <w:t>Pharma</w:t>
            </w:r>
            <w:proofErr w:type="spellEnd"/>
            <w:r w:rsidRPr="00BD036A">
              <w:rPr>
                <w:snapToGrid w:val="0"/>
                <w:szCs w:val="22"/>
              </w:rPr>
              <w:t>, Lietuva</w:t>
            </w:r>
          </w:p>
        </w:tc>
        <w:tc>
          <w:tcPr>
            <w:tcW w:w="1134" w:type="dxa"/>
          </w:tcPr>
          <w:p w14:paraId="579C7660" w14:textId="0F0007D4" w:rsidR="00203AE6" w:rsidRDefault="00203AE6" w:rsidP="00203AE6">
            <w:pPr>
              <w:ind w:left="-108" w:right="-57"/>
              <w:rPr>
                <w:szCs w:val="22"/>
              </w:rPr>
            </w:pPr>
            <w:proofErr w:type="spellStart"/>
            <w:r w:rsidRPr="000D2836">
              <w:t>Rp</w:t>
            </w:r>
            <w:proofErr w:type="spellEnd"/>
            <w:r w:rsidRPr="000D2836">
              <w:t>.</w:t>
            </w:r>
          </w:p>
        </w:tc>
        <w:tc>
          <w:tcPr>
            <w:tcW w:w="992" w:type="dxa"/>
          </w:tcPr>
          <w:p w14:paraId="28761399" w14:textId="4C218C81" w:rsidR="00203AE6" w:rsidRPr="009D489D" w:rsidRDefault="00335526" w:rsidP="00203AE6">
            <w:pPr>
              <w:widowControl w:val="0"/>
              <w:tabs>
                <w:tab w:val="left" w:pos="-110"/>
                <w:tab w:val="left" w:pos="567"/>
                <w:tab w:val="left" w:pos="806"/>
                <w:tab w:val="left" w:pos="807"/>
              </w:tabs>
              <w:autoSpaceDE w:val="0"/>
              <w:autoSpaceDN w:val="0"/>
              <w:ind w:right="-57" w:hanging="110"/>
              <w:rPr>
                <w:szCs w:val="22"/>
              </w:rPr>
            </w:pPr>
            <w:r w:rsidRPr="00335526">
              <w:rPr>
                <w:szCs w:val="22"/>
              </w:rPr>
              <w:t>R-0242</w:t>
            </w:r>
          </w:p>
        </w:tc>
      </w:tr>
      <w:tr w:rsidR="00EE0303" w:rsidRPr="00E62D99" w14:paraId="01E4F057" w14:textId="77777777" w:rsidTr="00A97C28">
        <w:tblPrEx>
          <w:tblCellMar>
            <w:left w:w="108" w:type="dxa"/>
            <w:right w:w="108" w:type="dxa"/>
          </w:tblCellMar>
          <w:tblLook w:val="01E0" w:firstRow="1" w:lastRow="1" w:firstColumn="1" w:lastColumn="1" w:noHBand="0" w:noVBand="0"/>
        </w:tblPrEx>
        <w:trPr>
          <w:trHeight w:val="1147"/>
        </w:trPr>
        <w:tc>
          <w:tcPr>
            <w:tcW w:w="425" w:type="dxa"/>
          </w:tcPr>
          <w:p w14:paraId="4FF558AE" w14:textId="282152DF" w:rsidR="00EE0303" w:rsidRPr="00BF7AF5" w:rsidRDefault="00EE0303" w:rsidP="00EE0303">
            <w:pPr>
              <w:ind w:right="-104"/>
              <w:jc w:val="center"/>
              <w:rPr>
                <w:szCs w:val="22"/>
              </w:rPr>
            </w:pPr>
            <w:r>
              <w:rPr>
                <w:szCs w:val="22"/>
              </w:rPr>
              <w:t>7.</w:t>
            </w:r>
          </w:p>
        </w:tc>
        <w:tc>
          <w:tcPr>
            <w:tcW w:w="2269" w:type="dxa"/>
          </w:tcPr>
          <w:p w14:paraId="1257F1A4" w14:textId="387852D9" w:rsidR="00EE0303" w:rsidRPr="00EC1664" w:rsidRDefault="00A97C28" w:rsidP="00EE0303">
            <w:pPr>
              <w:widowControl w:val="0"/>
              <w:shd w:val="clear" w:color="auto" w:fill="FFFFFF"/>
              <w:tabs>
                <w:tab w:val="left" w:pos="567"/>
              </w:tabs>
              <w:autoSpaceDE w:val="0"/>
              <w:autoSpaceDN w:val="0"/>
              <w:adjustRightInd w:val="0"/>
              <w:ind w:left="-108" w:right="-103"/>
              <w:outlineLvl w:val="0"/>
              <w:rPr>
                <w:b/>
                <w:szCs w:val="22"/>
              </w:rPr>
            </w:pPr>
            <w:proofErr w:type="spellStart"/>
            <w:r w:rsidRPr="00A97C28">
              <w:rPr>
                <w:b/>
                <w:szCs w:val="22"/>
              </w:rPr>
              <w:t>Diclofenac</w:t>
            </w:r>
            <w:proofErr w:type="spellEnd"/>
            <w:r w:rsidRPr="00A97C28">
              <w:rPr>
                <w:b/>
                <w:szCs w:val="22"/>
              </w:rPr>
              <w:t xml:space="preserve"> </w:t>
            </w:r>
            <w:proofErr w:type="spellStart"/>
            <w:r w:rsidRPr="00A97C28">
              <w:rPr>
                <w:b/>
                <w:szCs w:val="22"/>
              </w:rPr>
              <w:t>sodium</w:t>
            </w:r>
            <w:proofErr w:type="spellEnd"/>
            <w:r w:rsidRPr="00A97C28">
              <w:rPr>
                <w:b/>
                <w:szCs w:val="22"/>
              </w:rPr>
              <w:t xml:space="preserve"> </w:t>
            </w:r>
            <w:proofErr w:type="spellStart"/>
            <w:r w:rsidRPr="00A97C28">
              <w:rPr>
                <w:b/>
                <w:szCs w:val="22"/>
              </w:rPr>
              <w:t>Eletis</w:t>
            </w:r>
            <w:proofErr w:type="spellEnd"/>
            <w:r w:rsidRPr="00A97C28">
              <w:rPr>
                <w:b/>
                <w:szCs w:val="22"/>
              </w:rPr>
              <w:t xml:space="preserve"> </w:t>
            </w:r>
            <w:r>
              <w:rPr>
                <w:szCs w:val="22"/>
              </w:rPr>
              <w:t>75 mg/3 </w:t>
            </w:r>
            <w:r w:rsidRPr="00A97C28">
              <w:rPr>
                <w:szCs w:val="22"/>
              </w:rPr>
              <w:t>ml injekcinis ar infuzinis tirpalas</w:t>
            </w:r>
          </w:p>
        </w:tc>
        <w:tc>
          <w:tcPr>
            <w:tcW w:w="1701" w:type="dxa"/>
          </w:tcPr>
          <w:p w14:paraId="52DDDFAB" w14:textId="3D0AF135" w:rsidR="00EE0303" w:rsidRPr="007233BB" w:rsidRDefault="00A97C28" w:rsidP="00EE0303">
            <w:pPr>
              <w:numPr>
                <w:ilvl w:val="12"/>
                <w:numId w:val="0"/>
              </w:numPr>
              <w:tabs>
                <w:tab w:val="left" w:pos="567"/>
                <w:tab w:val="left" w:pos="8505"/>
              </w:tabs>
              <w:ind w:left="-110" w:right="-113"/>
              <w:rPr>
                <w:szCs w:val="22"/>
              </w:rPr>
            </w:pPr>
            <w:proofErr w:type="spellStart"/>
            <w:r>
              <w:rPr>
                <w:szCs w:val="22"/>
              </w:rPr>
              <w:t>D</w:t>
            </w:r>
            <w:r w:rsidRPr="00A97C28">
              <w:rPr>
                <w:szCs w:val="22"/>
              </w:rPr>
              <w:t>iklofenako</w:t>
            </w:r>
            <w:proofErr w:type="spellEnd"/>
            <w:r w:rsidRPr="00A97C28">
              <w:rPr>
                <w:szCs w:val="22"/>
              </w:rPr>
              <w:t xml:space="preserve"> natrio druska</w:t>
            </w:r>
          </w:p>
        </w:tc>
        <w:tc>
          <w:tcPr>
            <w:tcW w:w="2693" w:type="dxa"/>
          </w:tcPr>
          <w:p w14:paraId="64AC2FAC" w14:textId="59276A78" w:rsidR="00A97C28" w:rsidRDefault="00A97C28" w:rsidP="00A97C28">
            <w:pPr>
              <w:ind w:left="-108" w:right="-106"/>
              <w:rPr>
                <w:bCs/>
              </w:rPr>
            </w:pPr>
            <w:r>
              <w:rPr>
                <w:bCs/>
              </w:rPr>
              <w:t>Ampulė (3 ml):</w:t>
            </w:r>
          </w:p>
          <w:p w14:paraId="525AAF89" w14:textId="7EDC1063" w:rsidR="00A97C28" w:rsidRPr="00A97C28" w:rsidRDefault="00A97C28" w:rsidP="00A97C28">
            <w:pPr>
              <w:ind w:left="-108" w:right="-106"/>
              <w:rPr>
                <w:bCs/>
              </w:rPr>
            </w:pPr>
            <w:r w:rsidRPr="00A97C28">
              <w:rPr>
                <w:bCs/>
              </w:rPr>
              <w:t>LT/1/25/5863/001 – N5</w:t>
            </w:r>
          </w:p>
          <w:p w14:paraId="7C0CF7AD" w14:textId="1533ADD7" w:rsidR="00A97C28" w:rsidRPr="00A97C28" w:rsidRDefault="00A97C28" w:rsidP="00A97C28">
            <w:pPr>
              <w:ind w:left="-108" w:right="-106"/>
              <w:rPr>
                <w:bCs/>
              </w:rPr>
            </w:pPr>
            <w:r w:rsidRPr="00A97C28">
              <w:rPr>
                <w:bCs/>
              </w:rPr>
              <w:t>LT/1/25/5863/002 – N10</w:t>
            </w:r>
          </w:p>
          <w:p w14:paraId="24DA7AB7" w14:textId="57A08437" w:rsidR="00EE0303" w:rsidRDefault="00A97C28" w:rsidP="00A97C28">
            <w:pPr>
              <w:ind w:left="-108" w:right="-106"/>
              <w:rPr>
                <w:bCs/>
              </w:rPr>
            </w:pPr>
            <w:r w:rsidRPr="00A97C28">
              <w:rPr>
                <w:bCs/>
              </w:rPr>
              <w:t>LT/1/25/5863/003 – N25</w:t>
            </w:r>
          </w:p>
        </w:tc>
        <w:tc>
          <w:tcPr>
            <w:tcW w:w="1559" w:type="dxa"/>
          </w:tcPr>
          <w:p w14:paraId="6CA27EEB" w14:textId="1E820CD2" w:rsidR="00EE0303" w:rsidRPr="00AC3CB7" w:rsidRDefault="00A97C28" w:rsidP="00EE0303">
            <w:pPr>
              <w:tabs>
                <w:tab w:val="left" w:pos="567"/>
              </w:tabs>
              <w:ind w:left="-102" w:right="-105"/>
              <w:rPr>
                <w:snapToGrid w:val="0"/>
                <w:szCs w:val="22"/>
              </w:rPr>
            </w:pPr>
            <w:r w:rsidRPr="00A97C28">
              <w:rPr>
                <w:snapToGrid w:val="0"/>
                <w:szCs w:val="22"/>
              </w:rPr>
              <w:t xml:space="preserve">UAB </w:t>
            </w:r>
            <w:proofErr w:type="spellStart"/>
            <w:r w:rsidRPr="00A97C28">
              <w:rPr>
                <w:snapToGrid w:val="0"/>
                <w:szCs w:val="22"/>
              </w:rPr>
              <w:t>Eletis</w:t>
            </w:r>
            <w:proofErr w:type="spellEnd"/>
            <w:r w:rsidRPr="00A97C28">
              <w:rPr>
                <w:snapToGrid w:val="0"/>
                <w:szCs w:val="22"/>
              </w:rPr>
              <w:t xml:space="preserve"> </w:t>
            </w:r>
            <w:proofErr w:type="spellStart"/>
            <w:r w:rsidRPr="00A97C28">
              <w:rPr>
                <w:snapToGrid w:val="0"/>
                <w:szCs w:val="22"/>
              </w:rPr>
              <w:t>Pharma</w:t>
            </w:r>
            <w:proofErr w:type="spellEnd"/>
            <w:r w:rsidRPr="00A97C28">
              <w:rPr>
                <w:snapToGrid w:val="0"/>
                <w:szCs w:val="22"/>
              </w:rPr>
              <w:t>, Lietuva</w:t>
            </w:r>
          </w:p>
        </w:tc>
        <w:tc>
          <w:tcPr>
            <w:tcW w:w="1134" w:type="dxa"/>
          </w:tcPr>
          <w:p w14:paraId="30EBDF4E" w14:textId="344484CC" w:rsidR="00EE0303" w:rsidRDefault="00EE0303" w:rsidP="00EE0303">
            <w:pPr>
              <w:ind w:left="-108" w:right="-57"/>
              <w:rPr>
                <w:szCs w:val="22"/>
              </w:rPr>
            </w:pPr>
            <w:proofErr w:type="spellStart"/>
            <w:r w:rsidRPr="00AD255D">
              <w:t>Rp</w:t>
            </w:r>
            <w:proofErr w:type="spellEnd"/>
            <w:r w:rsidRPr="00AD255D">
              <w:t>.</w:t>
            </w:r>
          </w:p>
        </w:tc>
        <w:tc>
          <w:tcPr>
            <w:tcW w:w="992" w:type="dxa"/>
          </w:tcPr>
          <w:p w14:paraId="63E27665" w14:textId="1B7A2FD0" w:rsidR="00EE0303" w:rsidRPr="009D489D" w:rsidRDefault="00EE0303" w:rsidP="00EE0303">
            <w:pPr>
              <w:widowControl w:val="0"/>
              <w:tabs>
                <w:tab w:val="left" w:pos="-110"/>
                <w:tab w:val="left" w:pos="567"/>
                <w:tab w:val="left" w:pos="806"/>
                <w:tab w:val="left" w:pos="807"/>
              </w:tabs>
              <w:autoSpaceDE w:val="0"/>
              <w:autoSpaceDN w:val="0"/>
              <w:ind w:right="-57" w:hanging="110"/>
              <w:rPr>
                <w:szCs w:val="22"/>
              </w:rPr>
            </w:pPr>
            <w:r w:rsidRPr="00EE0303">
              <w:rPr>
                <w:szCs w:val="22"/>
              </w:rPr>
              <w:t>R-0069</w:t>
            </w:r>
          </w:p>
        </w:tc>
      </w:tr>
      <w:tr w:rsidR="00EE0303" w:rsidRPr="00E62D99" w14:paraId="7BBAC9CC" w14:textId="77777777" w:rsidTr="005B40FC">
        <w:tblPrEx>
          <w:tblCellMar>
            <w:left w:w="108" w:type="dxa"/>
            <w:right w:w="108" w:type="dxa"/>
          </w:tblCellMar>
          <w:tblLook w:val="01E0" w:firstRow="1" w:lastRow="1" w:firstColumn="1" w:lastColumn="1" w:noHBand="0" w:noVBand="0"/>
        </w:tblPrEx>
        <w:trPr>
          <w:trHeight w:val="1250"/>
        </w:trPr>
        <w:tc>
          <w:tcPr>
            <w:tcW w:w="425" w:type="dxa"/>
          </w:tcPr>
          <w:p w14:paraId="703ADC93" w14:textId="6EED894D" w:rsidR="00EE0303" w:rsidRPr="00BF7AF5" w:rsidRDefault="00EE0303" w:rsidP="00EE0303">
            <w:pPr>
              <w:ind w:right="-104"/>
              <w:jc w:val="center"/>
              <w:rPr>
                <w:szCs w:val="22"/>
              </w:rPr>
            </w:pPr>
            <w:r>
              <w:rPr>
                <w:szCs w:val="22"/>
              </w:rPr>
              <w:t>8.</w:t>
            </w:r>
          </w:p>
        </w:tc>
        <w:tc>
          <w:tcPr>
            <w:tcW w:w="2269" w:type="dxa"/>
          </w:tcPr>
          <w:p w14:paraId="1D2CE179" w14:textId="4A04D57B" w:rsidR="00EE0303" w:rsidRPr="00EC1664" w:rsidRDefault="007144D2" w:rsidP="00EE0303">
            <w:pPr>
              <w:widowControl w:val="0"/>
              <w:shd w:val="clear" w:color="auto" w:fill="FFFFFF"/>
              <w:tabs>
                <w:tab w:val="left" w:pos="567"/>
              </w:tabs>
              <w:autoSpaceDE w:val="0"/>
              <w:autoSpaceDN w:val="0"/>
              <w:adjustRightInd w:val="0"/>
              <w:ind w:left="-108" w:right="-103"/>
              <w:outlineLvl w:val="0"/>
              <w:rPr>
                <w:b/>
                <w:szCs w:val="22"/>
              </w:rPr>
            </w:pPr>
            <w:r>
              <w:rPr>
                <w:b/>
                <w:szCs w:val="22"/>
              </w:rPr>
              <w:t xml:space="preserve">GULER </w:t>
            </w:r>
            <w:r w:rsidRPr="007144D2">
              <w:rPr>
                <w:szCs w:val="22"/>
              </w:rPr>
              <w:t>50 mg/g gelis</w:t>
            </w:r>
          </w:p>
        </w:tc>
        <w:tc>
          <w:tcPr>
            <w:tcW w:w="1701" w:type="dxa"/>
          </w:tcPr>
          <w:p w14:paraId="5DD2B25A" w14:textId="5791DB6A" w:rsidR="00EE0303" w:rsidRPr="007233BB" w:rsidRDefault="007144D2" w:rsidP="00EE0303">
            <w:pPr>
              <w:numPr>
                <w:ilvl w:val="12"/>
                <w:numId w:val="0"/>
              </w:numPr>
              <w:tabs>
                <w:tab w:val="left" w:pos="567"/>
                <w:tab w:val="left" w:pos="8505"/>
              </w:tabs>
              <w:ind w:left="-110" w:right="-113"/>
              <w:rPr>
                <w:szCs w:val="22"/>
              </w:rPr>
            </w:pPr>
            <w:proofErr w:type="spellStart"/>
            <w:r>
              <w:rPr>
                <w:szCs w:val="22"/>
              </w:rPr>
              <w:t>D</w:t>
            </w:r>
            <w:r w:rsidRPr="007144D2">
              <w:rPr>
                <w:szCs w:val="22"/>
              </w:rPr>
              <w:t>iklofenako</w:t>
            </w:r>
            <w:proofErr w:type="spellEnd"/>
            <w:r w:rsidRPr="007144D2">
              <w:rPr>
                <w:szCs w:val="22"/>
              </w:rPr>
              <w:t xml:space="preserve"> natrio druska</w:t>
            </w:r>
          </w:p>
        </w:tc>
        <w:tc>
          <w:tcPr>
            <w:tcW w:w="2693" w:type="dxa"/>
          </w:tcPr>
          <w:p w14:paraId="0C089101" w14:textId="7256DACD" w:rsidR="005B40FC" w:rsidRPr="005B40FC" w:rsidRDefault="005B40FC" w:rsidP="005B40FC">
            <w:pPr>
              <w:ind w:left="-108" w:right="-106"/>
              <w:rPr>
                <w:bCs/>
              </w:rPr>
            </w:pPr>
            <w:r>
              <w:rPr>
                <w:bCs/>
              </w:rPr>
              <w:t>LT/1/25/5864/001 – tūbelė (50 </w:t>
            </w:r>
            <w:r w:rsidRPr="005B40FC">
              <w:rPr>
                <w:bCs/>
              </w:rPr>
              <w:t>g), N1</w:t>
            </w:r>
          </w:p>
          <w:p w14:paraId="771106E6" w14:textId="51D30EC7" w:rsidR="00EE0303" w:rsidRDefault="005B40FC" w:rsidP="005B40FC">
            <w:pPr>
              <w:ind w:left="-108" w:right="-106"/>
              <w:rPr>
                <w:bCs/>
              </w:rPr>
            </w:pPr>
            <w:r w:rsidRPr="005B40FC">
              <w:rPr>
                <w:bCs/>
              </w:rPr>
              <w:t>LT/1/25/</w:t>
            </w:r>
            <w:r>
              <w:rPr>
                <w:bCs/>
              </w:rPr>
              <w:t xml:space="preserve">5864/002 – slėginė </w:t>
            </w:r>
            <w:proofErr w:type="spellStart"/>
            <w:r>
              <w:rPr>
                <w:bCs/>
              </w:rPr>
              <w:t>talpyklė</w:t>
            </w:r>
            <w:proofErr w:type="spellEnd"/>
            <w:r>
              <w:rPr>
                <w:bCs/>
              </w:rPr>
              <w:t xml:space="preserve"> (50 </w:t>
            </w:r>
            <w:r w:rsidRPr="005B40FC">
              <w:rPr>
                <w:bCs/>
              </w:rPr>
              <w:t>g), N1</w:t>
            </w:r>
          </w:p>
        </w:tc>
        <w:tc>
          <w:tcPr>
            <w:tcW w:w="1559" w:type="dxa"/>
          </w:tcPr>
          <w:p w14:paraId="6342AE72" w14:textId="6D44ADA8" w:rsidR="00EE0303" w:rsidRPr="00AC3CB7" w:rsidRDefault="007144D2" w:rsidP="00EE0303">
            <w:pPr>
              <w:tabs>
                <w:tab w:val="left" w:pos="567"/>
              </w:tabs>
              <w:ind w:left="-102" w:right="-105"/>
              <w:rPr>
                <w:snapToGrid w:val="0"/>
                <w:szCs w:val="22"/>
              </w:rPr>
            </w:pPr>
            <w:r w:rsidRPr="007144D2">
              <w:rPr>
                <w:snapToGrid w:val="0"/>
                <w:szCs w:val="22"/>
              </w:rPr>
              <w:t xml:space="preserve">UAB „TBS </w:t>
            </w:r>
            <w:proofErr w:type="spellStart"/>
            <w:r w:rsidRPr="007144D2">
              <w:rPr>
                <w:snapToGrid w:val="0"/>
                <w:szCs w:val="22"/>
              </w:rPr>
              <w:t>Pharma</w:t>
            </w:r>
            <w:proofErr w:type="spellEnd"/>
            <w:r w:rsidRPr="007144D2">
              <w:rPr>
                <w:snapToGrid w:val="0"/>
                <w:szCs w:val="22"/>
              </w:rPr>
              <w:t>“, Lietuva</w:t>
            </w:r>
          </w:p>
        </w:tc>
        <w:tc>
          <w:tcPr>
            <w:tcW w:w="1134" w:type="dxa"/>
          </w:tcPr>
          <w:p w14:paraId="102B463A" w14:textId="001590CA" w:rsidR="00EE0303" w:rsidRDefault="00EE0303" w:rsidP="00EE0303">
            <w:pPr>
              <w:ind w:left="-108" w:right="-57"/>
              <w:rPr>
                <w:szCs w:val="22"/>
              </w:rPr>
            </w:pPr>
            <w:proofErr w:type="spellStart"/>
            <w:r>
              <w:t>Ner</w:t>
            </w:r>
            <w:r w:rsidRPr="00AD255D">
              <w:t>p</w:t>
            </w:r>
            <w:proofErr w:type="spellEnd"/>
            <w:r w:rsidRPr="00AD255D">
              <w:t>.</w:t>
            </w:r>
          </w:p>
        </w:tc>
        <w:tc>
          <w:tcPr>
            <w:tcW w:w="992" w:type="dxa"/>
          </w:tcPr>
          <w:p w14:paraId="6731C761" w14:textId="0714FCAE" w:rsidR="00EE0303" w:rsidRPr="009D489D" w:rsidRDefault="007144D2" w:rsidP="00EE0303">
            <w:pPr>
              <w:widowControl w:val="0"/>
              <w:tabs>
                <w:tab w:val="left" w:pos="-110"/>
                <w:tab w:val="left" w:pos="567"/>
                <w:tab w:val="left" w:pos="806"/>
                <w:tab w:val="left" w:pos="807"/>
              </w:tabs>
              <w:autoSpaceDE w:val="0"/>
              <w:autoSpaceDN w:val="0"/>
              <w:ind w:right="-57" w:hanging="110"/>
              <w:rPr>
                <w:szCs w:val="22"/>
              </w:rPr>
            </w:pPr>
            <w:r w:rsidRPr="007144D2">
              <w:rPr>
                <w:szCs w:val="22"/>
              </w:rPr>
              <w:t>R-0258</w:t>
            </w:r>
          </w:p>
        </w:tc>
      </w:tr>
      <w:tr w:rsidR="00EE0303" w:rsidRPr="00E62D99" w14:paraId="6EBEE041" w14:textId="77777777" w:rsidTr="00BF7AF5">
        <w:tblPrEx>
          <w:tblCellMar>
            <w:left w:w="108" w:type="dxa"/>
            <w:right w:w="108" w:type="dxa"/>
          </w:tblCellMar>
          <w:tblLook w:val="01E0" w:firstRow="1" w:lastRow="1" w:firstColumn="1" w:lastColumn="1" w:noHBand="0" w:noVBand="0"/>
        </w:tblPrEx>
        <w:trPr>
          <w:trHeight w:val="563"/>
        </w:trPr>
        <w:tc>
          <w:tcPr>
            <w:tcW w:w="425" w:type="dxa"/>
          </w:tcPr>
          <w:p w14:paraId="6B4E7D02" w14:textId="01C8DCCA" w:rsidR="00EE0303" w:rsidRPr="00BF7AF5" w:rsidRDefault="00EE0303" w:rsidP="00EE0303">
            <w:pPr>
              <w:ind w:right="-104"/>
              <w:jc w:val="center"/>
              <w:rPr>
                <w:szCs w:val="22"/>
              </w:rPr>
            </w:pPr>
            <w:r>
              <w:rPr>
                <w:szCs w:val="22"/>
              </w:rPr>
              <w:t>9.</w:t>
            </w:r>
          </w:p>
        </w:tc>
        <w:tc>
          <w:tcPr>
            <w:tcW w:w="2269" w:type="dxa"/>
          </w:tcPr>
          <w:p w14:paraId="3D1EAE96" w14:textId="4C5C0B87" w:rsidR="00EE0303" w:rsidRPr="00EC1664" w:rsidRDefault="00A10748" w:rsidP="00EE0303">
            <w:pPr>
              <w:widowControl w:val="0"/>
              <w:shd w:val="clear" w:color="auto" w:fill="FFFFFF"/>
              <w:tabs>
                <w:tab w:val="left" w:pos="567"/>
              </w:tabs>
              <w:autoSpaceDE w:val="0"/>
              <w:autoSpaceDN w:val="0"/>
              <w:adjustRightInd w:val="0"/>
              <w:ind w:left="-108" w:right="-103"/>
              <w:outlineLvl w:val="0"/>
              <w:rPr>
                <w:b/>
                <w:szCs w:val="22"/>
              </w:rPr>
            </w:pPr>
            <w:proofErr w:type="spellStart"/>
            <w:r>
              <w:rPr>
                <w:b/>
                <w:szCs w:val="22"/>
              </w:rPr>
              <w:t>Methadone</w:t>
            </w:r>
            <w:proofErr w:type="spellEnd"/>
            <w:r>
              <w:rPr>
                <w:b/>
                <w:szCs w:val="22"/>
              </w:rPr>
              <w:t xml:space="preserve"> </w:t>
            </w:r>
            <w:proofErr w:type="spellStart"/>
            <w:r>
              <w:rPr>
                <w:b/>
                <w:szCs w:val="22"/>
              </w:rPr>
              <w:t>PharmaDIA</w:t>
            </w:r>
            <w:proofErr w:type="spellEnd"/>
            <w:r>
              <w:rPr>
                <w:b/>
                <w:szCs w:val="22"/>
              </w:rPr>
              <w:t xml:space="preserve"> </w:t>
            </w:r>
            <w:r w:rsidRPr="00A10748">
              <w:rPr>
                <w:szCs w:val="22"/>
              </w:rPr>
              <w:t>1 mg/ml geriamasis tirpalas</w:t>
            </w:r>
          </w:p>
        </w:tc>
        <w:tc>
          <w:tcPr>
            <w:tcW w:w="1701" w:type="dxa"/>
          </w:tcPr>
          <w:p w14:paraId="5D1C89E1" w14:textId="48C3314A" w:rsidR="00EE0303" w:rsidRPr="007233BB" w:rsidRDefault="00A10748" w:rsidP="00EE0303">
            <w:pPr>
              <w:numPr>
                <w:ilvl w:val="12"/>
                <w:numId w:val="0"/>
              </w:numPr>
              <w:tabs>
                <w:tab w:val="left" w:pos="567"/>
                <w:tab w:val="left" w:pos="8505"/>
              </w:tabs>
              <w:ind w:left="-110" w:right="-113"/>
              <w:rPr>
                <w:szCs w:val="22"/>
              </w:rPr>
            </w:pPr>
            <w:r>
              <w:rPr>
                <w:szCs w:val="22"/>
              </w:rPr>
              <w:t>M</w:t>
            </w:r>
            <w:r w:rsidRPr="00A10748">
              <w:rPr>
                <w:szCs w:val="22"/>
              </w:rPr>
              <w:t>etadono hidrochloridas</w:t>
            </w:r>
          </w:p>
        </w:tc>
        <w:tc>
          <w:tcPr>
            <w:tcW w:w="2693" w:type="dxa"/>
          </w:tcPr>
          <w:p w14:paraId="09FB31FA" w14:textId="7DA0EC31" w:rsidR="008D71B6" w:rsidRDefault="008D71B6" w:rsidP="008D71B6">
            <w:pPr>
              <w:ind w:left="-108" w:right="-106"/>
              <w:rPr>
                <w:bCs/>
              </w:rPr>
            </w:pPr>
            <w:r w:rsidRPr="008D71B6">
              <w:rPr>
                <w:bCs/>
              </w:rPr>
              <w:t>Buteliukas</w:t>
            </w:r>
            <w:r>
              <w:rPr>
                <w:bCs/>
              </w:rPr>
              <w:t>:</w:t>
            </w:r>
          </w:p>
          <w:p w14:paraId="671E998D" w14:textId="40638682" w:rsidR="008D71B6" w:rsidRPr="008D71B6" w:rsidRDefault="008D71B6" w:rsidP="008D71B6">
            <w:pPr>
              <w:ind w:left="-108" w:right="-106"/>
              <w:rPr>
                <w:bCs/>
              </w:rPr>
            </w:pPr>
            <w:r w:rsidRPr="008D71B6">
              <w:rPr>
                <w:bCs/>
              </w:rPr>
              <w:t>LT/1/25/5865/001 – 100</w:t>
            </w:r>
            <w:r>
              <w:rPr>
                <w:bCs/>
              </w:rPr>
              <w:t> </w:t>
            </w:r>
            <w:r w:rsidRPr="008D71B6">
              <w:rPr>
                <w:bCs/>
              </w:rPr>
              <w:t>ml, N1</w:t>
            </w:r>
          </w:p>
          <w:p w14:paraId="2AE27154" w14:textId="37F9F596" w:rsidR="00EE0303" w:rsidRDefault="008D71B6" w:rsidP="008D71B6">
            <w:pPr>
              <w:ind w:left="-108" w:right="-106"/>
              <w:rPr>
                <w:bCs/>
              </w:rPr>
            </w:pPr>
            <w:r w:rsidRPr="008D71B6">
              <w:rPr>
                <w:bCs/>
              </w:rPr>
              <w:t>LT/1/25/5865/002 – 1000</w:t>
            </w:r>
            <w:r>
              <w:rPr>
                <w:bCs/>
              </w:rPr>
              <w:t> </w:t>
            </w:r>
            <w:r w:rsidRPr="008D71B6">
              <w:rPr>
                <w:bCs/>
              </w:rPr>
              <w:t>ml, N1</w:t>
            </w:r>
          </w:p>
        </w:tc>
        <w:tc>
          <w:tcPr>
            <w:tcW w:w="1559" w:type="dxa"/>
          </w:tcPr>
          <w:p w14:paraId="4C226F45" w14:textId="6AAF3D5C" w:rsidR="00EE0303" w:rsidRPr="00AC3CB7" w:rsidRDefault="00BD7FFA" w:rsidP="00EE0303">
            <w:pPr>
              <w:tabs>
                <w:tab w:val="left" w:pos="567"/>
              </w:tabs>
              <w:ind w:left="-102" w:right="-105"/>
              <w:rPr>
                <w:snapToGrid w:val="0"/>
                <w:szCs w:val="22"/>
              </w:rPr>
            </w:pPr>
            <w:r w:rsidRPr="00BD7FFA">
              <w:rPr>
                <w:snapToGrid w:val="0"/>
                <w:szCs w:val="22"/>
              </w:rPr>
              <w:t xml:space="preserve">UAB </w:t>
            </w:r>
            <w:proofErr w:type="spellStart"/>
            <w:r w:rsidRPr="00BD7FFA">
              <w:rPr>
                <w:snapToGrid w:val="0"/>
                <w:szCs w:val="22"/>
              </w:rPr>
              <w:t>PharmaDIA</w:t>
            </w:r>
            <w:proofErr w:type="spellEnd"/>
            <w:r w:rsidRPr="00BD7FFA">
              <w:rPr>
                <w:snapToGrid w:val="0"/>
                <w:szCs w:val="22"/>
              </w:rPr>
              <w:t>, Lietuva</w:t>
            </w:r>
          </w:p>
        </w:tc>
        <w:tc>
          <w:tcPr>
            <w:tcW w:w="1134" w:type="dxa"/>
          </w:tcPr>
          <w:p w14:paraId="6013760B" w14:textId="038C67D2" w:rsidR="00EE0303" w:rsidRDefault="00EE0303" w:rsidP="00EE0303">
            <w:pPr>
              <w:ind w:left="-108" w:right="-57"/>
              <w:rPr>
                <w:szCs w:val="22"/>
              </w:rPr>
            </w:pPr>
            <w:proofErr w:type="spellStart"/>
            <w:r w:rsidRPr="00AD255D">
              <w:t>Rp</w:t>
            </w:r>
            <w:proofErr w:type="spellEnd"/>
            <w:r w:rsidRPr="00AD255D">
              <w:t>.</w:t>
            </w:r>
          </w:p>
        </w:tc>
        <w:tc>
          <w:tcPr>
            <w:tcW w:w="992" w:type="dxa"/>
          </w:tcPr>
          <w:p w14:paraId="65A464E0" w14:textId="734093AD" w:rsidR="00EE0303" w:rsidRPr="009D489D" w:rsidRDefault="00A10748" w:rsidP="00EE0303">
            <w:pPr>
              <w:widowControl w:val="0"/>
              <w:tabs>
                <w:tab w:val="left" w:pos="-110"/>
                <w:tab w:val="left" w:pos="567"/>
                <w:tab w:val="left" w:pos="806"/>
                <w:tab w:val="left" w:pos="807"/>
              </w:tabs>
              <w:autoSpaceDE w:val="0"/>
              <w:autoSpaceDN w:val="0"/>
              <w:ind w:right="-57" w:hanging="110"/>
              <w:rPr>
                <w:szCs w:val="22"/>
              </w:rPr>
            </w:pPr>
            <w:r w:rsidRPr="00A10748">
              <w:rPr>
                <w:szCs w:val="22"/>
              </w:rPr>
              <w:t>R-0154</w:t>
            </w:r>
          </w:p>
        </w:tc>
      </w:tr>
      <w:tr w:rsidR="00BF7AF5" w:rsidRPr="00E62D99" w14:paraId="702F5ACE" w14:textId="77777777" w:rsidTr="00BF0072">
        <w:tblPrEx>
          <w:tblCellMar>
            <w:left w:w="108" w:type="dxa"/>
            <w:right w:w="108" w:type="dxa"/>
          </w:tblCellMar>
          <w:tblLook w:val="01E0" w:firstRow="1" w:lastRow="1" w:firstColumn="1" w:lastColumn="1" w:noHBand="0" w:noVBand="0"/>
        </w:tblPrEx>
        <w:trPr>
          <w:trHeight w:val="1140"/>
        </w:trPr>
        <w:tc>
          <w:tcPr>
            <w:tcW w:w="425" w:type="dxa"/>
          </w:tcPr>
          <w:p w14:paraId="1B95574C" w14:textId="6F27312F" w:rsidR="00BF7AF5" w:rsidRPr="00BF7AF5" w:rsidRDefault="00BF7AF5" w:rsidP="00BF7AF5">
            <w:pPr>
              <w:ind w:right="-104"/>
              <w:jc w:val="center"/>
              <w:rPr>
                <w:szCs w:val="22"/>
              </w:rPr>
            </w:pPr>
            <w:r>
              <w:rPr>
                <w:szCs w:val="22"/>
              </w:rPr>
              <w:lastRenderedPageBreak/>
              <w:t>10.</w:t>
            </w:r>
          </w:p>
        </w:tc>
        <w:tc>
          <w:tcPr>
            <w:tcW w:w="2269" w:type="dxa"/>
          </w:tcPr>
          <w:p w14:paraId="4B42B934" w14:textId="2A4F6200" w:rsidR="00BF7AF5" w:rsidRPr="00EC1664" w:rsidRDefault="00C300A5" w:rsidP="009D489D">
            <w:pPr>
              <w:widowControl w:val="0"/>
              <w:shd w:val="clear" w:color="auto" w:fill="FFFFFF"/>
              <w:tabs>
                <w:tab w:val="left" w:pos="567"/>
              </w:tabs>
              <w:autoSpaceDE w:val="0"/>
              <w:autoSpaceDN w:val="0"/>
              <w:adjustRightInd w:val="0"/>
              <w:ind w:left="-108" w:right="-103"/>
              <w:outlineLvl w:val="0"/>
              <w:rPr>
                <w:b/>
                <w:szCs w:val="22"/>
              </w:rPr>
            </w:pPr>
            <w:proofErr w:type="spellStart"/>
            <w:r>
              <w:rPr>
                <w:b/>
                <w:szCs w:val="22"/>
              </w:rPr>
              <w:t>Moxonidine</w:t>
            </w:r>
            <w:proofErr w:type="spellEnd"/>
            <w:r>
              <w:rPr>
                <w:b/>
                <w:szCs w:val="22"/>
              </w:rPr>
              <w:t xml:space="preserve"> </w:t>
            </w:r>
            <w:proofErr w:type="spellStart"/>
            <w:r>
              <w:rPr>
                <w:b/>
                <w:szCs w:val="22"/>
              </w:rPr>
              <w:t>Eletis</w:t>
            </w:r>
            <w:proofErr w:type="spellEnd"/>
            <w:r>
              <w:rPr>
                <w:b/>
                <w:szCs w:val="22"/>
              </w:rPr>
              <w:t xml:space="preserve"> </w:t>
            </w:r>
            <w:r w:rsidRPr="00C300A5">
              <w:rPr>
                <w:szCs w:val="22"/>
              </w:rPr>
              <w:t>200 </w:t>
            </w:r>
            <w:proofErr w:type="spellStart"/>
            <w:r w:rsidRPr="00C300A5">
              <w:rPr>
                <w:szCs w:val="22"/>
              </w:rPr>
              <w:t>mikrogramų</w:t>
            </w:r>
            <w:proofErr w:type="spellEnd"/>
            <w:r w:rsidRPr="00C300A5">
              <w:rPr>
                <w:szCs w:val="22"/>
              </w:rPr>
              <w:t xml:space="preserve"> plėvele dengtos tabletės</w:t>
            </w:r>
          </w:p>
        </w:tc>
        <w:tc>
          <w:tcPr>
            <w:tcW w:w="1701" w:type="dxa"/>
          </w:tcPr>
          <w:p w14:paraId="56DD7AF0" w14:textId="280251A3" w:rsidR="00BF7AF5" w:rsidRDefault="00BF0072" w:rsidP="007C5517">
            <w:pPr>
              <w:numPr>
                <w:ilvl w:val="12"/>
                <w:numId w:val="0"/>
              </w:numPr>
              <w:tabs>
                <w:tab w:val="left" w:pos="567"/>
                <w:tab w:val="left" w:pos="8505"/>
              </w:tabs>
              <w:ind w:left="-110" w:right="-113"/>
              <w:rPr>
                <w:szCs w:val="22"/>
              </w:rPr>
            </w:pPr>
            <w:proofErr w:type="spellStart"/>
            <w:r w:rsidRPr="00BF0072">
              <w:rPr>
                <w:szCs w:val="22"/>
              </w:rPr>
              <w:t>Moksonidinas</w:t>
            </w:r>
            <w:proofErr w:type="spellEnd"/>
          </w:p>
          <w:p w14:paraId="59C7DB60" w14:textId="50689308" w:rsidR="00BF0072" w:rsidRPr="007233BB" w:rsidRDefault="00BF0072" w:rsidP="007C5517">
            <w:pPr>
              <w:numPr>
                <w:ilvl w:val="12"/>
                <w:numId w:val="0"/>
              </w:numPr>
              <w:tabs>
                <w:tab w:val="left" w:pos="567"/>
                <w:tab w:val="left" w:pos="8505"/>
              </w:tabs>
              <w:ind w:left="-110" w:right="-113"/>
              <w:rPr>
                <w:szCs w:val="22"/>
              </w:rPr>
            </w:pPr>
          </w:p>
        </w:tc>
        <w:tc>
          <w:tcPr>
            <w:tcW w:w="2693" w:type="dxa"/>
          </w:tcPr>
          <w:p w14:paraId="6337E9C2" w14:textId="73DCB3B2" w:rsidR="00BF7AF5" w:rsidRDefault="00BF0072" w:rsidP="003A6356">
            <w:pPr>
              <w:ind w:left="-108" w:right="-106"/>
              <w:rPr>
                <w:bCs/>
              </w:rPr>
            </w:pPr>
            <w:r w:rsidRPr="00BF0072">
              <w:rPr>
                <w:bCs/>
              </w:rPr>
              <w:t>LT/1/25/5866/001</w:t>
            </w:r>
            <w:r>
              <w:rPr>
                <w:bCs/>
              </w:rPr>
              <w:t xml:space="preserve"> – l</w:t>
            </w:r>
            <w:r w:rsidRPr="00BF0072">
              <w:rPr>
                <w:bCs/>
              </w:rPr>
              <w:t>izdinė plokštelė, N30</w:t>
            </w:r>
          </w:p>
        </w:tc>
        <w:tc>
          <w:tcPr>
            <w:tcW w:w="1559" w:type="dxa"/>
          </w:tcPr>
          <w:p w14:paraId="730FA94A" w14:textId="559A1217" w:rsidR="00BF7AF5" w:rsidRPr="00AC3CB7" w:rsidRDefault="00BF0072" w:rsidP="00FB05A1">
            <w:pPr>
              <w:tabs>
                <w:tab w:val="left" w:pos="567"/>
              </w:tabs>
              <w:ind w:left="-102" w:right="-105"/>
              <w:rPr>
                <w:snapToGrid w:val="0"/>
                <w:szCs w:val="22"/>
              </w:rPr>
            </w:pPr>
            <w:r w:rsidRPr="00BF0072">
              <w:rPr>
                <w:snapToGrid w:val="0"/>
                <w:szCs w:val="22"/>
              </w:rPr>
              <w:t xml:space="preserve">UAB </w:t>
            </w:r>
            <w:proofErr w:type="spellStart"/>
            <w:r w:rsidRPr="00BF0072">
              <w:rPr>
                <w:snapToGrid w:val="0"/>
                <w:szCs w:val="22"/>
              </w:rPr>
              <w:t>Eletis</w:t>
            </w:r>
            <w:proofErr w:type="spellEnd"/>
            <w:r w:rsidRPr="00BF0072">
              <w:rPr>
                <w:snapToGrid w:val="0"/>
                <w:szCs w:val="22"/>
              </w:rPr>
              <w:t xml:space="preserve"> </w:t>
            </w:r>
            <w:proofErr w:type="spellStart"/>
            <w:r w:rsidRPr="00BF0072">
              <w:rPr>
                <w:snapToGrid w:val="0"/>
                <w:szCs w:val="22"/>
              </w:rPr>
              <w:t>Pharma</w:t>
            </w:r>
            <w:proofErr w:type="spellEnd"/>
            <w:r w:rsidRPr="00BF0072">
              <w:rPr>
                <w:snapToGrid w:val="0"/>
                <w:szCs w:val="22"/>
              </w:rPr>
              <w:t>, Lietuva</w:t>
            </w:r>
          </w:p>
        </w:tc>
        <w:tc>
          <w:tcPr>
            <w:tcW w:w="1134" w:type="dxa"/>
          </w:tcPr>
          <w:p w14:paraId="3ADE78B7" w14:textId="181252A5" w:rsidR="00BF7AF5" w:rsidRDefault="003555C7" w:rsidP="00FB05A1">
            <w:pPr>
              <w:ind w:left="-108" w:right="-57"/>
              <w:rPr>
                <w:szCs w:val="22"/>
              </w:rPr>
            </w:pPr>
            <w:proofErr w:type="spellStart"/>
            <w:r w:rsidRPr="00AD255D">
              <w:t>Rp</w:t>
            </w:r>
            <w:proofErr w:type="spellEnd"/>
            <w:r w:rsidRPr="00AD255D">
              <w:t>.</w:t>
            </w:r>
          </w:p>
        </w:tc>
        <w:tc>
          <w:tcPr>
            <w:tcW w:w="992" w:type="dxa"/>
          </w:tcPr>
          <w:p w14:paraId="03C9CFA3" w14:textId="3620D46A" w:rsidR="00BF7AF5" w:rsidRPr="009D489D" w:rsidRDefault="00BF0072" w:rsidP="00BF0072">
            <w:pPr>
              <w:widowControl w:val="0"/>
              <w:tabs>
                <w:tab w:val="left" w:pos="-109"/>
                <w:tab w:val="left" w:pos="567"/>
                <w:tab w:val="left" w:pos="806"/>
                <w:tab w:val="left" w:pos="807"/>
              </w:tabs>
              <w:autoSpaceDE w:val="0"/>
              <w:autoSpaceDN w:val="0"/>
              <w:ind w:right="-57" w:hanging="110"/>
              <w:rPr>
                <w:szCs w:val="22"/>
              </w:rPr>
            </w:pPr>
            <w:r>
              <w:rPr>
                <w:szCs w:val="22"/>
              </w:rPr>
              <w:t>R-0287</w:t>
            </w:r>
          </w:p>
        </w:tc>
      </w:tr>
      <w:tr w:rsidR="00BF7AF5" w:rsidRPr="00E62D99" w14:paraId="3FB47461" w14:textId="77777777" w:rsidTr="00BF0072">
        <w:tblPrEx>
          <w:tblCellMar>
            <w:left w:w="108" w:type="dxa"/>
            <w:right w:w="108" w:type="dxa"/>
          </w:tblCellMar>
          <w:tblLook w:val="01E0" w:firstRow="1" w:lastRow="1" w:firstColumn="1" w:lastColumn="1" w:noHBand="0" w:noVBand="0"/>
        </w:tblPrEx>
        <w:trPr>
          <w:trHeight w:val="1128"/>
        </w:trPr>
        <w:tc>
          <w:tcPr>
            <w:tcW w:w="425" w:type="dxa"/>
          </w:tcPr>
          <w:p w14:paraId="43061A5B" w14:textId="07239775" w:rsidR="00BF7AF5" w:rsidRPr="00BF7AF5" w:rsidRDefault="00BF7AF5" w:rsidP="00BF7AF5">
            <w:pPr>
              <w:ind w:right="-104"/>
              <w:jc w:val="center"/>
              <w:rPr>
                <w:szCs w:val="22"/>
              </w:rPr>
            </w:pPr>
            <w:r>
              <w:rPr>
                <w:szCs w:val="22"/>
              </w:rPr>
              <w:t>11.</w:t>
            </w:r>
          </w:p>
        </w:tc>
        <w:tc>
          <w:tcPr>
            <w:tcW w:w="2269" w:type="dxa"/>
          </w:tcPr>
          <w:p w14:paraId="5C2DE142" w14:textId="1E512AD9" w:rsidR="00BF7AF5" w:rsidRPr="00EC1664" w:rsidRDefault="00C300A5" w:rsidP="009D489D">
            <w:pPr>
              <w:widowControl w:val="0"/>
              <w:shd w:val="clear" w:color="auto" w:fill="FFFFFF"/>
              <w:tabs>
                <w:tab w:val="left" w:pos="567"/>
              </w:tabs>
              <w:autoSpaceDE w:val="0"/>
              <w:autoSpaceDN w:val="0"/>
              <w:adjustRightInd w:val="0"/>
              <w:ind w:left="-108" w:right="-103"/>
              <w:outlineLvl w:val="0"/>
              <w:rPr>
                <w:b/>
                <w:szCs w:val="22"/>
              </w:rPr>
            </w:pPr>
            <w:proofErr w:type="spellStart"/>
            <w:r>
              <w:rPr>
                <w:b/>
                <w:szCs w:val="22"/>
              </w:rPr>
              <w:t>Moxonidine</w:t>
            </w:r>
            <w:proofErr w:type="spellEnd"/>
            <w:r>
              <w:rPr>
                <w:b/>
                <w:szCs w:val="22"/>
              </w:rPr>
              <w:t xml:space="preserve"> </w:t>
            </w:r>
            <w:proofErr w:type="spellStart"/>
            <w:r>
              <w:rPr>
                <w:b/>
                <w:szCs w:val="22"/>
              </w:rPr>
              <w:t>Eletis</w:t>
            </w:r>
            <w:proofErr w:type="spellEnd"/>
            <w:r>
              <w:rPr>
                <w:b/>
                <w:szCs w:val="22"/>
              </w:rPr>
              <w:t xml:space="preserve"> </w:t>
            </w:r>
            <w:r w:rsidRPr="00C300A5">
              <w:rPr>
                <w:szCs w:val="22"/>
              </w:rPr>
              <w:t>400 </w:t>
            </w:r>
            <w:proofErr w:type="spellStart"/>
            <w:r w:rsidRPr="00C300A5">
              <w:rPr>
                <w:szCs w:val="22"/>
              </w:rPr>
              <w:t>mikrogramų</w:t>
            </w:r>
            <w:proofErr w:type="spellEnd"/>
            <w:r w:rsidRPr="00C300A5">
              <w:rPr>
                <w:szCs w:val="22"/>
              </w:rPr>
              <w:t xml:space="preserve"> plėvele dengtos tabletės</w:t>
            </w:r>
          </w:p>
        </w:tc>
        <w:tc>
          <w:tcPr>
            <w:tcW w:w="1701" w:type="dxa"/>
          </w:tcPr>
          <w:p w14:paraId="3ED043FC" w14:textId="023F6CB4" w:rsidR="00BF7AF5" w:rsidRDefault="00BF0072" w:rsidP="007C5517">
            <w:pPr>
              <w:numPr>
                <w:ilvl w:val="12"/>
                <w:numId w:val="0"/>
              </w:numPr>
              <w:tabs>
                <w:tab w:val="left" w:pos="567"/>
                <w:tab w:val="left" w:pos="8505"/>
              </w:tabs>
              <w:ind w:left="-110" w:right="-113"/>
              <w:rPr>
                <w:szCs w:val="22"/>
              </w:rPr>
            </w:pPr>
            <w:proofErr w:type="spellStart"/>
            <w:r w:rsidRPr="00BF0072">
              <w:rPr>
                <w:szCs w:val="22"/>
              </w:rPr>
              <w:t>Moksonidinas</w:t>
            </w:r>
            <w:proofErr w:type="spellEnd"/>
          </w:p>
          <w:p w14:paraId="672796C3" w14:textId="6B51DE76" w:rsidR="00BF0072" w:rsidRPr="007233BB" w:rsidRDefault="00BF0072" w:rsidP="007C5517">
            <w:pPr>
              <w:numPr>
                <w:ilvl w:val="12"/>
                <w:numId w:val="0"/>
              </w:numPr>
              <w:tabs>
                <w:tab w:val="left" w:pos="567"/>
                <w:tab w:val="left" w:pos="8505"/>
              </w:tabs>
              <w:ind w:left="-110" w:right="-113"/>
              <w:rPr>
                <w:szCs w:val="22"/>
              </w:rPr>
            </w:pPr>
          </w:p>
        </w:tc>
        <w:tc>
          <w:tcPr>
            <w:tcW w:w="2693" w:type="dxa"/>
          </w:tcPr>
          <w:p w14:paraId="74CFA55B" w14:textId="6D69D124" w:rsidR="00BF7AF5" w:rsidRDefault="00BF0072" w:rsidP="003A6356">
            <w:pPr>
              <w:ind w:left="-108" w:right="-106"/>
              <w:rPr>
                <w:bCs/>
              </w:rPr>
            </w:pPr>
            <w:r>
              <w:rPr>
                <w:bCs/>
              </w:rPr>
              <w:t>LT/1/25/5867</w:t>
            </w:r>
            <w:r w:rsidRPr="00BF0072">
              <w:rPr>
                <w:bCs/>
              </w:rPr>
              <w:t>/001</w:t>
            </w:r>
            <w:r>
              <w:rPr>
                <w:bCs/>
              </w:rPr>
              <w:t xml:space="preserve"> – l</w:t>
            </w:r>
            <w:r w:rsidRPr="00BF0072">
              <w:rPr>
                <w:bCs/>
              </w:rPr>
              <w:t>izdinė plokštelė, N30</w:t>
            </w:r>
          </w:p>
        </w:tc>
        <w:tc>
          <w:tcPr>
            <w:tcW w:w="1559" w:type="dxa"/>
          </w:tcPr>
          <w:p w14:paraId="5D079130" w14:textId="35206478" w:rsidR="00BF7AF5" w:rsidRPr="00AC3CB7" w:rsidRDefault="00BF0072" w:rsidP="00FB05A1">
            <w:pPr>
              <w:tabs>
                <w:tab w:val="left" w:pos="567"/>
              </w:tabs>
              <w:ind w:left="-102" w:right="-105"/>
              <w:rPr>
                <w:snapToGrid w:val="0"/>
                <w:szCs w:val="22"/>
              </w:rPr>
            </w:pPr>
            <w:r w:rsidRPr="00BF0072">
              <w:rPr>
                <w:snapToGrid w:val="0"/>
                <w:szCs w:val="22"/>
              </w:rPr>
              <w:t xml:space="preserve">UAB </w:t>
            </w:r>
            <w:proofErr w:type="spellStart"/>
            <w:r w:rsidRPr="00BF0072">
              <w:rPr>
                <w:snapToGrid w:val="0"/>
                <w:szCs w:val="22"/>
              </w:rPr>
              <w:t>Eletis</w:t>
            </w:r>
            <w:proofErr w:type="spellEnd"/>
            <w:r w:rsidRPr="00BF0072">
              <w:rPr>
                <w:snapToGrid w:val="0"/>
                <w:szCs w:val="22"/>
              </w:rPr>
              <w:t xml:space="preserve"> </w:t>
            </w:r>
            <w:proofErr w:type="spellStart"/>
            <w:r w:rsidRPr="00BF0072">
              <w:rPr>
                <w:snapToGrid w:val="0"/>
                <w:szCs w:val="22"/>
              </w:rPr>
              <w:t>Pharma</w:t>
            </w:r>
            <w:proofErr w:type="spellEnd"/>
            <w:r w:rsidRPr="00BF0072">
              <w:rPr>
                <w:snapToGrid w:val="0"/>
                <w:szCs w:val="22"/>
              </w:rPr>
              <w:t>, Lietuva</w:t>
            </w:r>
          </w:p>
        </w:tc>
        <w:tc>
          <w:tcPr>
            <w:tcW w:w="1134" w:type="dxa"/>
          </w:tcPr>
          <w:p w14:paraId="0659C578" w14:textId="380A1F36" w:rsidR="00BF7AF5" w:rsidRDefault="003555C7" w:rsidP="00FB05A1">
            <w:pPr>
              <w:ind w:left="-108" w:right="-57"/>
              <w:rPr>
                <w:szCs w:val="22"/>
              </w:rPr>
            </w:pPr>
            <w:proofErr w:type="spellStart"/>
            <w:r w:rsidRPr="00AD255D">
              <w:t>Rp</w:t>
            </w:r>
            <w:proofErr w:type="spellEnd"/>
            <w:r w:rsidRPr="00AD255D">
              <w:t>.</w:t>
            </w:r>
          </w:p>
        </w:tc>
        <w:tc>
          <w:tcPr>
            <w:tcW w:w="992" w:type="dxa"/>
          </w:tcPr>
          <w:p w14:paraId="3CF936B4" w14:textId="7D5071D3" w:rsidR="00BF7AF5" w:rsidRPr="009D489D" w:rsidRDefault="00BF0072" w:rsidP="00FB05A1">
            <w:pPr>
              <w:widowControl w:val="0"/>
              <w:tabs>
                <w:tab w:val="left" w:pos="-110"/>
                <w:tab w:val="left" w:pos="567"/>
                <w:tab w:val="left" w:pos="806"/>
                <w:tab w:val="left" w:pos="807"/>
              </w:tabs>
              <w:autoSpaceDE w:val="0"/>
              <w:autoSpaceDN w:val="0"/>
              <w:ind w:right="-57" w:hanging="110"/>
              <w:rPr>
                <w:szCs w:val="22"/>
              </w:rPr>
            </w:pPr>
            <w:r w:rsidRPr="00BF0072">
              <w:rPr>
                <w:szCs w:val="22"/>
              </w:rPr>
              <w:t>R-0290</w:t>
            </w:r>
          </w:p>
        </w:tc>
      </w:tr>
      <w:tr w:rsidR="003555C7" w:rsidRPr="00E62D99" w14:paraId="4A9E3B6D" w14:textId="77777777" w:rsidTr="00420701">
        <w:tblPrEx>
          <w:tblCellMar>
            <w:left w:w="108" w:type="dxa"/>
            <w:right w:w="108" w:type="dxa"/>
          </w:tblCellMar>
          <w:tblLook w:val="01E0" w:firstRow="1" w:lastRow="1" w:firstColumn="1" w:lastColumn="1" w:noHBand="0" w:noVBand="0"/>
        </w:tblPrEx>
        <w:trPr>
          <w:trHeight w:val="1258"/>
        </w:trPr>
        <w:tc>
          <w:tcPr>
            <w:tcW w:w="425" w:type="dxa"/>
          </w:tcPr>
          <w:p w14:paraId="7E2DC8BE" w14:textId="3F49511C" w:rsidR="003555C7" w:rsidRPr="00BF7AF5" w:rsidRDefault="003555C7" w:rsidP="003555C7">
            <w:pPr>
              <w:ind w:right="-104"/>
              <w:jc w:val="center"/>
              <w:rPr>
                <w:szCs w:val="22"/>
              </w:rPr>
            </w:pPr>
            <w:r>
              <w:rPr>
                <w:szCs w:val="22"/>
              </w:rPr>
              <w:t>12.</w:t>
            </w:r>
          </w:p>
        </w:tc>
        <w:tc>
          <w:tcPr>
            <w:tcW w:w="2269" w:type="dxa"/>
          </w:tcPr>
          <w:p w14:paraId="3D7B29C5" w14:textId="4AAF5DDC" w:rsidR="003555C7" w:rsidRPr="00EC1664" w:rsidRDefault="00D13F9C" w:rsidP="003555C7">
            <w:pPr>
              <w:widowControl w:val="0"/>
              <w:shd w:val="clear" w:color="auto" w:fill="FFFFFF"/>
              <w:tabs>
                <w:tab w:val="left" w:pos="567"/>
              </w:tabs>
              <w:autoSpaceDE w:val="0"/>
              <w:autoSpaceDN w:val="0"/>
              <w:adjustRightInd w:val="0"/>
              <w:ind w:left="-108" w:right="-103"/>
              <w:outlineLvl w:val="0"/>
              <w:rPr>
                <w:b/>
                <w:szCs w:val="22"/>
              </w:rPr>
            </w:pPr>
            <w:r>
              <w:rPr>
                <w:b/>
                <w:szCs w:val="22"/>
              </w:rPr>
              <w:t xml:space="preserve">PALLEM </w:t>
            </w:r>
            <w:r w:rsidRPr="00D13F9C">
              <w:rPr>
                <w:szCs w:val="22"/>
              </w:rPr>
              <w:t>24 mg/ml geriamoji suspensija</w:t>
            </w:r>
          </w:p>
        </w:tc>
        <w:tc>
          <w:tcPr>
            <w:tcW w:w="1701" w:type="dxa"/>
          </w:tcPr>
          <w:p w14:paraId="7A247637" w14:textId="77A4F79F" w:rsidR="003555C7" w:rsidRDefault="00D13F9C" w:rsidP="003555C7">
            <w:pPr>
              <w:numPr>
                <w:ilvl w:val="12"/>
                <w:numId w:val="0"/>
              </w:numPr>
              <w:tabs>
                <w:tab w:val="left" w:pos="567"/>
                <w:tab w:val="left" w:pos="8505"/>
              </w:tabs>
              <w:ind w:left="-110" w:right="-113"/>
              <w:rPr>
                <w:szCs w:val="22"/>
              </w:rPr>
            </w:pPr>
            <w:proofErr w:type="spellStart"/>
            <w:r w:rsidRPr="00D13F9C">
              <w:rPr>
                <w:szCs w:val="22"/>
              </w:rPr>
              <w:t>Paracetamolis</w:t>
            </w:r>
            <w:proofErr w:type="spellEnd"/>
          </w:p>
          <w:p w14:paraId="38FE3113" w14:textId="4523669D" w:rsidR="00D13F9C" w:rsidRPr="007233BB" w:rsidRDefault="00D13F9C" w:rsidP="003555C7">
            <w:pPr>
              <w:numPr>
                <w:ilvl w:val="12"/>
                <w:numId w:val="0"/>
              </w:numPr>
              <w:tabs>
                <w:tab w:val="left" w:pos="567"/>
                <w:tab w:val="left" w:pos="8505"/>
              </w:tabs>
              <w:ind w:left="-110" w:right="-113"/>
              <w:rPr>
                <w:szCs w:val="22"/>
              </w:rPr>
            </w:pPr>
          </w:p>
        </w:tc>
        <w:tc>
          <w:tcPr>
            <w:tcW w:w="2693" w:type="dxa"/>
          </w:tcPr>
          <w:p w14:paraId="0AAD7CD3" w14:textId="16A6DFEB" w:rsidR="003555C7" w:rsidRDefault="0099669A" w:rsidP="003555C7">
            <w:pPr>
              <w:ind w:left="-108" w:right="-106"/>
              <w:rPr>
                <w:bCs/>
              </w:rPr>
            </w:pPr>
            <w:r w:rsidRPr="0099669A">
              <w:rPr>
                <w:bCs/>
              </w:rPr>
              <w:t>LT/1/25/5868/001</w:t>
            </w:r>
            <w:r>
              <w:rPr>
                <w:bCs/>
              </w:rPr>
              <w:t xml:space="preserve"> – buteliukas (120 </w:t>
            </w:r>
            <w:r w:rsidRPr="0099669A">
              <w:rPr>
                <w:bCs/>
              </w:rPr>
              <w:t>ml) ir geriamasis dozavimo švirkštas, N1</w:t>
            </w:r>
          </w:p>
        </w:tc>
        <w:tc>
          <w:tcPr>
            <w:tcW w:w="1559" w:type="dxa"/>
          </w:tcPr>
          <w:p w14:paraId="3C9A52BD" w14:textId="05E977ED" w:rsidR="003555C7" w:rsidRPr="00AC3CB7" w:rsidRDefault="0099669A" w:rsidP="003555C7">
            <w:pPr>
              <w:tabs>
                <w:tab w:val="left" w:pos="567"/>
              </w:tabs>
              <w:ind w:left="-102" w:right="-105"/>
              <w:rPr>
                <w:snapToGrid w:val="0"/>
                <w:szCs w:val="22"/>
              </w:rPr>
            </w:pPr>
            <w:r w:rsidRPr="0099669A">
              <w:rPr>
                <w:snapToGrid w:val="0"/>
                <w:szCs w:val="22"/>
              </w:rPr>
              <w:t xml:space="preserve">UAB </w:t>
            </w:r>
            <w:proofErr w:type="spellStart"/>
            <w:r w:rsidRPr="0099669A">
              <w:rPr>
                <w:snapToGrid w:val="0"/>
                <w:szCs w:val="22"/>
              </w:rPr>
              <w:t>Sveikuva</w:t>
            </w:r>
            <w:proofErr w:type="spellEnd"/>
            <w:r w:rsidRPr="0099669A">
              <w:rPr>
                <w:snapToGrid w:val="0"/>
                <w:szCs w:val="22"/>
              </w:rPr>
              <w:t>, Lietuva</w:t>
            </w:r>
          </w:p>
        </w:tc>
        <w:tc>
          <w:tcPr>
            <w:tcW w:w="1134" w:type="dxa"/>
          </w:tcPr>
          <w:p w14:paraId="0764FD52" w14:textId="237B84D2" w:rsidR="003555C7" w:rsidRDefault="003555C7" w:rsidP="003555C7">
            <w:pPr>
              <w:ind w:left="-108" w:right="-57"/>
              <w:rPr>
                <w:szCs w:val="22"/>
              </w:rPr>
            </w:pPr>
            <w:proofErr w:type="spellStart"/>
            <w:r w:rsidRPr="00667C0A">
              <w:t>Nerp</w:t>
            </w:r>
            <w:proofErr w:type="spellEnd"/>
            <w:r w:rsidRPr="00667C0A">
              <w:t>.</w:t>
            </w:r>
          </w:p>
        </w:tc>
        <w:tc>
          <w:tcPr>
            <w:tcW w:w="992" w:type="dxa"/>
          </w:tcPr>
          <w:p w14:paraId="4856F267" w14:textId="21DF7149" w:rsidR="003555C7" w:rsidRPr="009D489D" w:rsidRDefault="00D13F9C" w:rsidP="003555C7">
            <w:pPr>
              <w:widowControl w:val="0"/>
              <w:tabs>
                <w:tab w:val="left" w:pos="-110"/>
                <w:tab w:val="left" w:pos="567"/>
                <w:tab w:val="left" w:pos="806"/>
                <w:tab w:val="left" w:pos="807"/>
              </w:tabs>
              <w:autoSpaceDE w:val="0"/>
              <w:autoSpaceDN w:val="0"/>
              <w:ind w:right="-57" w:hanging="110"/>
              <w:rPr>
                <w:szCs w:val="22"/>
              </w:rPr>
            </w:pPr>
            <w:r w:rsidRPr="00D13F9C">
              <w:rPr>
                <w:szCs w:val="22"/>
              </w:rPr>
              <w:t>R-0164</w:t>
            </w:r>
          </w:p>
        </w:tc>
      </w:tr>
      <w:tr w:rsidR="003555C7" w:rsidRPr="00E62D99" w14:paraId="6AD78634" w14:textId="77777777" w:rsidTr="00CC3EBD">
        <w:tblPrEx>
          <w:tblCellMar>
            <w:left w:w="108" w:type="dxa"/>
            <w:right w:w="108" w:type="dxa"/>
          </w:tblCellMar>
          <w:tblLook w:val="01E0" w:firstRow="1" w:lastRow="1" w:firstColumn="1" w:lastColumn="1" w:noHBand="0" w:noVBand="0"/>
        </w:tblPrEx>
        <w:trPr>
          <w:trHeight w:val="709"/>
        </w:trPr>
        <w:tc>
          <w:tcPr>
            <w:tcW w:w="425" w:type="dxa"/>
          </w:tcPr>
          <w:p w14:paraId="571358C6" w14:textId="328DB7F9" w:rsidR="003555C7" w:rsidRPr="00BF7AF5" w:rsidRDefault="003555C7" w:rsidP="003555C7">
            <w:pPr>
              <w:ind w:right="-104"/>
              <w:jc w:val="center"/>
              <w:rPr>
                <w:szCs w:val="22"/>
              </w:rPr>
            </w:pPr>
            <w:r>
              <w:rPr>
                <w:szCs w:val="22"/>
              </w:rPr>
              <w:t>13.</w:t>
            </w:r>
          </w:p>
        </w:tc>
        <w:tc>
          <w:tcPr>
            <w:tcW w:w="2269" w:type="dxa"/>
          </w:tcPr>
          <w:p w14:paraId="1C417BC0" w14:textId="09E55A32" w:rsidR="003555C7" w:rsidRPr="00EC1664" w:rsidRDefault="00420701" w:rsidP="003555C7">
            <w:pPr>
              <w:widowControl w:val="0"/>
              <w:shd w:val="clear" w:color="auto" w:fill="FFFFFF"/>
              <w:tabs>
                <w:tab w:val="left" w:pos="567"/>
              </w:tabs>
              <w:autoSpaceDE w:val="0"/>
              <w:autoSpaceDN w:val="0"/>
              <w:adjustRightInd w:val="0"/>
              <w:ind w:left="-108" w:right="-103"/>
              <w:outlineLvl w:val="0"/>
              <w:rPr>
                <w:b/>
                <w:szCs w:val="22"/>
              </w:rPr>
            </w:pPr>
            <w:proofErr w:type="spellStart"/>
            <w:r>
              <w:rPr>
                <w:b/>
                <w:szCs w:val="22"/>
              </w:rPr>
              <w:t>Paracetamol</w:t>
            </w:r>
            <w:proofErr w:type="spellEnd"/>
            <w:r>
              <w:rPr>
                <w:b/>
                <w:szCs w:val="22"/>
              </w:rPr>
              <w:t xml:space="preserve"> </w:t>
            </w:r>
            <w:proofErr w:type="spellStart"/>
            <w:r>
              <w:rPr>
                <w:b/>
                <w:szCs w:val="22"/>
              </w:rPr>
              <w:t>Hiltrex</w:t>
            </w:r>
            <w:proofErr w:type="spellEnd"/>
            <w:r>
              <w:rPr>
                <w:b/>
                <w:szCs w:val="22"/>
              </w:rPr>
              <w:t xml:space="preserve"> </w:t>
            </w:r>
            <w:r w:rsidRPr="00420701">
              <w:rPr>
                <w:szCs w:val="22"/>
              </w:rPr>
              <w:t>500 mg tabletės</w:t>
            </w:r>
          </w:p>
        </w:tc>
        <w:tc>
          <w:tcPr>
            <w:tcW w:w="1701" w:type="dxa"/>
          </w:tcPr>
          <w:p w14:paraId="75D92FE2" w14:textId="7E974644" w:rsidR="003555C7" w:rsidRDefault="00D13F9C" w:rsidP="003555C7">
            <w:pPr>
              <w:numPr>
                <w:ilvl w:val="12"/>
                <w:numId w:val="0"/>
              </w:numPr>
              <w:tabs>
                <w:tab w:val="left" w:pos="567"/>
                <w:tab w:val="left" w:pos="8505"/>
              </w:tabs>
              <w:ind w:left="-110" w:right="-113"/>
              <w:rPr>
                <w:szCs w:val="22"/>
              </w:rPr>
            </w:pPr>
            <w:proofErr w:type="spellStart"/>
            <w:r w:rsidRPr="00D13F9C">
              <w:rPr>
                <w:szCs w:val="22"/>
              </w:rPr>
              <w:t>Paracetamolis</w:t>
            </w:r>
            <w:proofErr w:type="spellEnd"/>
          </w:p>
          <w:p w14:paraId="173523BC" w14:textId="6589E313" w:rsidR="00D13F9C" w:rsidRPr="007233BB" w:rsidRDefault="00D13F9C" w:rsidP="003555C7">
            <w:pPr>
              <w:numPr>
                <w:ilvl w:val="12"/>
                <w:numId w:val="0"/>
              </w:numPr>
              <w:tabs>
                <w:tab w:val="left" w:pos="567"/>
                <w:tab w:val="left" w:pos="8505"/>
              </w:tabs>
              <w:ind w:left="-110" w:right="-113"/>
              <w:rPr>
                <w:szCs w:val="22"/>
              </w:rPr>
            </w:pPr>
          </w:p>
        </w:tc>
        <w:tc>
          <w:tcPr>
            <w:tcW w:w="2693" w:type="dxa"/>
          </w:tcPr>
          <w:p w14:paraId="6CA89280" w14:textId="58D5959B" w:rsidR="003555C7" w:rsidRDefault="00CC3EBD" w:rsidP="003555C7">
            <w:pPr>
              <w:ind w:left="-108" w:right="-106"/>
              <w:rPr>
                <w:bCs/>
              </w:rPr>
            </w:pPr>
            <w:r w:rsidRPr="00CC3EBD">
              <w:rPr>
                <w:bCs/>
              </w:rPr>
              <w:t>LT/1/25/5869/001</w:t>
            </w:r>
            <w:r>
              <w:rPr>
                <w:bCs/>
              </w:rPr>
              <w:t xml:space="preserve"> –</w:t>
            </w:r>
            <w:r>
              <w:t xml:space="preserve"> </w:t>
            </w:r>
            <w:r>
              <w:rPr>
                <w:bCs/>
              </w:rPr>
              <w:t>l</w:t>
            </w:r>
            <w:r w:rsidRPr="00CC3EBD">
              <w:rPr>
                <w:bCs/>
              </w:rPr>
              <w:t>izdinė plokštelė, N20</w:t>
            </w:r>
          </w:p>
        </w:tc>
        <w:tc>
          <w:tcPr>
            <w:tcW w:w="1559" w:type="dxa"/>
          </w:tcPr>
          <w:p w14:paraId="1A0922FA" w14:textId="592C2612" w:rsidR="003555C7" w:rsidRPr="00AC3CB7" w:rsidRDefault="00420701" w:rsidP="003555C7">
            <w:pPr>
              <w:tabs>
                <w:tab w:val="left" w:pos="567"/>
              </w:tabs>
              <w:ind w:left="-102" w:right="-105"/>
              <w:rPr>
                <w:snapToGrid w:val="0"/>
                <w:szCs w:val="22"/>
              </w:rPr>
            </w:pPr>
            <w:r w:rsidRPr="00420701">
              <w:rPr>
                <w:snapToGrid w:val="0"/>
                <w:szCs w:val="22"/>
              </w:rPr>
              <w:t>UAB „NVT“, Lietuva</w:t>
            </w:r>
          </w:p>
        </w:tc>
        <w:tc>
          <w:tcPr>
            <w:tcW w:w="1134" w:type="dxa"/>
          </w:tcPr>
          <w:p w14:paraId="6B8F88A4" w14:textId="54A336D7" w:rsidR="003555C7" w:rsidRDefault="003555C7" w:rsidP="003555C7">
            <w:pPr>
              <w:ind w:left="-108" w:right="-57"/>
              <w:rPr>
                <w:szCs w:val="22"/>
              </w:rPr>
            </w:pPr>
            <w:proofErr w:type="spellStart"/>
            <w:r w:rsidRPr="00667C0A">
              <w:t>Nerp</w:t>
            </w:r>
            <w:proofErr w:type="spellEnd"/>
            <w:r w:rsidRPr="00667C0A">
              <w:t>.</w:t>
            </w:r>
          </w:p>
        </w:tc>
        <w:tc>
          <w:tcPr>
            <w:tcW w:w="992" w:type="dxa"/>
          </w:tcPr>
          <w:p w14:paraId="7C79E1C7" w14:textId="3C4DD7C5" w:rsidR="003555C7" w:rsidRPr="009D489D" w:rsidRDefault="00420701" w:rsidP="003555C7">
            <w:pPr>
              <w:widowControl w:val="0"/>
              <w:tabs>
                <w:tab w:val="left" w:pos="-110"/>
                <w:tab w:val="left" w:pos="567"/>
                <w:tab w:val="left" w:pos="806"/>
                <w:tab w:val="left" w:pos="807"/>
              </w:tabs>
              <w:autoSpaceDE w:val="0"/>
              <w:autoSpaceDN w:val="0"/>
              <w:ind w:right="-57" w:hanging="110"/>
              <w:rPr>
                <w:szCs w:val="22"/>
              </w:rPr>
            </w:pPr>
            <w:r w:rsidRPr="00420701">
              <w:rPr>
                <w:szCs w:val="22"/>
              </w:rPr>
              <w:t>R-0112</w:t>
            </w:r>
          </w:p>
        </w:tc>
      </w:tr>
      <w:tr w:rsidR="003555C7" w:rsidRPr="00E62D99" w14:paraId="656B2017" w14:textId="77777777" w:rsidTr="009053E9">
        <w:tblPrEx>
          <w:tblCellMar>
            <w:left w:w="108" w:type="dxa"/>
            <w:right w:w="108" w:type="dxa"/>
          </w:tblCellMar>
          <w:tblLook w:val="01E0" w:firstRow="1" w:lastRow="1" w:firstColumn="1" w:lastColumn="1" w:noHBand="0" w:noVBand="0"/>
        </w:tblPrEx>
        <w:trPr>
          <w:trHeight w:val="1697"/>
        </w:trPr>
        <w:tc>
          <w:tcPr>
            <w:tcW w:w="425" w:type="dxa"/>
          </w:tcPr>
          <w:p w14:paraId="6C1FF396" w14:textId="09D5149E" w:rsidR="003555C7" w:rsidRPr="00BF7AF5" w:rsidRDefault="003555C7" w:rsidP="003555C7">
            <w:pPr>
              <w:ind w:right="-104"/>
              <w:jc w:val="center"/>
              <w:rPr>
                <w:szCs w:val="22"/>
              </w:rPr>
            </w:pPr>
            <w:r>
              <w:rPr>
                <w:szCs w:val="22"/>
              </w:rPr>
              <w:t>14.</w:t>
            </w:r>
          </w:p>
        </w:tc>
        <w:tc>
          <w:tcPr>
            <w:tcW w:w="2269" w:type="dxa"/>
          </w:tcPr>
          <w:p w14:paraId="20D0A7C6" w14:textId="2CF24069" w:rsidR="003555C7" w:rsidRPr="00EC1664" w:rsidRDefault="001A093E" w:rsidP="003555C7">
            <w:pPr>
              <w:widowControl w:val="0"/>
              <w:shd w:val="clear" w:color="auto" w:fill="FFFFFF"/>
              <w:tabs>
                <w:tab w:val="left" w:pos="567"/>
              </w:tabs>
              <w:autoSpaceDE w:val="0"/>
              <w:autoSpaceDN w:val="0"/>
              <w:adjustRightInd w:val="0"/>
              <w:ind w:left="-108" w:right="-103"/>
              <w:outlineLvl w:val="0"/>
              <w:rPr>
                <w:b/>
                <w:szCs w:val="22"/>
              </w:rPr>
            </w:pPr>
            <w:proofErr w:type="spellStart"/>
            <w:r>
              <w:rPr>
                <w:b/>
                <w:szCs w:val="22"/>
              </w:rPr>
              <w:t>Suzengie</w:t>
            </w:r>
            <w:proofErr w:type="spellEnd"/>
            <w:r>
              <w:rPr>
                <w:b/>
                <w:szCs w:val="22"/>
              </w:rPr>
              <w:t xml:space="preserve"> </w:t>
            </w:r>
            <w:r w:rsidRPr="001A093E">
              <w:rPr>
                <w:szCs w:val="22"/>
              </w:rPr>
              <w:t>3 mg/1 mg kietosios pastilės</w:t>
            </w:r>
          </w:p>
        </w:tc>
        <w:tc>
          <w:tcPr>
            <w:tcW w:w="1701" w:type="dxa"/>
          </w:tcPr>
          <w:p w14:paraId="7FC10827" w14:textId="74E116C8" w:rsidR="003555C7" w:rsidRPr="007233BB" w:rsidRDefault="001A093E" w:rsidP="003555C7">
            <w:pPr>
              <w:numPr>
                <w:ilvl w:val="12"/>
                <w:numId w:val="0"/>
              </w:numPr>
              <w:tabs>
                <w:tab w:val="left" w:pos="567"/>
                <w:tab w:val="left" w:pos="8505"/>
              </w:tabs>
              <w:ind w:left="-110" w:right="-113"/>
              <w:rPr>
                <w:szCs w:val="22"/>
              </w:rPr>
            </w:pPr>
            <w:proofErr w:type="spellStart"/>
            <w:r>
              <w:rPr>
                <w:szCs w:val="22"/>
              </w:rPr>
              <w:t>Benzidamino</w:t>
            </w:r>
            <w:proofErr w:type="spellEnd"/>
            <w:r>
              <w:rPr>
                <w:szCs w:val="22"/>
              </w:rPr>
              <w:t xml:space="preserve"> hidrochloridas/ </w:t>
            </w:r>
            <w:proofErr w:type="spellStart"/>
            <w:r>
              <w:rPr>
                <w:szCs w:val="22"/>
              </w:rPr>
              <w:t>C</w:t>
            </w:r>
            <w:r w:rsidRPr="001A093E">
              <w:rPr>
                <w:szCs w:val="22"/>
              </w:rPr>
              <w:t>etilpiridinio</w:t>
            </w:r>
            <w:proofErr w:type="spellEnd"/>
            <w:r w:rsidRPr="001A093E">
              <w:rPr>
                <w:szCs w:val="22"/>
              </w:rPr>
              <w:t xml:space="preserve"> chloridas</w:t>
            </w:r>
          </w:p>
        </w:tc>
        <w:tc>
          <w:tcPr>
            <w:tcW w:w="2693" w:type="dxa"/>
          </w:tcPr>
          <w:p w14:paraId="552A6CDC" w14:textId="0CCCD2FD" w:rsidR="009053E9" w:rsidRDefault="009053E9" w:rsidP="009053E9">
            <w:pPr>
              <w:ind w:left="-108" w:right="-106"/>
              <w:rPr>
                <w:bCs/>
              </w:rPr>
            </w:pPr>
            <w:r w:rsidRPr="009053E9">
              <w:rPr>
                <w:bCs/>
              </w:rPr>
              <w:t>Lizdinė plokštelė:</w:t>
            </w:r>
          </w:p>
          <w:p w14:paraId="489E4C23" w14:textId="58C02DC7" w:rsidR="009053E9" w:rsidRPr="009053E9" w:rsidRDefault="009053E9" w:rsidP="009053E9">
            <w:pPr>
              <w:ind w:left="-108" w:right="-106"/>
              <w:rPr>
                <w:bCs/>
              </w:rPr>
            </w:pPr>
            <w:r w:rsidRPr="009053E9">
              <w:rPr>
                <w:bCs/>
              </w:rPr>
              <w:t>LT/1/25/5870/001 – N8</w:t>
            </w:r>
          </w:p>
          <w:p w14:paraId="7BDBB3E1" w14:textId="201227A7" w:rsidR="009053E9" w:rsidRPr="009053E9" w:rsidRDefault="009053E9" w:rsidP="009053E9">
            <w:pPr>
              <w:ind w:left="-108" w:right="-106"/>
              <w:rPr>
                <w:bCs/>
              </w:rPr>
            </w:pPr>
            <w:r w:rsidRPr="009053E9">
              <w:rPr>
                <w:bCs/>
              </w:rPr>
              <w:t>LT/1/25/5870/002 – N10</w:t>
            </w:r>
          </w:p>
          <w:p w14:paraId="3690A9E3" w14:textId="31CC6BC7" w:rsidR="009053E9" w:rsidRPr="009053E9" w:rsidRDefault="009053E9" w:rsidP="009053E9">
            <w:pPr>
              <w:ind w:left="-108" w:right="-106"/>
              <w:rPr>
                <w:bCs/>
              </w:rPr>
            </w:pPr>
            <w:r w:rsidRPr="009053E9">
              <w:rPr>
                <w:bCs/>
              </w:rPr>
              <w:t>LT/1/25/5870/003 – N12</w:t>
            </w:r>
          </w:p>
          <w:p w14:paraId="66D239B6" w14:textId="33F7EF6F" w:rsidR="009053E9" w:rsidRPr="009053E9" w:rsidRDefault="009053E9" w:rsidP="009053E9">
            <w:pPr>
              <w:ind w:left="-108" w:right="-106"/>
              <w:rPr>
                <w:bCs/>
              </w:rPr>
            </w:pPr>
            <w:r w:rsidRPr="009053E9">
              <w:rPr>
                <w:bCs/>
              </w:rPr>
              <w:t>LT/1/25/5870/004 – N16</w:t>
            </w:r>
          </w:p>
          <w:p w14:paraId="2B62CD56" w14:textId="2FB198DD" w:rsidR="003555C7" w:rsidRDefault="009053E9" w:rsidP="009053E9">
            <w:pPr>
              <w:ind w:left="-108" w:right="-106"/>
              <w:rPr>
                <w:bCs/>
              </w:rPr>
            </w:pPr>
            <w:r w:rsidRPr="009053E9">
              <w:rPr>
                <w:bCs/>
              </w:rPr>
              <w:t>LT/1/25/5870/005 – N24</w:t>
            </w:r>
          </w:p>
        </w:tc>
        <w:tc>
          <w:tcPr>
            <w:tcW w:w="1559" w:type="dxa"/>
          </w:tcPr>
          <w:p w14:paraId="086C17D0" w14:textId="58AE74C5" w:rsidR="003555C7" w:rsidRPr="00AC3CB7" w:rsidRDefault="001A093E" w:rsidP="003555C7">
            <w:pPr>
              <w:tabs>
                <w:tab w:val="left" w:pos="567"/>
              </w:tabs>
              <w:ind w:left="-102" w:right="-105"/>
              <w:rPr>
                <w:snapToGrid w:val="0"/>
                <w:szCs w:val="22"/>
              </w:rPr>
            </w:pPr>
            <w:r w:rsidRPr="00420701">
              <w:rPr>
                <w:snapToGrid w:val="0"/>
                <w:szCs w:val="22"/>
              </w:rPr>
              <w:t>UAB „NVT“, Lietuva</w:t>
            </w:r>
          </w:p>
        </w:tc>
        <w:tc>
          <w:tcPr>
            <w:tcW w:w="1134" w:type="dxa"/>
          </w:tcPr>
          <w:p w14:paraId="35DA498D" w14:textId="147BCC0C" w:rsidR="003555C7" w:rsidRDefault="003555C7" w:rsidP="003555C7">
            <w:pPr>
              <w:ind w:left="-108" w:right="-57"/>
              <w:rPr>
                <w:szCs w:val="22"/>
              </w:rPr>
            </w:pPr>
            <w:proofErr w:type="spellStart"/>
            <w:r w:rsidRPr="00667C0A">
              <w:t>Nerp</w:t>
            </w:r>
            <w:proofErr w:type="spellEnd"/>
            <w:r w:rsidRPr="00667C0A">
              <w:t>.</w:t>
            </w:r>
          </w:p>
        </w:tc>
        <w:tc>
          <w:tcPr>
            <w:tcW w:w="992" w:type="dxa"/>
          </w:tcPr>
          <w:p w14:paraId="1244688A" w14:textId="15032CDF" w:rsidR="003555C7" w:rsidRPr="009D489D" w:rsidRDefault="001A093E" w:rsidP="003555C7">
            <w:pPr>
              <w:widowControl w:val="0"/>
              <w:tabs>
                <w:tab w:val="left" w:pos="-110"/>
                <w:tab w:val="left" w:pos="567"/>
                <w:tab w:val="left" w:pos="806"/>
                <w:tab w:val="left" w:pos="807"/>
              </w:tabs>
              <w:autoSpaceDE w:val="0"/>
              <w:autoSpaceDN w:val="0"/>
              <w:ind w:right="-57" w:hanging="110"/>
              <w:rPr>
                <w:szCs w:val="22"/>
              </w:rPr>
            </w:pPr>
            <w:r w:rsidRPr="001A093E">
              <w:rPr>
                <w:szCs w:val="22"/>
              </w:rPr>
              <w:t>R-0314</w:t>
            </w:r>
          </w:p>
        </w:tc>
      </w:tr>
    </w:tbl>
    <w:p w14:paraId="41F29F6D" w14:textId="77777777" w:rsidR="00B05A85" w:rsidRPr="00FC7827" w:rsidRDefault="00B05A85" w:rsidP="00B05A85">
      <w:pPr>
        <w:jc w:val="center"/>
        <w:rPr>
          <w:kern w:val="28"/>
          <w:lang w:eastAsia="en-US"/>
        </w:rPr>
      </w:pPr>
      <w:r>
        <w:rPr>
          <w:kern w:val="28"/>
          <w:lang w:eastAsia="en-US"/>
        </w:rPr>
        <w:t>_____________</w:t>
      </w:r>
    </w:p>
    <w:p w14:paraId="4793ECBF" w14:textId="7AEBCAFF" w:rsidR="007B2001" w:rsidRPr="00FC7827" w:rsidRDefault="007B2001" w:rsidP="000B5AEB">
      <w:pPr>
        <w:rPr>
          <w:kern w:val="28"/>
          <w:lang w:eastAsia="en-US"/>
        </w:rPr>
      </w:pPr>
    </w:p>
    <w:sectPr w:rsidR="007B2001" w:rsidRPr="00FC7827" w:rsidSect="004E3D65">
      <w:headerReference w:type="default" r:id="rId9"/>
      <w:footerReference w:type="even" r:id="rId10"/>
      <w:footerReference w:type="default" r:id="rId11"/>
      <w:pgSz w:w="11906" w:h="16838"/>
      <w:pgMar w:top="1134" w:right="707" w:bottom="1134" w:left="155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27A52" w14:textId="77777777" w:rsidR="0073299E" w:rsidRPr="00696264" w:rsidRDefault="0073299E">
      <w:pPr>
        <w:rPr>
          <w:sz w:val="23"/>
          <w:szCs w:val="23"/>
        </w:rPr>
      </w:pPr>
      <w:r w:rsidRPr="00696264">
        <w:rPr>
          <w:sz w:val="23"/>
          <w:szCs w:val="23"/>
        </w:rPr>
        <w:separator/>
      </w:r>
    </w:p>
  </w:endnote>
  <w:endnote w:type="continuationSeparator" w:id="0">
    <w:p w14:paraId="7B2D0457" w14:textId="77777777" w:rsidR="0073299E" w:rsidRPr="00696264" w:rsidRDefault="0073299E">
      <w:pPr>
        <w:rPr>
          <w:sz w:val="23"/>
          <w:szCs w:val="23"/>
        </w:rPr>
      </w:pPr>
      <w:r w:rsidRPr="0069626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19E3" w14:textId="77777777" w:rsidR="001C6FDA" w:rsidRPr="00696264" w:rsidRDefault="001C6FDA"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79D11E03" w14:textId="77777777" w:rsidR="001C6FDA" w:rsidRPr="00696264" w:rsidRDefault="001C6FDA"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D0BD" w14:textId="77777777" w:rsidR="001C6FDA" w:rsidRPr="00696264" w:rsidRDefault="001C6FDA"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5B3AD" w14:textId="77777777" w:rsidR="0073299E" w:rsidRPr="00696264" w:rsidRDefault="0073299E">
      <w:pPr>
        <w:rPr>
          <w:sz w:val="23"/>
          <w:szCs w:val="23"/>
        </w:rPr>
      </w:pPr>
      <w:r w:rsidRPr="00696264">
        <w:rPr>
          <w:sz w:val="23"/>
          <w:szCs w:val="23"/>
        </w:rPr>
        <w:separator/>
      </w:r>
    </w:p>
  </w:footnote>
  <w:footnote w:type="continuationSeparator" w:id="0">
    <w:p w14:paraId="2DDB02AA" w14:textId="77777777" w:rsidR="0073299E" w:rsidRPr="00696264" w:rsidRDefault="0073299E">
      <w:pPr>
        <w:rPr>
          <w:sz w:val="23"/>
          <w:szCs w:val="23"/>
        </w:rPr>
      </w:pPr>
      <w:r w:rsidRPr="0069626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735571"/>
      <w:docPartObj>
        <w:docPartGallery w:val="Page Numbers (Top of Page)"/>
        <w:docPartUnique/>
      </w:docPartObj>
    </w:sdtPr>
    <w:sdtEndPr/>
    <w:sdtContent>
      <w:p w14:paraId="61990A44" w14:textId="3AF9C113" w:rsidR="001133DA" w:rsidRDefault="004E3D65" w:rsidP="004E3D65">
        <w:pPr>
          <w:pStyle w:val="Header"/>
          <w:jc w:val="center"/>
        </w:pPr>
        <w:r>
          <w:fldChar w:fldCharType="begin"/>
        </w:r>
        <w:r>
          <w:instrText>PAGE   \* MERGEFORMAT</w:instrText>
        </w:r>
        <w:r>
          <w:fldChar w:fldCharType="separate"/>
        </w:r>
        <w:r w:rsidR="00CA7CDB" w:rsidRPr="00CA7CDB">
          <w:rPr>
            <w:noProof/>
            <w:lang w:val="lt-LT"/>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BF8C1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340D1E6"/>
    <w:name w:val="WWNum1"/>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b w:val="0"/>
        <w:i w:val="0"/>
        <w:color w:val="auto"/>
        <w:sz w:val="22"/>
      </w:rPr>
    </w:lvl>
  </w:abstractNum>
  <w:abstractNum w:abstractNumId="5" w15:restartNumberingAfterBreak="0">
    <w:nsid w:val="00000008"/>
    <w:multiLevelType w:val="singleLevel"/>
    <w:tmpl w:val="00000008"/>
    <w:name w:val="WW8Num7"/>
    <w:lvl w:ilvl="0">
      <w:start w:val="1"/>
      <w:numFmt w:val="bullet"/>
      <w:lvlText w:val=""/>
      <w:lvlJc w:val="left"/>
      <w:pPr>
        <w:tabs>
          <w:tab w:val="num" w:pos="567"/>
        </w:tabs>
        <w:ind w:left="567" w:hanging="567"/>
      </w:pPr>
      <w:rPr>
        <w:rFonts w:ascii="Symbol" w:hAnsi="Symbol"/>
        <w:b w:val="0"/>
        <w:i w:val="0"/>
        <w:color w:val="auto"/>
        <w:sz w:val="22"/>
      </w:rPr>
    </w:lvl>
  </w:abstractNum>
  <w:abstractNum w:abstractNumId="6" w15:restartNumberingAfterBreak="0">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7" w15:restartNumberingAfterBreak="0">
    <w:nsid w:val="0A54620D"/>
    <w:multiLevelType w:val="singleLevel"/>
    <w:tmpl w:val="430C98BA"/>
    <w:lvl w:ilvl="0">
      <w:start w:val="1"/>
      <w:numFmt w:val="bullet"/>
      <w:pStyle w:val="AmmListePuces"/>
      <w:lvlText w:val=""/>
      <w:lvlJc w:val="left"/>
      <w:pPr>
        <w:tabs>
          <w:tab w:val="num" w:pos="360"/>
        </w:tabs>
        <w:ind w:left="360" w:hanging="360"/>
      </w:pPr>
      <w:rPr>
        <w:rFonts w:ascii="Symbol" w:hAnsi="Symbol" w:hint="default"/>
      </w:rPr>
    </w:lvl>
  </w:abstractNum>
  <w:abstractNum w:abstractNumId="8" w15:restartNumberingAfterBreak="0">
    <w:nsid w:val="16544060"/>
    <w:multiLevelType w:val="hybridMultilevel"/>
    <w:tmpl w:val="4B10060E"/>
    <w:lvl w:ilvl="0" w:tplc="04270001">
      <w:start w:val="1"/>
      <w:numFmt w:val="bullet"/>
      <w:pStyle w:val="SPCRubrik2"/>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323B5"/>
    <w:multiLevelType w:val="hybridMultilevel"/>
    <w:tmpl w:val="1A382B5A"/>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04090001">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E340C98"/>
    <w:multiLevelType w:val="hybridMultilevel"/>
    <w:tmpl w:val="CBB8F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FC4D86"/>
    <w:multiLevelType w:val="hybridMultilevel"/>
    <w:tmpl w:val="A672E3F6"/>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7B4F33"/>
    <w:multiLevelType w:val="hybridMultilevel"/>
    <w:tmpl w:val="B7DCE658"/>
    <w:lvl w:ilvl="0" w:tplc="471EA234">
      <w:start w:val="1"/>
      <w:numFmt w:val="bullet"/>
      <w:pStyle w:val="BulletDot"/>
      <w:lvlText w:val=""/>
      <w:lvlJc w:val="left"/>
      <w:pPr>
        <w:tabs>
          <w:tab w:val="num" w:pos="360"/>
        </w:tabs>
        <w:ind w:left="360" w:hanging="360"/>
      </w:pPr>
      <w:rPr>
        <w:rFonts w:ascii="Symbol" w:hAnsi="Symbol" w:hint="default"/>
      </w:rPr>
    </w:lvl>
    <w:lvl w:ilvl="1" w:tplc="54F6B14A" w:tentative="1">
      <w:start w:val="1"/>
      <w:numFmt w:val="bullet"/>
      <w:lvlText w:val="o"/>
      <w:lvlJc w:val="left"/>
      <w:pPr>
        <w:tabs>
          <w:tab w:val="num" w:pos="1080"/>
        </w:tabs>
        <w:ind w:left="1080" w:hanging="360"/>
      </w:pPr>
      <w:rPr>
        <w:rFonts w:ascii="Courier New" w:hAnsi="Courier New" w:hint="default"/>
      </w:rPr>
    </w:lvl>
    <w:lvl w:ilvl="2" w:tplc="D6D2DBFC" w:tentative="1">
      <w:start w:val="1"/>
      <w:numFmt w:val="bullet"/>
      <w:lvlText w:val=""/>
      <w:lvlJc w:val="left"/>
      <w:pPr>
        <w:tabs>
          <w:tab w:val="num" w:pos="1800"/>
        </w:tabs>
        <w:ind w:left="1800" w:hanging="360"/>
      </w:pPr>
      <w:rPr>
        <w:rFonts w:ascii="Wingdings" w:hAnsi="Wingdings" w:hint="default"/>
      </w:rPr>
    </w:lvl>
    <w:lvl w:ilvl="3" w:tplc="FDC8768E" w:tentative="1">
      <w:start w:val="1"/>
      <w:numFmt w:val="bullet"/>
      <w:lvlText w:val=""/>
      <w:lvlJc w:val="left"/>
      <w:pPr>
        <w:tabs>
          <w:tab w:val="num" w:pos="2520"/>
        </w:tabs>
        <w:ind w:left="2520" w:hanging="360"/>
      </w:pPr>
      <w:rPr>
        <w:rFonts w:ascii="Symbol" w:hAnsi="Symbol" w:hint="default"/>
      </w:rPr>
    </w:lvl>
    <w:lvl w:ilvl="4" w:tplc="B296C860" w:tentative="1">
      <w:start w:val="1"/>
      <w:numFmt w:val="bullet"/>
      <w:lvlText w:val="o"/>
      <w:lvlJc w:val="left"/>
      <w:pPr>
        <w:tabs>
          <w:tab w:val="num" w:pos="3240"/>
        </w:tabs>
        <w:ind w:left="3240" w:hanging="360"/>
      </w:pPr>
      <w:rPr>
        <w:rFonts w:ascii="Courier New" w:hAnsi="Courier New" w:hint="default"/>
      </w:rPr>
    </w:lvl>
    <w:lvl w:ilvl="5" w:tplc="AC2A7B32" w:tentative="1">
      <w:start w:val="1"/>
      <w:numFmt w:val="bullet"/>
      <w:lvlText w:val=""/>
      <w:lvlJc w:val="left"/>
      <w:pPr>
        <w:tabs>
          <w:tab w:val="num" w:pos="3960"/>
        </w:tabs>
        <w:ind w:left="3960" w:hanging="360"/>
      </w:pPr>
      <w:rPr>
        <w:rFonts w:ascii="Wingdings" w:hAnsi="Wingdings" w:hint="default"/>
      </w:rPr>
    </w:lvl>
    <w:lvl w:ilvl="6" w:tplc="CCD8241E" w:tentative="1">
      <w:start w:val="1"/>
      <w:numFmt w:val="bullet"/>
      <w:lvlText w:val=""/>
      <w:lvlJc w:val="left"/>
      <w:pPr>
        <w:tabs>
          <w:tab w:val="num" w:pos="4680"/>
        </w:tabs>
        <w:ind w:left="4680" w:hanging="360"/>
      </w:pPr>
      <w:rPr>
        <w:rFonts w:ascii="Symbol" w:hAnsi="Symbol" w:hint="default"/>
      </w:rPr>
    </w:lvl>
    <w:lvl w:ilvl="7" w:tplc="0F08EAB6" w:tentative="1">
      <w:start w:val="1"/>
      <w:numFmt w:val="bullet"/>
      <w:lvlText w:val="o"/>
      <w:lvlJc w:val="left"/>
      <w:pPr>
        <w:tabs>
          <w:tab w:val="num" w:pos="5400"/>
        </w:tabs>
        <w:ind w:left="5400" w:hanging="360"/>
      </w:pPr>
      <w:rPr>
        <w:rFonts w:ascii="Courier New" w:hAnsi="Courier New" w:hint="default"/>
      </w:rPr>
    </w:lvl>
    <w:lvl w:ilvl="8" w:tplc="DB0ABDA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AD51EC"/>
    <w:multiLevelType w:val="hybridMultilevel"/>
    <w:tmpl w:val="FEC8F62C"/>
    <w:lvl w:ilvl="0" w:tplc="3A9855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762DE4"/>
    <w:multiLevelType w:val="hybridMultilevel"/>
    <w:tmpl w:val="7FD6DCA4"/>
    <w:lvl w:ilvl="0" w:tplc="6CB614AE">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157"/>
        </w:tabs>
        <w:ind w:left="1157" w:hanging="360"/>
      </w:pPr>
    </w:lvl>
    <w:lvl w:ilvl="2" w:tplc="FFFFFFFF" w:tentative="1">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18" w15:restartNumberingAfterBreak="0">
    <w:nsid w:val="62174CB6"/>
    <w:multiLevelType w:val="hybridMultilevel"/>
    <w:tmpl w:val="446C6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FF5A71"/>
    <w:multiLevelType w:val="hybridMultilevel"/>
    <w:tmpl w:val="EA008C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0996A09"/>
    <w:multiLevelType w:val="hybridMultilevel"/>
    <w:tmpl w:val="42EA8E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6A3AA3"/>
    <w:multiLevelType w:val="hybridMultilevel"/>
    <w:tmpl w:val="5EBE2278"/>
    <w:lvl w:ilvl="0" w:tplc="0427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12"/>
  </w:num>
  <w:num w:numId="4">
    <w:abstractNumId w:val="0"/>
  </w:num>
  <w:num w:numId="5">
    <w:abstractNumId w:val="7"/>
  </w:num>
  <w:num w:numId="6">
    <w:abstractNumId w:val="15"/>
  </w:num>
  <w:num w:numId="7">
    <w:abstractNumId w:val="14"/>
  </w:num>
  <w:num w:numId="8">
    <w:abstractNumId w:val="10"/>
  </w:num>
  <w:num w:numId="9">
    <w:abstractNumId w:val="17"/>
  </w:num>
  <w:num w:numId="10">
    <w:abstractNumId w:val="9"/>
  </w:num>
  <w:num w:numId="11">
    <w:abstractNumId w:val="19"/>
  </w:num>
  <w:num w:numId="12">
    <w:abstractNumId w:val="11"/>
  </w:num>
  <w:num w:numId="13">
    <w:abstractNumId w:val="16"/>
  </w:num>
  <w:num w:numId="14">
    <w:abstractNumId w:val="20"/>
  </w:num>
  <w:num w:numId="15">
    <w:abstractNumId w:val="18"/>
  </w:num>
  <w:num w:numId="1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B8"/>
    <w:rsid w:val="000000FC"/>
    <w:rsid w:val="0000015F"/>
    <w:rsid w:val="0000090D"/>
    <w:rsid w:val="00000AD0"/>
    <w:rsid w:val="0000253D"/>
    <w:rsid w:val="0000254B"/>
    <w:rsid w:val="000026F9"/>
    <w:rsid w:val="000028E3"/>
    <w:rsid w:val="000031BF"/>
    <w:rsid w:val="00003B1C"/>
    <w:rsid w:val="00003E8D"/>
    <w:rsid w:val="000045E8"/>
    <w:rsid w:val="00004705"/>
    <w:rsid w:val="00004E53"/>
    <w:rsid w:val="0000504B"/>
    <w:rsid w:val="000052BF"/>
    <w:rsid w:val="00005317"/>
    <w:rsid w:val="00005C6F"/>
    <w:rsid w:val="00006988"/>
    <w:rsid w:val="00006B39"/>
    <w:rsid w:val="000075F2"/>
    <w:rsid w:val="000078D8"/>
    <w:rsid w:val="000105A9"/>
    <w:rsid w:val="00011220"/>
    <w:rsid w:val="00011882"/>
    <w:rsid w:val="00012276"/>
    <w:rsid w:val="00012277"/>
    <w:rsid w:val="0001255F"/>
    <w:rsid w:val="00012593"/>
    <w:rsid w:val="00012B82"/>
    <w:rsid w:val="00013312"/>
    <w:rsid w:val="00013BE2"/>
    <w:rsid w:val="0001405A"/>
    <w:rsid w:val="00014299"/>
    <w:rsid w:val="00014D7D"/>
    <w:rsid w:val="00014F83"/>
    <w:rsid w:val="000150B4"/>
    <w:rsid w:val="000152EE"/>
    <w:rsid w:val="0001616A"/>
    <w:rsid w:val="00016413"/>
    <w:rsid w:val="00016B6D"/>
    <w:rsid w:val="00016D2A"/>
    <w:rsid w:val="000176E8"/>
    <w:rsid w:val="000179A5"/>
    <w:rsid w:val="00017A4E"/>
    <w:rsid w:val="00020501"/>
    <w:rsid w:val="00020798"/>
    <w:rsid w:val="000208AE"/>
    <w:rsid w:val="00020F6E"/>
    <w:rsid w:val="00021662"/>
    <w:rsid w:val="00021957"/>
    <w:rsid w:val="00021DF2"/>
    <w:rsid w:val="000222A7"/>
    <w:rsid w:val="00022552"/>
    <w:rsid w:val="000228B8"/>
    <w:rsid w:val="00022996"/>
    <w:rsid w:val="00023387"/>
    <w:rsid w:val="0002359A"/>
    <w:rsid w:val="0002386F"/>
    <w:rsid w:val="00023A08"/>
    <w:rsid w:val="0002415C"/>
    <w:rsid w:val="000242A6"/>
    <w:rsid w:val="00024522"/>
    <w:rsid w:val="000249CD"/>
    <w:rsid w:val="00024D65"/>
    <w:rsid w:val="00025CA1"/>
    <w:rsid w:val="0002630F"/>
    <w:rsid w:val="00027EA8"/>
    <w:rsid w:val="000301FB"/>
    <w:rsid w:val="00030C42"/>
    <w:rsid w:val="00031629"/>
    <w:rsid w:val="000317E1"/>
    <w:rsid w:val="00031E11"/>
    <w:rsid w:val="00032512"/>
    <w:rsid w:val="0003251B"/>
    <w:rsid w:val="0003295A"/>
    <w:rsid w:val="00032D6C"/>
    <w:rsid w:val="000330CE"/>
    <w:rsid w:val="000330DD"/>
    <w:rsid w:val="0003496C"/>
    <w:rsid w:val="00034EA6"/>
    <w:rsid w:val="0003580B"/>
    <w:rsid w:val="00035B39"/>
    <w:rsid w:val="00035C5D"/>
    <w:rsid w:val="00035DA5"/>
    <w:rsid w:val="00035FEB"/>
    <w:rsid w:val="00036931"/>
    <w:rsid w:val="00036AB6"/>
    <w:rsid w:val="0003731D"/>
    <w:rsid w:val="00037AB1"/>
    <w:rsid w:val="00037B98"/>
    <w:rsid w:val="00037CFF"/>
    <w:rsid w:val="000405C5"/>
    <w:rsid w:val="00041183"/>
    <w:rsid w:val="00041931"/>
    <w:rsid w:val="00041E4E"/>
    <w:rsid w:val="000420B9"/>
    <w:rsid w:val="00042186"/>
    <w:rsid w:val="000421DA"/>
    <w:rsid w:val="00043163"/>
    <w:rsid w:val="00043700"/>
    <w:rsid w:val="00043CC7"/>
    <w:rsid w:val="00044518"/>
    <w:rsid w:val="00044AF7"/>
    <w:rsid w:val="0004593B"/>
    <w:rsid w:val="00045B5F"/>
    <w:rsid w:val="00046105"/>
    <w:rsid w:val="0004647B"/>
    <w:rsid w:val="0004696C"/>
    <w:rsid w:val="00046F65"/>
    <w:rsid w:val="0004721E"/>
    <w:rsid w:val="00047732"/>
    <w:rsid w:val="000479F2"/>
    <w:rsid w:val="00047AC9"/>
    <w:rsid w:val="00047D66"/>
    <w:rsid w:val="00047D77"/>
    <w:rsid w:val="00051A66"/>
    <w:rsid w:val="00052231"/>
    <w:rsid w:val="000528D7"/>
    <w:rsid w:val="00052AC2"/>
    <w:rsid w:val="00053052"/>
    <w:rsid w:val="0005318B"/>
    <w:rsid w:val="0005385C"/>
    <w:rsid w:val="00053A08"/>
    <w:rsid w:val="00053C28"/>
    <w:rsid w:val="00053E2C"/>
    <w:rsid w:val="0005412C"/>
    <w:rsid w:val="00054464"/>
    <w:rsid w:val="0005460B"/>
    <w:rsid w:val="00054AFC"/>
    <w:rsid w:val="0005509E"/>
    <w:rsid w:val="00055526"/>
    <w:rsid w:val="000557CE"/>
    <w:rsid w:val="0005583D"/>
    <w:rsid w:val="00055937"/>
    <w:rsid w:val="00056401"/>
    <w:rsid w:val="00056687"/>
    <w:rsid w:val="0005674F"/>
    <w:rsid w:val="00056A0F"/>
    <w:rsid w:val="00056BD2"/>
    <w:rsid w:val="00057434"/>
    <w:rsid w:val="000574DF"/>
    <w:rsid w:val="00057B43"/>
    <w:rsid w:val="00057B4B"/>
    <w:rsid w:val="00057BE7"/>
    <w:rsid w:val="00060F07"/>
    <w:rsid w:val="00061ADA"/>
    <w:rsid w:val="00061B37"/>
    <w:rsid w:val="00062838"/>
    <w:rsid w:val="00062868"/>
    <w:rsid w:val="00062885"/>
    <w:rsid w:val="00062961"/>
    <w:rsid w:val="00062E87"/>
    <w:rsid w:val="0006371F"/>
    <w:rsid w:val="00063D1B"/>
    <w:rsid w:val="0006404F"/>
    <w:rsid w:val="00064669"/>
    <w:rsid w:val="00065263"/>
    <w:rsid w:val="000653B7"/>
    <w:rsid w:val="00065D8F"/>
    <w:rsid w:val="00065E9E"/>
    <w:rsid w:val="0006620D"/>
    <w:rsid w:val="00066314"/>
    <w:rsid w:val="00066D44"/>
    <w:rsid w:val="00066E96"/>
    <w:rsid w:val="000670EC"/>
    <w:rsid w:val="000675CB"/>
    <w:rsid w:val="000676D4"/>
    <w:rsid w:val="00067E99"/>
    <w:rsid w:val="00070201"/>
    <w:rsid w:val="00070274"/>
    <w:rsid w:val="000703DE"/>
    <w:rsid w:val="00070DB8"/>
    <w:rsid w:val="00070F4A"/>
    <w:rsid w:val="00071A3D"/>
    <w:rsid w:val="00071C3F"/>
    <w:rsid w:val="00072A57"/>
    <w:rsid w:val="000730B1"/>
    <w:rsid w:val="00073641"/>
    <w:rsid w:val="00073911"/>
    <w:rsid w:val="0007396A"/>
    <w:rsid w:val="00073D79"/>
    <w:rsid w:val="000742C4"/>
    <w:rsid w:val="0007487E"/>
    <w:rsid w:val="00074B3E"/>
    <w:rsid w:val="00074BDD"/>
    <w:rsid w:val="00075F09"/>
    <w:rsid w:val="00076017"/>
    <w:rsid w:val="0007676B"/>
    <w:rsid w:val="00076ACB"/>
    <w:rsid w:val="0007786A"/>
    <w:rsid w:val="00077A60"/>
    <w:rsid w:val="00081242"/>
    <w:rsid w:val="00081467"/>
    <w:rsid w:val="00081827"/>
    <w:rsid w:val="00081F5E"/>
    <w:rsid w:val="00082008"/>
    <w:rsid w:val="000823E2"/>
    <w:rsid w:val="00082542"/>
    <w:rsid w:val="00082871"/>
    <w:rsid w:val="00082EAE"/>
    <w:rsid w:val="00083019"/>
    <w:rsid w:val="00083330"/>
    <w:rsid w:val="00083501"/>
    <w:rsid w:val="00083858"/>
    <w:rsid w:val="00083BB0"/>
    <w:rsid w:val="00083C42"/>
    <w:rsid w:val="00084BD4"/>
    <w:rsid w:val="00084DB6"/>
    <w:rsid w:val="00084E7B"/>
    <w:rsid w:val="00085951"/>
    <w:rsid w:val="000859F7"/>
    <w:rsid w:val="00085FC3"/>
    <w:rsid w:val="00086387"/>
    <w:rsid w:val="00086524"/>
    <w:rsid w:val="000865BA"/>
    <w:rsid w:val="00086AF1"/>
    <w:rsid w:val="00086F7D"/>
    <w:rsid w:val="00087817"/>
    <w:rsid w:val="000904E6"/>
    <w:rsid w:val="00090642"/>
    <w:rsid w:val="0009090D"/>
    <w:rsid w:val="00090D1B"/>
    <w:rsid w:val="00090E03"/>
    <w:rsid w:val="000914B0"/>
    <w:rsid w:val="00091F01"/>
    <w:rsid w:val="00092CA9"/>
    <w:rsid w:val="00092E05"/>
    <w:rsid w:val="0009329E"/>
    <w:rsid w:val="0009393B"/>
    <w:rsid w:val="00093AFC"/>
    <w:rsid w:val="00093D98"/>
    <w:rsid w:val="00093E9F"/>
    <w:rsid w:val="00093EC0"/>
    <w:rsid w:val="0009422F"/>
    <w:rsid w:val="000942B1"/>
    <w:rsid w:val="000944E8"/>
    <w:rsid w:val="000945F4"/>
    <w:rsid w:val="00094CE1"/>
    <w:rsid w:val="00094F8A"/>
    <w:rsid w:val="00094FB1"/>
    <w:rsid w:val="000958E2"/>
    <w:rsid w:val="00096310"/>
    <w:rsid w:val="0009649D"/>
    <w:rsid w:val="0009650F"/>
    <w:rsid w:val="00096B79"/>
    <w:rsid w:val="00096C3E"/>
    <w:rsid w:val="00096EC4"/>
    <w:rsid w:val="00097055"/>
    <w:rsid w:val="0009715C"/>
    <w:rsid w:val="0009755D"/>
    <w:rsid w:val="0009758D"/>
    <w:rsid w:val="00097672"/>
    <w:rsid w:val="00097730"/>
    <w:rsid w:val="000977F5"/>
    <w:rsid w:val="00097F56"/>
    <w:rsid w:val="000A0F95"/>
    <w:rsid w:val="000A12A0"/>
    <w:rsid w:val="000A2194"/>
    <w:rsid w:val="000A21ED"/>
    <w:rsid w:val="000A2AA1"/>
    <w:rsid w:val="000A2C31"/>
    <w:rsid w:val="000A2CCD"/>
    <w:rsid w:val="000A3431"/>
    <w:rsid w:val="000A397D"/>
    <w:rsid w:val="000A3C58"/>
    <w:rsid w:val="000A4458"/>
    <w:rsid w:val="000A4852"/>
    <w:rsid w:val="000A4AE5"/>
    <w:rsid w:val="000A4B67"/>
    <w:rsid w:val="000A4D13"/>
    <w:rsid w:val="000A4DA3"/>
    <w:rsid w:val="000A4EBF"/>
    <w:rsid w:val="000A4F41"/>
    <w:rsid w:val="000A51AF"/>
    <w:rsid w:val="000A52D7"/>
    <w:rsid w:val="000A5FCE"/>
    <w:rsid w:val="000A5FE8"/>
    <w:rsid w:val="000A639A"/>
    <w:rsid w:val="000A65CC"/>
    <w:rsid w:val="000A708D"/>
    <w:rsid w:val="000A7260"/>
    <w:rsid w:val="000A728D"/>
    <w:rsid w:val="000A74E0"/>
    <w:rsid w:val="000A7E06"/>
    <w:rsid w:val="000B00BB"/>
    <w:rsid w:val="000B0355"/>
    <w:rsid w:val="000B0E6E"/>
    <w:rsid w:val="000B11FF"/>
    <w:rsid w:val="000B15EF"/>
    <w:rsid w:val="000B16AB"/>
    <w:rsid w:val="000B17FA"/>
    <w:rsid w:val="000B1836"/>
    <w:rsid w:val="000B1DFC"/>
    <w:rsid w:val="000B1F79"/>
    <w:rsid w:val="000B27AB"/>
    <w:rsid w:val="000B2CF0"/>
    <w:rsid w:val="000B3484"/>
    <w:rsid w:val="000B4217"/>
    <w:rsid w:val="000B432D"/>
    <w:rsid w:val="000B432F"/>
    <w:rsid w:val="000B43C9"/>
    <w:rsid w:val="000B462A"/>
    <w:rsid w:val="000B49C9"/>
    <w:rsid w:val="000B4AC9"/>
    <w:rsid w:val="000B51E3"/>
    <w:rsid w:val="000B5AEB"/>
    <w:rsid w:val="000B5F6A"/>
    <w:rsid w:val="000B65EF"/>
    <w:rsid w:val="000B660C"/>
    <w:rsid w:val="000B6CBD"/>
    <w:rsid w:val="000B75F8"/>
    <w:rsid w:val="000B767C"/>
    <w:rsid w:val="000B768B"/>
    <w:rsid w:val="000B7C5F"/>
    <w:rsid w:val="000B7F77"/>
    <w:rsid w:val="000C0AD5"/>
    <w:rsid w:val="000C0D10"/>
    <w:rsid w:val="000C10F6"/>
    <w:rsid w:val="000C118E"/>
    <w:rsid w:val="000C17DA"/>
    <w:rsid w:val="000C1AE2"/>
    <w:rsid w:val="000C28A2"/>
    <w:rsid w:val="000C2ADF"/>
    <w:rsid w:val="000C3850"/>
    <w:rsid w:val="000C3AF0"/>
    <w:rsid w:val="000C4448"/>
    <w:rsid w:val="000C49B3"/>
    <w:rsid w:val="000C4A7F"/>
    <w:rsid w:val="000C4AD6"/>
    <w:rsid w:val="000C5B1A"/>
    <w:rsid w:val="000C5D98"/>
    <w:rsid w:val="000C61BD"/>
    <w:rsid w:val="000C626C"/>
    <w:rsid w:val="000C790F"/>
    <w:rsid w:val="000C7DF9"/>
    <w:rsid w:val="000D0137"/>
    <w:rsid w:val="000D0418"/>
    <w:rsid w:val="000D0E27"/>
    <w:rsid w:val="000D0EBF"/>
    <w:rsid w:val="000D18F7"/>
    <w:rsid w:val="000D1FA3"/>
    <w:rsid w:val="000D1FEE"/>
    <w:rsid w:val="000D207C"/>
    <w:rsid w:val="000D27D7"/>
    <w:rsid w:val="000D2E49"/>
    <w:rsid w:val="000D35A3"/>
    <w:rsid w:val="000D374E"/>
    <w:rsid w:val="000D3E39"/>
    <w:rsid w:val="000D40F7"/>
    <w:rsid w:val="000D41C5"/>
    <w:rsid w:val="000D4DC0"/>
    <w:rsid w:val="000D58B2"/>
    <w:rsid w:val="000D60D5"/>
    <w:rsid w:val="000D6119"/>
    <w:rsid w:val="000D679C"/>
    <w:rsid w:val="000D6A97"/>
    <w:rsid w:val="000D6A98"/>
    <w:rsid w:val="000D6ED9"/>
    <w:rsid w:val="000D6F93"/>
    <w:rsid w:val="000D740F"/>
    <w:rsid w:val="000D7992"/>
    <w:rsid w:val="000E0A51"/>
    <w:rsid w:val="000E1AFD"/>
    <w:rsid w:val="000E2141"/>
    <w:rsid w:val="000E23A3"/>
    <w:rsid w:val="000E247C"/>
    <w:rsid w:val="000E289D"/>
    <w:rsid w:val="000E2998"/>
    <w:rsid w:val="000E337D"/>
    <w:rsid w:val="000E390D"/>
    <w:rsid w:val="000E3AB4"/>
    <w:rsid w:val="000E3AF6"/>
    <w:rsid w:val="000E438E"/>
    <w:rsid w:val="000E4FCB"/>
    <w:rsid w:val="000E5490"/>
    <w:rsid w:val="000E585E"/>
    <w:rsid w:val="000E6053"/>
    <w:rsid w:val="000E6493"/>
    <w:rsid w:val="000E6717"/>
    <w:rsid w:val="000E6767"/>
    <w:rsid w:val="000E6916"/>
    <w:rsid w:val="000E6A4F"/>
    <w:rsid w:val="000E7239"/>
    <w:rsid w:val="000E73A7"/>
    <w:rsid w:val="000E7C22"/>
    <w:rsid w:val="000F0069"/>
    <w:rsid w:val="000F04DE"/>
    <w:rsid w:val="000F05E9"/>
    <w:rsid w:val="000F063D"/>
    <w:rsid w:val="000F0782"/>
    <w:rsid w:val="000F08F8"/>
    <w:rsid w:val="000F0BDE"/>
    <w:rsid w:val="000F110B"/>
    <w:rsid w:val="000F19CA"/>
    <w:rsid w:val="000F2229"/>
    <w:rsid w:val="000F231B"/>
    <w:rsid w:val="000F2AD2"/>
    <w:rsid w:val="000F2D0A"/>
    <w:rsid w:val="000F2E7A"/>
    <w:rsid w:val="000F3314"/>
    <w:rsid w:val="000F35C9"/>
    <w:rsid w:val="000F36D0"/>
    <w:rsid w:val="000F37CD"/>
    <w:rsid w:val="000F414C"/>
    <w:rsid w:val="000F437D"/>
    <w:rsid w:val="000F4A9F"/>
    <w:rsid w:val="000F4AB6"/>
    <w:rsid w:val="000F514C"/>
    <w:rsid w:val="000F53E4"/>
    <w:rsid w:val="000F56D6"/>
    <w:rsid w:val="000F6B92"/>
    <w:rsid w:val="000F6BBD"/>
    <w:rsid w:val="000F6EDD"/>
    <w:rsid w:val="000F7071"/>
    <w:rsid w:val="000F756B"/>
    <w:rsid w:val="000F7769"/>
    <w:rsid w:val="00100A89"/>
    <w:rsid w:val="00100BEB"/>
    <w:rsid w:val="0010203F"/>
    <w:rsid w:val="00102958"/>
    <w:rsid w:val="00102E97"/>
    <w:rsid w:val="00103046"/>
    <w:rsid w:val="00103723"/>
    <w:rsid w:val="00103AE1"/>
    <w:rsid w:val="001042A1"/>
    <w:rsid w:val="001044D0"/>
    <w:rsid w:val="00104937"/>
    <w:rsid w:val="00104D83"/>
    <w:rsid w:val="00104E59"/>
    <w:rsid w:val="001051A1"/>
    <w:rsid w:val="00105A34"/>
    <w:rsid w:val="00106113"/>
    <w:rsid w:val="00106E3C"/>
    <w:rsid w:val="00107A35"/>
    <w:rsid w:val="00107BFD"/>
    <w:rsid w:val="00110312"/>
    <w:rsid w:val="001107E1"/>
    <w:rsid w:val="0011125E"/>
    <w:rsid w:val="0011153C"/>
    <w:rsid w:val="0011227F"/>
    <w:rsid w:val="00112887"/>
    <w:rsid w:val="00112B0A"/>
    <w:rsid w:val="00112F27"/>
    <w:rsid w:val="0011301A"/>
    <w:rsid w:val="001133DA"/>
    <w:rsid w:val="00113950"/>
    <w:rsid w:val="00113D78"/>
    <w:rsid w:val="00113D9B"/>
    <w:rsid w:val="00114727"/>
    <w:rsid w:val="00115115"/>
    <w:rsid w:val="0011561D"/>
    <w:rsid w:val="00115949"/>
    <w:rsid w:val="00115AFC"/>
    <w:rsid w:val="001161BD"/>
    <w:rsid w:val="001166DB"/>
    <w:rsid w:val="0011695E"/>
    <w:rsid w:val="00116A0F"/>
    <w:rsid w:val="00120275"/>
    <w:rsid w:val="00121158"/>
    <w:rsid w:val="00121206"/>
    <w:rsid w:val="00121430"/>
    <w:rsid w:val="00121BF5"/>
    <w:rsid w:val="00121CE4"/>
    <w:rsid w:val="00122838"/>
    <w:rsid w:val="00122C17"/>
    <w:rsid w:val="00122C20"/>
    <w:rsid w:val="00123CAE"/>
    <w:rsid w:val="001240C8"/>
    <w:rsid w:val="00124275"/>
    <w:rsid w:val="001250A2"/>
    <w:rsid w:val="0012530A"/>
    <w:rsid w:val="001254C7"/>
    <w:rsid w:val="00125C01"/>
    <w:rsid w:val="00125CCC"/>
    <w:rsid w:val="00126023"/>
    <w:rsid w:val="00126040"/>
    <w:rsid w:val="001261CF"/>
    <w:rsid w:val="001263FD"/>
    <w:rsid w:val="0012647F"/>
    <w:rsid w:val="0012655C"/>
    <w:rsid w:val="001269B5"/>
    <w:rsid w:val="00126E14"/>
    <w:rsid w:val="001271CF"/>
    <w:rsid w:val="00127291"/>
    <w:rsid w:val="00127979"/>
    <w:rsid w:val="00127F7F"/>
    <w:rsid w:val="0013030A"/>
    <w:rsid w:val="00130388"/>
    <w:rsid w:val="00131139"/>
    <w:rsid w:val="00131875"/>
    <w:rsid w:val="00131A8D"/>
    <w:rsid w:val="00131F00"/>
    <w:rsid w:val="00132153"/>
    <w:rsid w:val="001322E3"/>
    <w:rsid w:val="00133043"/>
    <w:rsid w:val="00133AED"/>
    <w:rsid w:val="00133CF5"/>
    <w:rsid w:val="001344D9"/>
    <w:rsid w:val="001345DF"/>
    <w:rsid w:val="0013467A"/>
    <w:rsid w:val="00134BC0"/>
    <w:rsid w:val="00134BD1"/>
    <w:rsid w:val="00135291"/>
    <w:rsid w:val="00135B6E"/>
    <w:rsid w:val="0013609A"/>
    <w:rsid w:val="001361AE"/>
    <w:rsid w:val="001363B6"/>
    <w:rsid w:val="00136FA9"/>
    <w:rsid w:val="00137237"/>
    <w:rsid w:val="00137271"/>
    <w:rsid w:val="00137A35"/>
    <w:rsid w:val="00137B70"/>
    <w:rsid w:val="00141048"/>
    <w:rsid w:val="001413E0"/>
    <w:rsid w:val="001414E1"/>
    <w:rsid w:val="001419AC"/>
    <w:rsid w:val="00141FE2"/>
    <w:rsid w:val="0014223E"/>
    <w:rsid w:val="0014233A"/>
    <w:rsid w:val="00142529"/>
    <w:rsid w:val="001426B3"/>
    <w:rsid w:val="00142B6F"/>
    <w:rsid w:val="001435C9"/>
    <w:rsid w:val="00143DDF"/>
    <w:rsid w:val="001442FB"/>
    <w:rsid w:val="00144441"/>
    <w:rsid w:val="00144C9E"/>
    <w:rsid w:val="001455DE"/>
    <w:rsid w:val="0014568D"/>
    <w:rsid w:val="0014597C"/>
    <w:rsid w:val="00145EF0"/>
    <w:rsid w:val="0014608C"/>
    <w:rsid w:val="001463CB"/>
    <w:rsid w:val="00146F1B"/>
    <w:rsid w:val="00146FC8"/>
    <w:rsid w:val="00147553"/>
    <w:rsid w:val="00147D13"/>
    <w:rsid w:val="00147DD6"/>
    <w:rsid w:val="00150063"/>
    <w:rsid w:val="00150880"/>
    <w:rsid w:val="00150C24"/>
    <w:rsid w:val="00150DA6"/>
    <w:rsid w:val="001515B5"/>
    <w:rsid w:val="00151725"/>
    <w:rsid w:val="00151852"/>
    <w:rsid w:val="00151A78"/>
    <w:rsid w:val="00151B28"/>
    <w:rsid w:val="00152517"/>
    <w:rsid w:val="00152E61"/>
    <w:rsid w:val="00153CFF"/>
    <w:rsid w:val="001545E2"/>
    <w:rsid w:val="001547A3"/>
    <w:rsid w:val="00154C9D"/>
    <w:rsid w:val="001555A4"/>
    <w:rsid w:val="00155E36"/>
    <w:rsid w:val="001560D8"/>
    <w:rsid w:val="0015634F"/>
    <w:rsid w:val="0015668F"/>
    <w:rsid w:val="001575FF"/>
    <w:rsid w:val="00157FE6"/>
    <w:rsid w:val="0016024E"/>
    <w:rsid w:val="00160957"/>
    <w:rsid w:val="00160BEF"/>
    <w:rsid w:val="00160D4A"/>
    <w:rsid w:val="00160F0E"/>
    <w:rsid w:val="001616E3"/>
    <w:rsid w:val="001620E8"/>
    <w:rsid w:val="0016219A"/>
    <w:rsid w:val="00162387"/>
    <w:rsid w:val="001624CF"/>
    <w:rsid w:val="001629B9"/>
    <w:rsid w:val="00162E07"/>
    <w:rsid w:val="00163328"/>
    <w:rsid w:val="001636DA"/>
    <w:rsid w:val="001641E4"/>
    <w:rsid w:val="00164A5C"/>
    <w:rsid w:val="00164D45"/>
    <w:rsid w:val="00164D5C"/>
    <w:rsid w:val="00165B71"/>
    <w:rsid w:val="00165C0B"/>
    <w:rsid w:val="00165D5D"/>
    <w:rsid w:val="00165E4B"/>
    <w:rsid w:val="0016601D"/>
    <w:rsid w:val="00166886"/>
    <w:rsid w:val="001668A0"/>
    <w:rsid w:val="00166A53"/>
    <w:rsid w:val="00166AF2"/>
    <w:rsid w:val="00166DD5"/>
    <w:rsid w:val="0016728F"/>
    <w:rsid w:val="0016731D"/>
    <w:rsid w:val="001676FD"/>
    <w:rsid w:val="00167B35"/>
    <w:rsid w:val="00167B61"/>
    <w:rsid w:val="00167CAD"/>
    <w:rsid w:val="00167DE7"/>
    <w:rsid w:val="0017017B"/>
    <w:rsid w:val="00171280"/>
    <w:rsid w:val="00171880"/>
    <w:rsid w:val="001719BD"/>
    <w:rsid w:val="001721C5"/>
    <w:rsid w:val="00172365"/>
    <w:rsid w:val="001728C6"/>
    <w:rsid w:val="00172923"/>
    <w:rsid w:val="0017295F"/>
    <w:rsid w:val="00172A0C"/>
    <w:rsid w:val="001732BB"/>
    <w:rsid w:val="00174D1A"/>
    <w:rsid w:val="00174D3F"/>
    <w:rsid w:val="00175117"/>
    <w:rsid w:val="00175889"/>
    <w:rsid w:val="00175B10"/>
    <w:rsid w:val="0017623E"/>
    <w:rsid w:val="0017624A"/>
    <w:rsid w:val="001762DD"/>
    <w:rsid w:val="00176446"/>
    <w:rsid w:val="00176636"/>
    <w:rsid w:val="00176AE6"/>
    <w:rsid w:val="00176B90"/>
    <w:rsid w:val="00176DE0"/>
    <w:rsid w:val="00177606"/>
    <w:rsid w:val="0017769F"/>
    <w:rsid w:val="00180180"/>
    <w:rsid w:val="00180455"/>
    <w:rsid w:val="00180B4B"/>
    <w:rsid w:val="0018262C"/>
    <w:rsid w:val="001828EE"/>
    <w:rsid w:val="00182D25"/>
    <w:rsid w:val="00182E58"/>
    <w:rsid w:val="00182F85"/>
    <w:rsid w:val="001831B5"/>
    <w:rsid w:val="001834D0"/>
    <w:rsid w:val="001835AA"/>
    <w:rsid w:val="00183A66"/>
    <w:rsid w:val="0018406C"/>
    <w:rsid w:val="00184587"/>
    <w:rsid w:val="0018469D"/>
    <w:rsid w:val="00184AA8"/>
    <w:rsid w:val="00185CDB"/>
    <w:rsid w:val="00186086"/>
    <w:rsid w:val="00186341"/>
    <w:rsid w:val="00186358"/>
    <w:rsid w:val="001864B1"/>
    <w:rsid w:val="0018697A"/>
    <w:rsid w:val="00186C48"/>
    <w:rsid w:val="00186C71"/>
    <w:rsid w:val="00186D7C"/>
    <w:rsid w:val="00187425"/>
    <w:rsid w:val="00187E73"/>
    <w:rsid w:val="0019024B"/>
    <w:rsid w:val="001904CE"/>
    <w:rsid w:val="00190597"/>
    <w:rsid w:val="00190A03"/>
    <w:rsid w:val="00190E3E"/>
    <w:rsid w:val="001913C5"/>
    <w:rsid w:val="001914EA"/>
    <w:rsid w:val="001919DD"/>
    <w:rsid w:val="00191B78"/>
    <w:rsid w:val="00191C95"/>
    <w:rsid w:val="00191CF5"/>
    <w:rsid w:val="00192086"/>
    <w:rsid w:val="0019233C"/>
    <w:rsid w:val="00192CC6"/>
    <w:rsid w:val="00192D4F"/>
    <w:rsid w:val="00192F11"/>
    <w:rsid w:val="00193008"/>
    <w:rsid w:val="00193100"/>
    <w:rsid w:val="00193971"/>
    <w:rsid w:val="00193AD1"/>
    <w:rsid w:val="00194A44"/>
    <w:rsid w:val="00194D51"/>
    <w:rsid w:val="001950B0"/>
    <w:rsid w:val="0019512A"/>
    <w:rsid w:val="00195CF0"/>
    <w:rsid w:val="00195E0A"/>
    <w:rsid w:val="001962B4"/>
    <w:rsid w:val="00196E70"/>
    <w:rsid w:val="00197675"/>
    <w:rsid w:val="0019769C"/>
    <w:rsid w:val="0019770D"/>
    <w:rsid w:val="00197D27"/>
    <w:rsid w:val="001A00E6"/>
    <w:rsid w:val="001A093E"/>
    <w:rsid w:val="001A0E40"/>
    <w:rsid w:val="001A1848"/>
    <w:rsid w:val="001A1D4B"/>
    <w:rsid w:val="001A1FC0"/>
    <w:rsid w:val="001A204B"/>
    <w:rsid w:val="001A269C"/>
    <w:rsid w:val="001A2756"/>
    <w:rsid w:val="001A278D"/>
    <w:rsid w:val="001A2A82"/>
    <w:rsid w:val="001A2C06"/>
    <w:rsid w:val="001A2CB6"/>
    <w:rsid w:val="001A2EFA"/>
    <w:rsid w:val="001A3340"/>
    <w:rsid w:val="001A3364"/>
    <w:rsid w:val="001A3657"/>
    <w:rsid w:val="001A36D7"/>
    <w:rsid w:val="001A396F"/>
    <w:rsid w:val="001A3D9D"/>
    <w:rsid w:val="001A41D1"/>
    <w:rsid w:val="001A4577"/>
    <w:rsid w:val="001A52F0"/>
    <w:rsid w:val="001A54F5"/>
    <w:rsid w:val="001A601E"/>
    <w:rsid w:val="001A6AF5"/>
    <w:rsid w:val="001A7250"/>
    <w:rsid w:val="001A7B38"/>
    <w:rsid w:val="001A7D47"/>
    <w:rsid w:val="001A7F4E"/>
    <w:rsid w:val="001B00B7"/>
    <w:rsid w:val="001B00F0"/>
    <w:rsid w:val="001B05CC"/>
    <w:rsid w:val="001B0A30"/>
    <w:rsid w:val="001B0B40"/>
    <w:rsid w:val="001B0EA5"/>
    <w:rsid w:val="001B1189"/>
    <w:rsid w:val="001B1BD6"/>
    <w:rsid w:val="001B24DA"/>
    <w:rsid w:val="001B2869"/>
    <w:rsid w:val="001B2A7B"/>
    <w:rsid w:val="001B32B9"/>
    <w:rsid w:val="001B33A8"/>
    <w:rsid w:val="001B45C7"/>
    <w:rsid w:val="001B4764"/>
    <w:rsid w:val="001B4B3C"/>
    <w:rsid w:val="001B5042"/>
    <w:rsid w:val="001B528A"/>
    <w:rsid w:val="001B52B4"/>
    <w:rsid w:val="001B53E4"/>
    <w:rsid w:val="001B555E"/>
    <w:rsid w:val="001B593C"/>
    <w:rsid w:val="001B5C5F"/>
    <w:rsid w:val="001B623F"/>
    <w:rsid w:val="001B6355"/>
    <w:rsid w:val="001B64C9"/>
    <w:rsid w:val="001B6636"/>
    <w:rsid w:val="001B6762"/>
    <w:rsid w:val="001B689E"/>
    <w:rsid w:val="001B6B9B"/>
    <w:rsid w:val="001B78A9"/>
    <w:rsid w:val="001B79B4"/>
    <w:rsid w:val="001B7B74"/>
    <w:rsid w:val="001B7C28"/>
    <w:rsid w:val="001B7E69"/>
    <w:rsid w:val="001C0078"/>
    <w:rsid w:val="001C0585"/>
    <w:rsid w:val="001C0AE2"/>
    <w:rsid w:val="001C1032"/>
    <w:rsid w:val="001C163A"/>
    <w:rsid w:val="001C1CB8"/>
    <w:rsid w:val="001C2241"/>
    <w:rsid w:val="001C25B2"/>
    <w:rsid w:val="001C2789"/>
    <w:rsid w:val="001C3307"/>
    <w:rsid w:val="001C362A"/>
    <w:rsid w:val="001C3B94"/>
    <w:rsid w:val="001C3CF3"/>
    <w:rsid w:val="001C40BA"/>
    <w:rsid w:val="001C45C7"/>
    <w:rsid w:val="001C4697"/>
    <w:rsid w:val="001C46DA"/>
    <w:rsid w:val="001C4969"/>
    <w:rsid w:val="001C51E4"/>
    <w:rsid w:val="001C5863"/>
    <w:rsid w:val="001C595A"/>
    <w:rsid w:val="001C5A6F"/>
    <w:rsid w:val="001C61B5"/>
    <w:rsid w:val="001C6659"/>
    <w:rsid w:val="001C689E"/>
    <w:rsid w:val="001C6B34"/>
    <w:rsid w:val="001C6B8A"/>
    <w:rsid w:val="001C6FDA"/>
    <w:rsid w:val="001C72F7"/>
    <w:rsid w:val="001C7796"/>
    <w:rsid w:val="001C7C6F"/>
    <w:rsid w:val="001D005B"/>
    <w:rsid w:val="001D03FD"/>
    <w:rsid w:val="001D043D"/>
    <w:rsid w:val="001D0444"/>
    <w:rsid w:val="001D0B28"/>
    <w:rsid w:val="001D0B47"/>
    <w:rsid w:val="001D0BD7"/>
    <w:rsid w:val="001D1222"/>
    <w:rsid w:val="001D1240"/>
    <w:rsid w:val="001D140F"/>
    <w:rsid w:val="001D16DE"/>
    <w:rsid w:val="001D1714"/>
    <w:rsid w:val="001D197F"/>
    <w:rsid w:val="001D1C3F"/>
    <w:rsid w:val="001D22C8"/>
    <w:rsid w:val="001D29AF"/>
    <w:rsid w:val="001D2C70"/>
    <w:rsid w:val="001D338E"/>
    <w:rsid w:val="001D3D79"/>
    <w:rsid w:val="001D4588"/>
    <w:rsid w:val="001D4E1C"/>
    <w:rsid w:val="001D4E5E"/>
    <w:rsid w:val="001D57D8"/>
    <w:rsid w:val="001D5ACF"/>
    <w:rsid w:val="001D5DE9"/>
    <w:rsid w:val="001D6039"/>
    <w:rsid w:val="001D6506"/>
    <w:rsid w:val="001D681C"/>
    <w:rsid w:val="001D6E6D"/>
    <w:rsid w:val="001D71E6"/>
    <w:rsid w:val="001D7509"/>
    <w:rsid w:val="001D76FC"/>
    <w:rsid w:val="001D7FE6"/>
    <w:rsid w:val="001E0895"/>
    <w:rsid w:val="001E0997"/>
    <w:rsid w:val="001E0B68"/>
    <w:rsid w:val="001E0CAA"/>
    <w:rsid w:val="001E0F6F"/>
    <w:rsid w:val="001E1364"/>
    <w:rsid w:val="001E1492"/>
    <w:rsid w:val="001E1947"/>
    <w:rsid w:val="001E1ADC"/>
    <w:rsid w:val="001E1F12"/>
    <w:rsid w:val="001E2C3C"/>
    <w:rsid w:val="001E2E95"/>
    <w:rsid w:val="001E356A"/>
    <w:rsid w:val="001E46D1"/>
    <w:rsid w:val="001E47EC"/>
    <w:rsid w:val="001E4CDE"/>
    <w:rsid w:val="001E4F6C"/>
    <w:rsid w:val="001E58FD"/>
    <w:rsid w:val="001E5AF2"/>
    <w:rsid w:val="001E6541"/>
    <w:rsid w:val="001E685C"/>
    <w:rsid w:val="001E6A8A"/>
    <w:rsid w:val="001E6AE8"/>
    <w:rsid w:val="001E6B74"/>
    <w:rsid w:val="001E6D6A"/>
    <w:rsid w:val="001E7311"/>
    <w:rsid w:val="001F04DA"/>
    <w:rsid w:val="001F064E"/>
    <w:rsid w:val="001F0ABF"/>
    <w:rsid w:val="001F15EE"/>
    <w:rsid w:val="001F1FDE"/>
    <w:rsid w:val="001F29B0"/>
    <w:rsid w:val="001F2BC4"/>
    <w:rsid w:val="001F3630"/>
    <w:rsid w:val="001F3B37"/>
    <w:rsid w:val="001F3E1D"/>
    <w:rsid w:val="001F4BA4"/>
    <w:rsid w:val="001F5098"/>
    <w:rsid w:val="001F54EB"/>
    <w:rsid w:val="001F66E2"/>
    <w:rsid w:val="001F683A"/>
    <w:rsid w:val="001F690A"/>
    <w:rsid w:val="001F691B"/>
    <w:rsid w:val="001F6962"/>
    <w:rsid w:val="001F6D33"/>
    <w:rsid w:val="001F6D5F"/>
    <w:rsid w:val="001F72AF"/>
    <w:rsid w:val="001F7BDA"/>
    <w:rsid w:val="002000D0"/>
    <w:rsid w:val="0020012F"/>
    <w:rsid w:val="002003ED"/>
    <w:rsid w:val="0020048C"/>
    <w:rsid w:val="00200760"/>
    <w:rsid w:val="00200C37"/>
    <w:rsid w:val="00200E57"/>
    <w:rsid w:val="00201293"/>
    <w:rsid w:val="00201911"/>
    <w:rsid w:val="00201C38"/>
    <w:rsid w:val="002022FB"/>
    <w:rsid w:val="0020251A"/>
    <w:rsid w:val="00202A2C"/>
    <w:rsid w:val="00202B62"/>
    <w:rsid w:val="00202EC3"/>
    <w:rsid w:val="00202F38"/>
    <w:rsid w:val="002038A2"/>
    <w:rsid w:val="00203A34"/>
    <w:rsid w:val="00203AE6"/>
    <w:rsid w:val="00203C44"/>
    <w:rsid w:val="00203C4E"/>
    <w:rsid w:val="00203F48"/>
    <w:rsid w:val="002046EC"/>
    <w:rsid w:val="0020478C"/>
    <w:rsid w:val="00204E14"/>
    <w:rsid w:val="00205895"/>
    <w:rsid w:val="0020605B"/>
    <w:rsid w:val="00206A39"/>
    <w:rsid w:val="0020735E"/>
    <w:rsid w:val="00210069"/>
    <w:rsid w:val="0021043E"/>
    <w:rsid w:val="0021044B"/>
    <w:rsid w:val="0021088C"/>
    <w:rsid w:val="0021103B"/>
    <w:rsid w:val="00211706"/>
    <w:rsid w:val="0021252C"/>
    <w:rsid w:val="00212F40"/>
    <w:rsid w:val="0021343E"/>
    <w:rsid w:val="002134FE"/>
    <w:rsid w:val="002135C5"/>
    <w:rsid w:val="00213924"/>
    <w:rsid w:val="00213ADE"/>
    <w:rsid w:val="00214755"/>
    <w:rsid w:val="00214FB6"/>
    <w:rsid w:val="002155FD"/>
    <w:rsid w:val="0021570C"/>
    <w:rsid w:val="00215B6C"/>
    <w:rsid w:val="00216038"/>
    <w:rsid w:val="00216562"/>
    <w:rsid w:val="0021682A"/>
    <w:rsid w:val="00220084"/>
    <w:rsid w:val="00220482"/>
    <w:rsid w:val="00220C14"/>
    <w:rsid w:val="00220FC6"/>
    <w:rsid w:val="0022109E"/>
    <w:rsid w:val="00221A05"/>
    <w:rsid w:val="00221BA8"/>
    <w:rsid w:val="00221C82"/>
    <w:rsid w:val="00221D93"/>
    <w:rsid w:val="00222586"/>
    <w:rsid w:val="00223563"/>
    <w:rsid w:val="002235DA"/>
    <w:rsid w:val="00223655"/>
    <w:rsid w:val="002237C6"/>
    <w:rsid w:val="00223A01"/>
    <w:rsid w:val="00223B79"/>
    <w:rsid w:val="00223DCC"/>
    <w:rsid w:val="00223E79"/>
    <w:rsid w:val="00224668"/>
    <w:rsid w:val="00224A1C"/>
    <w:rsid w:val="00224C35"/>
    <w:rsid w:val="00224F8F"/>
    <w:rsid w:val="00225187"/>
    <w:rsid w:val="00225470"/>
    <w:rsid w:val="00225716"/>
    <w:rsid w:val="00225EA1"/>
    <w:rsid w:val="00226076"/>
    <w:rsid w:val="002262BA"/>
    <w:rsid w:val="002266B4"/>
    <w:rsid w:val="00226A4D"/>
    <w:rsid w:val="00226E39"/>
    <w:rsid w:val="00227240"/>
    <w:rsid w:val="0022742C"/>
    <w:rsid w:val="00227592"/>
    <w:rsid w:val="00227810"/>
    <w:rsid w:val="00227B5C"/>
    <w:rsid w:val="00227ED1"/>
    <w:rsid w:val="0023006A"/>
    <w:rsid w:val="002302E2"/>
    <w:rsid w:val="002313DD"/>
    <w:rsid w:val="00231C06"/>
    <w:rsid w:val="00232716"/>
    <w:rsid w:val="002336AE"/>
    <w:rsid w:val="00233BC5"/>
    <w:rsid w:val="00233CE7"/>
    <w:rsid w:val="00233DC0"/>
    <w:rsid w:val="00235027"/>
    <w:rsid w:val="00235BEF"/>
    <w:rsid w:val="00235CDF"/>
    <w:rsid w:val="00235CEB"/>
    <w:rsid w:val="00236207"/>
    <w:rsid w:val="0023623C"/>
    <w:rsid w:val="0023639C"/>
    <w:rsid w:val="00236653"/>
    <w:rsid w:val="00236BFE"/>
    <w:rsid w:val="00236E0A"/>
    <w:rsid w:val="00237262"/>
    <w:rsid w:val="002372FB"/>
    <w:rsid w:val="002373CA"/>
    <w:rsid w:val="00237611"/>
    <w:rsid w:val="00237783"/>
    <w:rsid w:val="00237A1E"/>
    <w:rsid w:val="00237A87"/>
    <w:rsid w:val="00237D91"/>
    <w:rsid w:val="00237F9F"/>
    <w:rsid w:val="00237FF0"/>
    <w:rsid w:val="00240131"/>
    <w:rsid w:val="00240345"/>
    <w:rsid w:val="00240458"/>
    <w:rsid w:val="0024095D"/>
    <w:rsid w:val="00240C00"/>
    <w:rsid w:val="00240E2C"/>
    <w:rsid w:val="0024125E"/>
    <w:rsid w:val="00241537"/>
    <w:rsid w:val="00241DD3"/>
    <w:rsid w:val="00241FE7"/>
    <w:rsid w:val="00242247"/>
    <w:rsid w:val="002423DE"/>
    <w:rsid w:val="0024252A"/>
    <w:rsid w:val="0024285A"/>
    <w:rsid w:val="00242D50"/>
    <w:rsid w:val="00242E5B"/>
    <w:rsid w:val="00242F91"/>
    <w:rsid w:val="00242F94"/>
    <w:rsid w:val="00242F9E"/>
    <w:rsid w:val="00242FDA"/>
    <w:rsid w:val="0024359C"/>
    <w:rsid w:val="00243C22"/>
    <w:rsid w:val="00243E56"/>
    <w:rsid w:val="00244407"/>
    <w:rsid w:val="00244B1A"/>
    <w:rsid w:val="00245175"/>
    <w:rsid w:val="0024537C"/>
    <w:rsid w:val="00245790"/>
    <w:rsid w:val="00245928"/>
    <w:rsid w:val="00245BBA"/>
    <w:rsid w:val="002465AE"/>
    <w:rsid w:val="00246AF9"/>
    <w:rsid w:val="00246D6E"/>
    <w:rsid w:val="00247573"/>
    <w:rsid w:val="00247781"/>
    <w:rsid w:val="00247CFC"/>
    <w:rsid w:val="002501AC"/>
    <w:rsid w:val="002503BC"/>
    <w:rsid w:val="002504AD"/>
    <w:rsid w:val="00250B88"/>
    <w:rsid w:val="00250BDE"/>
    <w:rsid w:val="00251975"/>
    <w:rsid w:val="00252026"/>
    <w:rsid w:val="002520D9"/>
    <w:rsid w:val="002520DC"/>
    <w:rsid w:val="00252B96"/>
    <w:rsid w:val="00252CE1"/>
    <w:rsid w:val="00252E39"/>
    <w:rsid w:val="0025318F"/>
    <w:rsid w:val="002532E7"/>
    <w:rsid w:val="00253531"/>
    <w:rsid w:val="00253742"/>
    <w:rsid w:val="002544CB"/>
    <w:rsid w:val="002549D1"/>
    <w:rsid w:val="00254C9B"/>
    <w:rsid w:val="00254EB0"/>
    <w:rsid w:val="00255B9D"/>
    <w:rsid w:val="00255DBA"/>
    <w:rsid w:val="00255DE9"/>
    <w:rsid w:val="00256022"/>
    <w:rsid w:val="00256449"/>
    <w:rsid w:val="002569DF"/>
    <w:rsid w:val="00256D3D"/>
    <w:rsid w:val="00256D4C"/>
    <w:rsid w:val="00257202"/>
    <w:rsid w:val="0025729F"/>
    <w:rsid w:val="002576CB"/>
    <w:rsid w:val="00257E69"/>
    <w:rsid w:val="00260036"/>
    <w:rsid w:val="00260386"/>
    <w:rsid w:val="0026044C"/>
    <w:rsid w:val="0026047D"/>
    <w:rsid w:val="0026064F"/>
    <w:rsid w:val="00260B04"/>
    <w:rsid w:val="00260C14"/>
    <w:rsid w:val="00260C66"/>
    <w:rsid w:val="00261260"/>
    <w:rsid w:val="00261720"/>
    <w:rsid w:val="00261793"/>
    <w:rsid w:val="00261804"/>
    <w:rsid w:val="00261831"/>
    <w:rsid w:val="00261A0A"/>
    <w:rsid w:val="00261B04"/>
    <w:rsid w:val="00261F39"/>
    <w:rsid w:val="00261F7C"/>
    <w:rsid w:val="0026209C"/>
    <w:rsid w:val="002628A6"/>
    <w:rsid w:val="00262C3E"/>
    <w:rsid w:val="0026328E"/>
    <w:rsid w:val="0026344E"/>
    <w:rsid w:val="00264997"/>
    <w:rsid w:val="0026541D"/>
    <w:rsid w:val="00265452"/>
    <w:rsid w:val="002656AA"/>
    <w:rsid w:val="00265ADC"/>
    <w:rsid w:val="002661C5"/>
    <w:rsid w:val="00266371"/>
    <w:rsid w:val="00266383"/>
    <w:rsid w:val="00266E45"/>
    <w:rsid w:val="00267043"/>
    <w:rsid w:val="0026734B"/>
    <w:rsid w:val="002700F0"/>
    <w:rsid w:val="0027013A"/>
    <w:rsid w:val="00270A5C"/>
    <w:rsid w:val="00271538"/>
    <w:rsid w:val="00271BC2"/>
    <w:rsid w:val="002727E6"/>
    <w:rsid w:val="00272AEB"/>
    <w:rsid w:val="00272B5A"/>
    <w:rsid w:val="0027434E"/>
    <w:rsid w:val="00274434"/>
    <w:rsid w:val="0027471D"/>
    <w:rsid w:val="002753AC"/>
    <w:rsid w:val="00275623"/>
    <w:rsid w:val="0027567D"/>
    <w:rsid w:val="00275B8C"/>
    <w:rsid w:val="00275C97"/>
    <w:rsid w:val="0027631C"/>
    <w:rsid w:val="002763CD"/>
    <w:rsid w:val="002763D1"/>
    <w:rsid w:val="002767A7"/>
    <w:rsid w:val="00276DB9"/>
    <w:rsid w:val="0027711E"/>
    <w:rsid w:val="002777C3"/>
    <w:rsid w:val="00277F07"/>
    <w:rsid w:val="00280E07"/>
    <w:rsid w:val="002811E4"/>
    <w:rsid w:val="00281450"/>
    <w:rsid w:val="00281BA3"/>
    <w:rsid w:val="00281D15"/>
    <w:rsid w:val="00282244"/>
    <w:rsid w:val="002828F8"/>
    <w:rsid w:val="00282E83"/>
    <w:rsid w:val="0028309E"/>
    <w:rsid w:val="00283383"/>
    <w:rsid w:val="0028354D"/>
    <w:rsid w:val="00283A82"/>
    <w:rsid w:val="00283D71"/>
    <w:rsid w:val="0028464F"/>
    <w:rsid w:val="00284A2C"/>
    <w:rsid w:val="0028535D"/>
    <w:rsid w:val="0028542B"/>
    <w:rsid w:val="00285435"/>
    <w:rsid w:val="00285C74"/>
    <w:rsid w:val="00285C7C"/>
    <w:rsid w:val="00285F2C"/>
    <w:rsid w:val="0028643A"/>
    <w:rsid w:val="0028674C"/>
    <w:rsid w:val="00286AA4"/>
    <w:rsid w:val="00286CB6"/>
    <w:rsid w:val="002900D7"/>
    <w:rsid w:val="00290916"/>
    <w:rsid w:val="00290BB3"/>
    <w:rsid w:val="00290E6F"/>
    <w:rsid w:val="0029188B"/>
    <w:rsid w:val="002919D5"/>
    <w:rsid w:val="00291A38"/>
    <w:rsid w:val="00292305"/>
    <w:rsid w:val="002926A1"/>
    <w:rsid w:val="00292CD7"/>
    <w:rsid w:val="0029326D"/>
    <w:rsid w:val="00293EBC"/>
    <w:rsid w:val="0029457D"/>
    <w:rsid w:val="00294728"/>
    <w:rsid w:val="002949B5"/>
    <w:rsid w:val="002949C3"/>
    <w:rsid w:val="00294C7A"/>
    <w:rsid w:val="00294D8A"/>
    <w:rsid w:val="00295015"/>
    <w:rsid w:val="00295062"/>
    <w:rsid w:val="00295172"/>
    <w:rsid w:val="002954F9"/>
    <w:rsid w:val="002955B2"/>
    <w:rsid w:val="002960CE"/>
    <w:rsid w:val="00296132"/>
    <w:rsid w:val="00296587"/>
    <w:rsid w:val="00296EBB"/>
    <w:rsid w:val="00296F56"/>
    <w:rsid w:val="002973CA"/>
    <w:rsid w:val="00297B3D"/>
    <w:rsid w:val="00297D04"/>
    <w:rsid w:val="00297EFE"/>
    <w:rsid w:val="002A0057"/>
    <w:rsid w:val="002A04DE"/>
    <w:rsid w:val="002A0691"/>
    <w:rsid w:val="002A072A"/>
    <w:rsid w:val="002A08BF"/>
    <w:rsid w:val="002A111B"/>
    <w:rsid w:val="002A1D1C"/>
    <w:rsid w:val="002A2045"/>
    <w:rsid w:val="002A268F"/>
    <w:rsid w:val="002A28A9"/>
    <w:rsid w:val="002A3090"/>
    <w:rsid w:val="002A3243"/>
    <w:rsid w:val="002A339A"/>
    <w:rsid w:val="002A33AF"/>
    <w:rsid w:val="002A4058"/>
    <w:rsid w:val="002A4369"/>
    <w:rsid w:val="002A43B9"/>
    <w:rsid w:val="002A4B15"/>
    <w:rsid w:val="002A4E41"/>
    <w:rsid w:val="002A5479"/>
    <w:rsid w:val="002A577B"/>
    <w:rsid w:val="002A578D"/>
    <w:rsid w:val="002A5F3B"/>
    <w:rsid w:val="002A64B6"/>
    <w:rsid w:val="002A69BD"/>
    <w:rsid w:val="002A6ABA"/>
    <w:rsid w:val="002A79D7"/>
    <w:rsid w:val="002A7D03"/>
    <w:rsid w:val="002B066C"/>
    <w:rsid w:val="002B06E0"/>
    <w:rsid w:val="002B0ED3"/>
    <w:rsid w:val="002B0FF1"/>
    <w:rsid w:val="002B1175"/>
    <w:rsid w:val="002B12C8"/>
    <w:rsid w:val="002B14D8"/>
    <w:rsid w:val="002B2572"/>
    <w:rsid w:val="002B3532"/>
    <w:rsid w:val="002B368F"/>
    <w:rsid w:val="002B39AD"/>
    <w:rsid w:val="002B3F5C"/>
    <w:rsid w:val="002B4408"/>
    <w:rsid w:val="002B5B65"/>
    <w:rsid w:val="002B5F6E"/>
    <w:rsid w:val="002B6196"/>
    <w:rsid w:val="002B61C9"/>
    <w:rsid w:val="002B635C"/>
    <w:rsid w:val="002B68F4"/>
    <w:rsid w:val="002B6DA4"/>
    <w:rsid w:val="002B719E"/>
    <w:rsid w:val="002B7C74"/>
    <w:rsid w:val="002C0A8B"/>
    <w:rsid w:val="002C0AEC"/>
    <w:rsid w:val="002C0EAD"/>
    <w:rsid w:val="002C0F31"/>
    <w:rsid w:val="002C104D"/>
    <w:rsid w:val="002C132D"/>
    <w:rsid w:val="002C14A8"/>
    <w:rsid w:val="002C15A0"/>
    <w:rsid w:val="002C1E39"/>
    <w:rsid w:val="002C1FD0"/>
    <w:rsid w:val="002C22B4"/>
    <w:rsid w:val="002C245C"/>
    <w:rsid w:val="002C25D7"/>
    <w:rsid w:val="002C2908"/>
    <w:rsid w:val="002C3012"/>
    <w:rsid w:val="002C31CE"/>
    <w:rsid w:val="002C32F4"/>
    <w:rsid w:val="002C35ED"/>
    <w:rsid w:val="002C3766"/>
    <w:rsid w:val="002C3FCA"/>
    <w:rsid w:val="002C4175"/>
    <w:rsid w:val="002C45AF"/>
    <w:rsid w:val="002C48B8"/>
    <w:rsid w:val="002C4F3D"/>
    <w:rsid w:val="002C5547"/>
    <w:rsid w:val="002C55CE"/>
    <w:rsid w:val="002C563E"/>
    <w:rsid w:val="002C58D0"/>
    <w:rsid w:val="002C5EEE"/>
    <w:rsid w:val="002C6400"/>
    <w:rsid w:val="002C68B5"/>
    <w:rsid w:val="002C70CE"/>
    <w:rsid w:val="002C7A24"/>
    <w:rsid w:val="002D0364"/>
    <w:rsid w:val="002D0954"/>
    <w:rsid w:val="002D1269"/>
    <w:rsid w:val="002D141D"/>
    <w:rsid w:val="002D17C4"/>
    <w:rsid w:val="002D182C"/>
    <w:rsid w:val="002D19D7"/>
    <w:rsid w:val="002D2ABD"/>
    <w:rsid w:val="002D2D09"/>
    <w:rsid w:val="002D3335"/>
    <w:rsid w:val="002D354A"/>
    <w:rsid w:val="002D3C6B"/>
    <w:rsid w:val="002D411E"/>
    <w:rsid w:val="002D46AB"/>
    <w:rsid w:val="002D4966"/>
    <w:rsid w:val="002D4A24"/>
    <w:rsid w:val="002D562E"/>
    <w:rsid w:val="002D5EED"/>
    <w:rsid w:val="002D6748"/>
    <w:rsid w:val="002D68EA"/>
    <w:rsid w:val="002D7DE4"/>
    <w:rsid w:val="002E0038"/>
    <w:rsid w:val="002E0086"/>
    <w:rsid w:val="002E048B"/>
    <w:rsid w:val="002E0561"/>
    <w:rsid w:val="002E056E"/>
    <w:rsid w:val="002E0EF9"/>
    <w:rsid w:val="002E168B"/>
    <w:rsid w:val="002E1C2A"/>
    <w:rsid w:val="002E1CEC"/>
    <w:rsid w:val="002E1FC8"/>
    <w:rsid w:val="002E2295"/>
    <w:rsid w:val="002E26FD"/>
    <w:rsid w:val="002E29D5"/>
    <w:rsid w:val="002E2F35"/>
    <w:rsid w:val="002E31B6"/>
    <w:rsid w:val="002E3284"/>
    <w:rsid w:val="002E3B9B"/>
    <w:rsid w:val="002E4371"/>
    <w:rsid w:val="002E46DA"/>
    <w:rsid w:val="002E4752"/>
    <w:rsid w:val="002E47DD"/>
    <w:rsid w:val="002E6977"/>
    <w:rsid w:val="002E6E59"/>
    <w:rsid w:val="002E7870"/>
    <w:rsid w:val="002E7AF9"/>
    <w:rsid w:val="002E7B55"/>
    <w:rsid w:val="002E7B73"/>
    <w:rsid w:val="002E7DCE"/>
    <w:rsid w:val="002F0009"/>
    <w:rsid w:val="002F0586"/>
    <w:rsid w:val="002F05C7"/>
    <w:rsid w:val="002F05DD"/>
    <w:rsid w:val="002F118B"/>
    <w:rsid w:val="002F11D9"/>
    <w:rsid w:val="002F14E2"/>
    <w:rsid w:val="002F1637"/>
    <w:rsid w:val="002F1C55"/>
    <w:rsid w:val="002F22A1"/>
    <w:rsid w:val="002F23CD"/>
    <w:rsid w:val="002F24B4"/>
    <w:rsid w:val="002F27DC"/>
    <w:rsid w:val="002F2A05"/>
    <w:rsid w:val="002F2EE6"/>
    <w:rsid w:val="002F2FF6"/>
    <w:rsid w:val="002F30AD"/>
    <w:rsid w:val="002F3553"/>
    <w:rsid w:val="002F3BB5"/>
    <w:rsid w:val="002F3BE1"/>
    <w:rsid w:val="002F3CB2"/>
    <w:rsid w:val="002F4136"/>
    <w:rsid w:val="002F41F6"/>
    <w:rsid w:val="002F4419"/>
    <w:rsid w:val="002F4744"/>
    <w:rsid w:val="002F47BD"/>
    <w:rsid w:val="002F588D"/>
    <w:rsid w:val="002F5B34"/>
    <w:rsid w:val="002F5F3B"/>
    <w:rsid w:val="002F61A9"/>
    <w:rsid w:val="002F6286"/>
    <w:rsid w:val="002F637B"/>
    <w:rsid w:val="002F7012"/>
    <w:rsid w:val="002F7214"/>
    <w:rsid w:val="002F722D"/>
    <w:rsid w:val="002F7564"/>
    <w:rsid w:val="002F7CCD"/>
    <w:rsid w:val="003005B8"/>
    <w:rsid w:val="003005FB"/>
    <w:rsid w:val="00300761"/>
    <w:rsid w:val="00301265"/>
    <w:rsid w:val="0030190C"/>
    <w:rsid w:val="00302C66"/>
    <w:rsid w:val="003031EF"/>
    <w:rsid w:val="003032A0"/>
    <w:rsid w:val="00303444"/>
    <w:rsid w:val="003036E5"/>
    <w:rsid w:val="00303863"/>
    <w:rsid w:val="00303926"/>
    <w:rsid w:val="00303951"/>
    <w:rsid w:val="00303C81"/>
    <w:rsid w:val="003041C6"/>
    <w:rsid w:val="00304878"/>
    <w:rsid w:val="00304964"/>
    <w:rsid w:val="00305000"/>
    <w:rsid w:val="00305249"/>
    <w:rsid w:val="0030569A"/>
    <w:rsid w:val="0030580D"/>
    <w:rsid w:val="003058A9"/>
    <w:rsid w:val="00305A07"/>
    <w:rsid w:val="00305DAC"/>
    <w:rsid w:val="00306162"/>
    <w:rsid w:val="0030666B"/>
    <w:rsid w:val="0030699C"/>
    <w:rsid w:val="00306AF5"/>
    <w:rsid w:val="00306E42"/>
    <w:rsid w:val="003071B0"/>
    <w:rsid w:val="0030793C"/>
    <w:rsid w:val="00310FD3"/>
    <w:rsid w:val="00311234"/>
    <w:rsid w:val="003115C4"/>
    <w:rsid w:val="00311867"/>
    <w:rsid w:val="003121C5"/>
    <w:rsid w:val="003124AB"/>
    <w:rsid w:val="003125FD"/>
    <w:rsid w:val="00312724"/>
    <w:rsid w:val="00312DA1"/>
    <w:rsid w:val="003130FF"/>
    <w:rsid w:val="003131B0"/>
    <w:rsid w:val="00313D18"/>
    <w:rsid w:val="003140D9"/>
    <w:rsid w:val="003141B9"/>
    <w:rsid w:val="0031435F"/>
    <w:rsid w:val="00314E3A"/>
    <w:rsid w:val="00315B50"/>
    <w:rsid w:val="0031668A"/>
    <w:rsid w:val="003167EC"/>
    <w:rsid w:val="00317076"/>
    <w:rsid w:val="0031716C"/>
    <w:rsid w:val="003173A2"/>
    <w:rsid w:val="00317610"/>
    <w:rsid w:val="00317710"/>
    <w:rsid w:val="00320580"/>
    <w:rsid w:val="00320781"/>
    <w:rsid w:val="003207FD"/>
    <w:rsid w:val="00320C09"/>
    <w:rsid w:val="00320CE1"/>
    <w:rsid w:val="00320FB0"/>
    <w:rsid w:val="00321180"/>
    <w:rsid w:val="0032155C"/>
    <w:rsid w:val="00321DF2"/>
    <w:rsid w:val="00322024"/>
    <w:rsid w:val="0032346F"/>
    <w:rsid w:val="00323849"/>
    <w:rsid w:val="00323D15"/>
    <w:rsid w:val="00323D19"/>
    <w:rsid w:val="00323D62"/>
    <w:rsid w:val="00324079"/>
    <w:rsid w:val="00324720"/>
    <w:rsid w:val="0032475C"/>
    <w:rsid w:val="00324C66"/>
    <w:rsid w:val="00324DF5"/>
    <w:rsid w:val="0032529C"/>
    <w:rsid w:val="003259A9"/>
    <w:rsid w:val="00325C6D"/>
    <w:rsid w:val="00325D4D"/>
    <w:rsid w:val="00325F96"/>
    <w:rsid w:val="00326084"/>
    <w:rsid w:val="00326396"/>
    <w:rsid w:val="003267A4"/>
    <w:rsid w:val="00326D21"/>
    <w:rsid w:val="003275AC"/>
    <w:rsid w:val="00327898"/>
    <w:rsid w:val="0032792E"/>
    <w:rsid w:val="00327F79"/>
    <w:rsid w:val="003302FD"/>
    <w:rsid w:val="003303F1"/>
    <w:rsid w:val="00330481"/>
    <w:rsid w:val="00330A04"/>
    <w:rsid w:val="00330D7D"/>
    <w:rsid w:val="00331F4E"/>
    <w:rsid w:val="00332089"/>
    <w:rsid w:val="003321C5"/>
    <w:rsid w:val="0033252F"/>
    <w:rsid w:val="00332FA4"/>
    <w:rsid w:val="003334C1"/>
    <w:rsid w:val="00333795"/>
    <w:rsid w:val="00334274"/>
    <w:rsid w:val="003343D4"/>
    <w:rsid w:val="003345CC"/>
    <w:rsid w:val="003346D7"/>
    <w:rsid w:val="00334C6E"/>
    <w:rsid w:val="00334DB4"/>
    <w:rsid w:val="00334F04"/>
    <w:rsid w:val="00335526"/>
    <w:rsid w:val="00335B32"/>
    <w:rsid w:val="00335B98"/>
    <w:rsid w:val="00335E99"/>
    <w:rsid w:val="00335F8D"/>
    <w:rsid w:val="00336667"/>
    <w:rsid w:val="00336989"/>
    <w:rsid w:val="00337254"/>
    <w:rsid w:val="00337B36"/>
    <w:rsid w:val="00337F1A"/>
    <w:rsid w:val="003400AF"/>
    <w:rsid w:val="003403E1"/>
    <w:rsid w:val="00341277"/>
    <w:rsid w:val="0034229D"/>
    <w:rsid w:val="003423C7"/>
    <w:rsid w:val="00342A16"/>
    <w:rsid w:val="00343513"/>
    <w:rsid w:val="00344540"/>
    <w:rsid w:val="003445DC"/>
    <w:rsid w:val="00344627"/>
    <w:rsid w:val="00344985"/>
    <w:rsid w:val="00344A48"/>
    <w:rsid w:val="00344B58"/>
    <w:rsid w:val="00345744"/>
    <w:rsid w:val="00345AE8"/>
    <w:rsid w:val="003463E0"/>
    <w:rsid w:val="0034693D"/>
    <w:rsid w:val="003474EA"/>
    <w:rsid w:val="00347AD3"/>
    <w:rsid w:val="00347C79"/>
    <w:rsid w:val="00347C84"/>
    <w:rsid w:val="00347D7E"/>
    <w:rsid w:val="00350080"/>
    <w:rsid w:val="00350CA8"/>
    <w:rsid w:val="00350DAD"/>
    <w:rsid w:val="0035152A"/>
    <w:rsid w:val="0035208D"/>
    <w:rsid w:val="00352768"/>
    <w:rsid w:val="003527FF"/>
    <w:rsid w:val="003528D5"/>
    <w:rsid w:val="003528E0"/>
    <w:rsid w:val="00352E25"/>
    <w:rsid w:val="00353BA0"/>
    <w:rsid w:val="00354331"/>
    <w:rsid w:val="0035439F"/>
    <w:rsid w:val="00354514"/>
    <w:rsid w:val="003547DB"/>
    <w:rsid w:val="00354AE1"/>
    <w:rsid w:val="00354E56"/>
    <w:rsid w:val="003555C7"/>
    <w:rsid w:val="00355940"/>
    <w:rsid w:val="00355AAC"/>
    <w:rsid w:val="00355BCB"/>
    <w:rsid w:val="00356162"/>
    <w:rsid w:val="003561B2"/>
    <w:rsid w:val="0035691F"/>
    <w:rsid w:val="00356BD2"/>
    <w:rsid w:val="00356C3A"/>
    <w:rsid w:val="00357115"/>
    <w:rsid w:val="0035781F"/>
    <w:rsid w:val="0036008F"/>
    <w:rsid w:val="003601F8"/>
    <w:rsid w:val="00360301"/>
    <w:rsid w:val="0036087F"/>
    <w:rsid w:val="0036095C"/>
    <w:rsid w:val="00360CAF"/>
    <w:rsid w:val="0036114D"/>
    <w:rsid w:val="00361275"/>
    <w:rsid w:val="0036162D"/>
    <w:rsid w:val="00361FF3"/>
    <w:rsid w:val="00362496"/>
    <w:rsid w:val="0036370D"/>
    <w:rsid w:val="003641AE"/>
    <w:rsid w:val="00364470"/>
    <w:rsid w:val="00364974"/>
    <w:rsid w:val="00364D50"/>
    <w:rsid w:val="00364E7D"/>
    <w:rsid w:val="00364F50"/>
    <w:rsid w:val="00366164"/>
    <w:rsid w:val="00366286"/>
    <w:rsid w:val="0036639F"/>
    <w:rsid w:val="00366DF3"/>
    <w:rsid w:val="003670F3"/>
    <w:rsid w:val="003677E9"/>
    <w:rsid w:val="00367B50"/>
    <w:rsid w:val="00367E1C"/>
    <w:rsid w:val="003704D5"/>
    <w:rsid w:val="003706B4"/>
    <w:rsid w:val="00370756"/>
    <w:rsid w:val="00370BCA"/>
    <w:rsid w:val="003717C1"/>
    <w:rsid w:val="003719A0"/>
    <w:rsid w:val="003727AC"/>
    <w:rsid w:val="003731B9"/>
    <w:rsid w:val="00373A07"/>
    <w:rsid w:val="00373CAE"/>
    <w:rsid w:val="00373DEF"/>
    <w:rsid w:val="003746B3"/>
    <w:rsid w:val="003750DC"/>
    <w:rsid w:val="003753AA"/>
    <w:rsid w:val="003759ED"/>
    <w:rsid w:val="00375B46"/>
    <w:rsid w:val="00376606"/>
    <w:rsid w:val="00376B3A"/>
    <w:rsid w:val="003772DA"/>
    <w:rsid w:val="00377455"/>
    <w:rsid w:val="003775AD"/>
    <w:rsid w:val="00377825"/>
    <w:rsid w:val="003803D1"/>
    <w:rsid w:val="003805F2"/>
    <w:rsid w:val="00380B23"/>
    <w:rsid w:val="00381589"/>
    <w:rsid w:val="0038170B"/>
    <w:rsid w:val="00381806"/>
    <w:rsid w:val="00381CC8"/>
    <w:rsid w:val="00381D59"/>
    <w:rsid w:val="00381E01"/>
    <w:rsid w:val="00382031"/>
    <w:rsid w:val="0038242B"/>
    <w:rsid w:val="00382705"/>
    <w:rsid w:val="00382F01"/>
    <w:rsid w:val="00382F63"/>
    <w:rsid w:val="00383067"/>
    <w:rsid w:val="00383153"/>
    <w:rsid w:val="003832F6"/>
    <w:rsid w:val="0038344F"/>
    <w:rsid w:val="00383ACB"/>
    <w:rsid w:val="00384F8B"/>
    <w:rsid w:val="00385320"/>
    <w:rsid w:val="003853C7"/>
    <w:rsid w:val="0038568A"/>
    <w:rsid w:val="0038588B"/>
    <w:rsid w:val="00386092"/>
    <w:rsid w:val="00386D4A"/>
    <w:rsid w:val="00386DD0"/>
    <w:rsid w:val="00386E47"/>
    <w:rsid w:val="00387ADF"/>
    <w:rsid w:val="0039020B"/>
    <w:rsid w:val="00391306"/>
    <w:rsid w:val="003913E9"/>
    <w:rsid w:val="0039196F"/>
    <w:rsid w:val="003919D5"/>
    <w:rsid w:val="00391AA4"/>
    <w:rsid w:val="00391B3F"/>
    <w:rsid w:val="00391C09"/>
    <w:rsid w:val="003920D9"/>
    <w:rsid w:val="00392EB6"/>
    <w:rsid w:val="00392F48"/>
    <w:rsid w:val="0039403F"/>
    <w:rsid w:val="00394277"/>
    <w:rsid w:val="00394412"/>
    <w:rsid w:val="00394A72"/>
    <w:rsid w:val="00394D48"/>
    <w:rsid w:val="003956EE"/>
    <w:rsid w:val="00395E21"/>
    <w:rsid w:val="00395F9A"/>
    <w:rsid w:val="0039624F"/>
    <w:rsid w:val="003965B3"/>
    <w:rsid w:val="00397973"/>
    <w:rsid w:val="003A0E8C"/>
    <w:rsid w:val="003A160D"/>
    <w:rsid w:val="003A1BFD"/>
    <w:rsid w:val="003A236C"/>
    <w:rsid w:val="003A240D"/>
    <w:rsid w:val="003A25DB"/>
    <w:rsid w:val="003A292C"/>
    <w:rsid w:val="003A30A1"/>
    <w:rsid w:val="003A3CD9"/>
    <w:rsid w:val="003A4428"/>
    <w:rsid w:val="003A562E"/>
    <w:rsid w:val="003A5919"/>
    <w:rsid w:val="003A5A3A"/>
    <w:rsid w:val="003A5CF6"/>
    <w:rsid w:val="003A6356"/>
    <w:rsid w:val="003A638B"/>
    <w:rsid w:val="003A6B33"/>
    <w:rsid w:val="003A7119"/>
    <w:rsid w:val="003A747E"/>
    <w:rsid w:val="003B00CA"/>
    <w:rsid w:val="003B013C"/>
    <w:rsid w:val="003B0C52"/>
    <w:rsid w:val="003B0DD8"/>
    <w:rsid w:val="003B0F05"/>
    <w:rsid w:val="003B1144"/>
    <w:rsid w:val="003B1494"/>
    <w:rsid w:val="003B1685"/>
    <w:rsid w:val="003B17DF"/>
    <w:rsid w:val="003B1908"/>
    <w:rsid w:val="003B1A75"/>
    <w:rsid w:val="003B1B31"/>
    <w:rsid w:val="003B20BE"/>
    <w:rsid w:val="003B24D6"/>
    <w:rsid w:val="003B2989"/>
    <w:rsid w:val="003B31E8"/>
    <w:rsid w:val="003B3D57"/>
    <w:rsid w:val="003B41E6"/>
    <w:rsid w:val="003B4493"/>
    <w:rsid w:val="003B45E0"/>
    <w:rsid w:val="003B4742"/>
    <w:rsid w:val="003B5D72"/>
    <w:rsid w:val="003B5E8D"/>
    <w:rsid w:val="003B6356"/>
    <w:rsid w:val="003B6508"/>
    <w:rsid w:val="003B663B"/>
    <w:rsid w:val="003B6A8A"/>
    <w:rsid w:val="003B6D53"/>
    <w:rsid w:val="003B6E82"/>
    <w:rsid w:val="003B7362"/>
    <w:rsid w:val="003B74CD"/>
    <w:rsid w:val="003B7E46"/>
    <w:rsid w:val="003C0018"/>
    <w:rsid w:val="003C014E"/>
    <w:rsid w:val="003C0550"/>
    <w:rsid w:val="003C06C5"/>
    <w:rsid w:val="003C072E"/>
    <w:rsid w:val="003C0B4D"/>
    <w:rsid w:val="003C1641"/>
    <w:rsid w:val="003C16DF"/>
    <w:rsid w:val="003C1AB3"/>
    <w:rsid w:val="003C1DC5"/>
    <w:rsid w:val="003C217E"/>
    <w:rsid w:val="003C21AC"/>
    <w:rsid w:val="003C2476"/>
    <w:rsid w:val="003C2AA4"/>
    <w:rsid w:val="003C2EBE"/>
    <w:rsid w:val="003C33C9"/>
    <w:rsid w:val="003C36D0"/>
    <w:rsid w:val="003C3A77"/>
    <w:rsid w:val="003C3D6D"/>
    <w:rsid w:val="003C3EE5"/>
    <w:rsid w:val="003C405D"/>
    <w:rsid w:val="003C4BBE"/>
    <w:rsid w:val="003C5166"/>
    <w:rsid w:val="003C5301"/>
    <w:rsid w:val="003C5B77"/>
    <w:rsid w:val="003C620B"/>
    <w:rsid w:val="003C624A"/>
    <w:rsid w:val="003C69E9"/>
    <w:rsid w:val="003C6B01"/>
    <w:rsid w:val="003C7607"/>
    <w:rsid w:val="003C7970"/>
    <w:rsid w:val="003C7B43"/>
    <w:rsid w:val="003C7D87"/>
    <w:rsid w:val="003D01CC"/>
    <w:rsid w:val="003D0A3D"/>
    <w:rsid w:val="003D12DA"/>
    <w:rsid w:val="003D186F"/>
    <w:rsid w:val="003D1E7F"/>
    <w:rsid w:val="003D2153"/>
    <w:rsid w:val="003D217B"/>
    <w:rsid w:val="003D23A8"/>
    <w:rsid w:val="003D26EC"/>
    <w:rsid w:val="003D2837"/>
    <w:rsid w:val="003D29AA"/>
    <w:rsid w:val="003D2B48"/>
    <w:rsid w:val="003D2E11"/>
    <w:rsid w:val="003D2EF1"/>
    <w:rsid w:val="003D30E7"/>
    <w:rsid w:val="003D326F"/>
    <w:rsid w:val="003D3C61"/>
    <w:rsid w:val="003D3E88"/>
    <w:rsid w:val="003D458A"/>
    <w:rsid w:val="003D4A10"/>
    <w:rsid w:val="003D5271"/>
    <w:rsid w:val="003D5BD0"/>
    <w:rsid w:val="003D5E2B"/>
    <w:rsid w:val="003D5F83"/>
    <w:rsid w:val="003D64F7"/>
    <w:rsid w:val="003D66D3"/>
    <w:rsid w:val="003D6890"/>
    <w:rsid w:val="003D6C01"/>
    <w:rsid w:val="003D6F16"/>
    <w:rsid w:val="003D7426"/>
    <w:rsid w:val="003E0050"/>
    <w:rsid w:val="003E02C3"/>
    <w:rsid w:val="003E12F7"/>
    <w:rsid w:val="003E18BE"/>
    <w:rsid w:val="003E1B8D"/>
    <w:rsid w:val="003E20C1"/>
    <w:rsid w:val="003E2B22"/>
    <w:rsid w:val="003E2BF1"/>
    <w:rsid w:val="003E2DE9"/>
    <w:rsid w:val="003E3176"/>
    <w:rsid w:val="003E3C35"/>
    <w:rsid w:val="003E456E"/>
    <w:rsid w:val="003E59D8"/>
    <w:rsid w:val="003E5BBB"/>
    <w:rsid w:val="003E5E15"/>
    <w:rsid w:val="003E70E1"/>
    <w:rsid w:val="003F0AC3"/>
    <w:rsid w:val="003F111D"/>
    <w:rsid w:val="003F17F9"/>
    <w:rsid w:val="003F1B12"/>
    <w:rsid w:val="003F1CC9"/>
    <w:rsid w:val="003F2770"/>
    <w:rsid w:val="003F31DD"/>
    <w:rsid w:val="003F33E7"/>
    <w:rsid w:val="003F34EE"/>
    <w:rsid w:val="003F3EC0"/>
    <w:rsid w:val="003F4240"/>
    <w:rsid w:val="003F44A3"/>
    <w:rsid w:val="003F47A0"/>
    <w:rsid w:val="003F494F"/>
    <w:rsid w:val="003F4BCC"/>
    <w:rsid w:val="003F4D94"/>
    <w:rsid w:val="003F4DCF"/>
    <w:rsid w:val="003F536E"/>
    <w:rsid w:val="003F53AE"/>
    <w:rsid w:val="003F6401"/>
    <w:rsid w:val="003F643D"/>
    <w:rsid w:val="003F6B73"/>
    <w:rsid w:val="003F71CB"/>
    <w:rsid w:val="003F7E7E"/>
    <w:rsid w:val="00400385"/>
    <w:rsid w:val="00401DA6"/>
    <w:rsid w:val="00401FD7"/>
    <w:rsid w:val="00402096"/>
    <w:rsid w:val="004020A2"/>
    <w:rsid w:val="004021F6"/>
    <w:rsid w:val="00402246"/>
    <w:rsid w:val="00402A93"/>
    <w:rsid w:val="00402BD5"/>
    <w:rsid w:val="00402F28"/>
    <w:rsid w:val="00403737"/>
    <w:rsid w:val="004042DF"/>
    <w:rsid w:val="00404338"/>
    <w:rsid w:val="004045E5"/>
    <w:rsid w:val="004048C5"/>
    <w:rsid w:val="004052EE"/>
    <w:rsid w:val="004053E9"/>
    <w:rsid w:val="004056D1"/>
    <w:rsid w:val="004058DA"/>
    <w:rsid w:val="004060AD"/>
    <w:rsid w:val="0040718B"/>
    <w:rsid w:val="00407B52"/>
    <w:rsid w:val="00407C56"/>
    <w:rsid w:val="00410453"/>
    <w:rsid w:val="00410565"/>
    <w:rsid w:val="00410DA8"/>
    <w:rsid w:val="00410DB0"/>
    <w:rsid w:val="0041100B"/>
    <w:rsid w:val="00411216"/>
    <w:rsid w:val="00411A49"/>
    <w:rsid w:val="0041233C"/>
    <w:rsid w:val="00412C55"/>
    <w:rsid w:val="00412CEB"/>
    <w:rsid w:val="0041354E"/>
    <w:rsid w:val="00413A7B"/>
    <w:rsid w:val="00413D3A"/>
    <w:rsid w:val="0041413C"/>
    <w:rsid w:val="004144C7"/>
    <w:rsid w:val="0041454E"/>
    <w:rsid w:val="00414BB6"/>
    <w:rsid w:val="00414F19"/>
    <w:rsid w:val="00415B52"/>
    <w:rsid w:val="0041685E"/>
    <w:rsid w:val="00417A12"/>
    <w:rsid w:val="00417FCF"/>
    <w:rsid w:val="004202A7"/>
    <w:rsid w:val="00420301"/>
    <w:rsid w:val="00420701"/>
    <w:rsid w:val="0042072B"/>
    <w:rsid w:val="0042155C"/>
    <w:rsid w:val="0042162D"/>
    <w:rsid w:val="004217DE"/>
    <w:rsid w:val="00421C54"/>
    <w:rsid w:val="00421CD9"/>
    <w:rsid w:val="0042226B"/>
    <w:rsid w:val="00422FF6"/>
    <w:rsid w:val="0042332F"/>
    <w:rsid w:val="004247AC"/>
    <w:rsid w:val="00424995"/>
    <w:rsid w:val="00425387"/>
    <w:rsid w:val="00425477"/>
    <w:rsid w:val="0042595E"/>
    <w:rsid w:val="00425A70"/>
    <w:rsid w:val="00425AB9"/>
    <w:rsid w:val="00425C34"/>
    <w:rsid w:val="00425F93"/>
    <w:rsid w:val="0042606D"/>
    <w:rsid w:val="004262E6"/>
    <w:rsid w:val="00426D6C"/>
    <w:rsid w:val="004274E6"/>
    <w:rsid w:val="00427A68"/>
    <w:rsid w:val="00430254"/>
    <w:rsid w:val="00430F4E"/>
    <w:rsid w:val="00431284"/>
    <w:rsid w:val="004314AF"/>
    <w:rsid w:val="004315BF"/>
    <w:rsid w:val="004332C3"/>
    <w:rsid w:val="00433B4B"/>
    <w:rsid w:val="00433F78"/>
    <w:rsid w:val="004347AF"/>
    <w:rsid w:val="00434ACD"/>
    <w:rsid w:val="00434AE3"/>
    <w:rsid w:val="00434B9A"/>
    <w:rsid w:val="00434E27"/>
    <w:rsid w:val="00435383"/>
    <w:rsid w:val="00435862"/>
    <w:rsid w:val="00435922"/>
    <w:rsid w:val="00436088"/>
    <w:rsid w:val="0043624D"/>
    <w:rsid w:val="004367B8"/>
    <w:rsid w:val="00436822"/>
    <w:rsid w:val="00436ADB"/>
    <w:rsid w:val="00437013"/>
    <w:rsid w:val="00437487"/>
    <w:rsid w:val="00437569"/>
    <w:rsid w:val="00437621"/>
    <w:rsid w:val="00440B6A"/>
    <w:rsid w:val="00440D9A"/>
    <w:rsid w:val="0044115A"/>
    <w:rsid w:val="004411C9"/>
    <w:rsid w:val="00441490"/>
    <w:rsid w:val="004416A7"/>
    <w:rsid w:val="00441786"/>
    <w:rsid w:val="004417C0"/>
    <w:rsid w:val="00441836"/>
    <w:rsid w:val="004418D2"/>
    <w:rsid w:val="00441D62"/>
    <w:rsid w:val="00442340"/>
    <w:rsid w:val="004428A1"/>
    <w:rsid w:val="00442E33"/>
    <w:rsid w:val="0044305A"/>
    <w:rsid w:val="004436E8"/>
    <w:rsid w:val="0044447A"/>
    <w:rsid w:val="004444DC"/>
    <w:rsid w:val="0044453C"/>
    <w:rsid w:val="00444C15"/>
    <w:rsid w:val="00444C1E"/>
    <w:rsid w:val="00444C81"/>
    <w:rsid w:val="00444E3B"/>
    <w:rsid w:val="0044533D"/>
    <w:rsid w:val="00445561"/>
    <w:rsid w:val="00445AAF"/>
    <w:rsid w:val="00445B88"/>
    <w:rsid w:val="00445BA1"/>
    <w:rsid w:val="00447A78"/>
    <w:rsid w:val="00447D02"/>
    <w:rsid w:val="004501F3"/>
    <w:rsid w:val="00450926"/>
    <w:rsid w:val="0045095D"/>
    <w:rsid w:val="0045096C"/>
    <w:rsid w:val="00450DB9"/>
    <w:rsid w:val="00450F7F"/>
    <w:rsid w:val="0045108E"/>
    <w:rsid w:val="0045111A"/>
    <w:rsid w:val="00451675"/>
    <w:rsid w:val="004517DA"/>
    <w:rsid w:val="00451FD2"/>
    <w:rsid w:val="00452206"/>
    <w:rsid w:val="00452222"/>
    <w:rsid w:val="0045286F"/>
    <w:rsid w:val="00452D41"/>
    <w:rsid w:val="00453B46"/>
    <w:rsid w:val="00453F26"/>
    <w:rsid w:val="004542AF"/>
    <w:rsid w:val="004543CF"/>
    <w:rsid w:val="00455173"/>
    <w:rsid w:val="00455586"/>
    <w:rsid w:val="00455B71"/>
    <w:rsid w:val="004563CE"/>
    <w:rsid w:val="004566C8"/>
    <w:rsid w:val="00456741"/>
    <w:rsid w:val="00456825"/>
    <w:rsid w:val="00456AD3"/>
    <w:rsid w:val="004570D2"/>
    <w:rsid w:val="0045726F"/>
    <w:rsid w:val="004575E2"/>
    <w:rsid w:val="004606F7"/>
    <w:rsid w:val="00460854"/>
    <w:rsid w:val="00460B07"/>
    <w:rsid w:val="00460D03"/>
    <w:rsid w:val="00460DF0"/>
    <w:rsid w:val="00460FF9"/>
    <w:rsid w:val="00461586"/>
    <w:rsid w:val="00461589"/>
    <w:rsid w:val="004615C9"/>
    <w:rsid w:val="00461734"/>
    <w:rsid w:val="00461E16"/>
    <w:rsid w:val="0046221C"/>
    <w:rsid w:val="0046291C"/>
    <w:rsid w:val="0046323B"/>
    <w:rsid w:val="00463296"/>
    <w:rsid w:val="0046350A"/>
    <w:rsid w:val="004637C1"/>
    <w:rsid w:val="00463A45"/>
    <w:rsid w:val="00464035"/>
    <w:rsid w:val="00464178"/>
    <w:rsid w:val="00464510"/>
    <w:rsid w:val="00464968"/>
    <w:rsid w:val="0046499F"/>
    <w:rsid w:val="00464C34"/>
    <w:rsid w:val="00465203"/>
    <w:rsid w:val="0046547B"/>
    <w:rsid w:val="00466578"/>
    <w:rsid w:val="0046692D"/>
    <w:rsid w:val="00466C7B"/>
    <w:rsid w:val="00466D38"/>
    <w:rsid w:val="00466DDA"/>
    <w:rsid w:val="004674ED"/>
    <w:rsid w:val="0047031E"/>
    <w:rsid w:val="00470477"/>
    <w:rsid w:val="004704AC"/>
    <w:rsid w:val="0047072E"/>
    <w:rsid w:val="0047081F"/>
    <w:rsid w:val="00470AD6"/>
    <w:rsid w:val="0047132C"/>
    <w:rsid w:val="004716AF"/>
    <w:rsid w:val="00471EC1"/>
    <w:rsid w:val="00472DC0"/>
    <w:rsid w:val="004735F3"/>
    <w:rsid w:val="00473697"/>
    <w:rsid w:val="00473779"/>
    <w:rsid w:val="00473935"/>
    <w:rsid w:val="00473EBE"/>
    <w:rsid w:val="004746FB"/>
    <w:rsid w:val="00474D5C"/>
    <w:rsid w:val="00475159"/>
    <w:rsid w:val="00475C41"/>
    <w:rsid w:val="00476549"/>
    <w:rsid w:val="004765B2"/>
    <w:rsid w:val="004765DE"/>
    <w:rsid w:val="00476F74"/>
    <w:rsid w:val="00477743"/>
    <w:rsid w:val="00477B2B"/>
    <w:rsid w:val="00477E59"/>
    <w:rsid w:val="004804D9"/>
    <w:rsid w:val="004807ED"/>
    <w:rsid w:val="00480B5E"/>
    <w:rsid w:val="00480BF9"/>
    <w:rsid w:val="00481851"/>
    <w:rsid w:val="00481C77"/>
    <w:rsid w:val="00482FF9"/>
    <w:rsid w:val="004834E8"/>
    <w:rsid w:val="0048386D"/>
    <w:rsid w:val="004842B1"/>
    <w:rsid w:val="004848A6"/>
    <w:rsid w:val="00484994"/>
    <w:rsid w:val="00484AA5"/>
    <w:rsid w:val="00484F73"/>
    <w:rsid w:val="0048541C"/>
    <w:rsid w:val="004854A0"/>
    <w:rsid w:val="00485530"/>
    <w:rsid w:val="00485997"/>
    <w:rsid w:val="00485B17"/>
    <w:rsid w:val="00485E49"/>
    <w:rsid w:val="0048629C"/>
    <w:rsid w:val="0048660F"/>
    <w:rsid w:val="00486A16"/>
    <w:rsid w:val="00486DBC"/>
    <w:rsid w:val="00486F96"/>
    <w:rsid w:val="004870FA"/>
    <w:rsid w:val="00487EF5"/>
    <w:rsid w:val="00487EFA"/>
    <w:rsid w:val="00490C99"/>
    <w:rsid w:val="00491379"/>
    <w:rsid w:val="004918F4"/>
    <w:rsid w:val="00491B4A"/>
    <w:rsid w:val="0049232B"/>
    <w:rsid w:val="004923DE"/>
    <w:rsid w:val="00492525"/>
    <w:rsid w:val="0049291F"/>
    <w:rsid w:val="00492EFF"/>
    <w:rsid w:val="00492F65"/>
    <w:rsid w:val="004933EE"/>
    <w:rsid w:val="00493539"/>
    <w:rsid w:val="004938F4"/>
    <w:rsid w:val="004939E2"/>
    <w:rsid w:val="00493AD2"/>
    <w:rsid w:val="00493FDB"/>
    <w:rsid w:val="00495078"/>
    <w:rsid w:val="0049582F"/>
    <w:rsid w:val="00495D41"/>
    <w:rsid w:val="00495D58"/>
    <w:rsid w:val="00495F03"/>
    <w:rsid w:val="00496085"/>
    <w:rsid w:val="004967F4"/>
    <w:rsid w:val="00496C97"/>
    <w:rsid w:val="00497169"/>
    <w:rsid w:val="00497309"/>
    <w:rsid w:val="0049738A"/>
    <w:rsid w:val="004973DE"/>
    <w:rsid w:val="0049756D"/>
    <w:rsid w:val="00497F4F"/>
    <w:rsid w:val="00497F8A"/>
    <w:rsid w:val="004A01E5"/>
    <w:rsid w:val="004A14C7"/>
    <w:rsid w:val="004A1C10"/>
    <w:rsid w:val="004A1E02"/>
    <w:rsid w:val="004A2A3D"/>
    <w:rsid w:val="004A2E04"/>
    <w:rsid w:val="004A31B0"/>
    <w:rsid w:val="004A441E"/>
    <w:rsid w:val="004A4812"/>
    <w:rsid w:val="004A5230"/>
    <w:rsid w:val="004A5473"/>
    <w:rsid w:val="004A55A2"/>
    <w:rsid w:val="004A55F7"/>
    <w:rsid w:val="004A569E"/>
    <w:rsid w:val="004A583E"/>
    <w:rsid w:val="004A5AEF"/>
    <w:rsid w:val="004A6294"/>
    <w:rsid w:val="004A6384"/>
    <w:rsid w:val="004A6427"/>
    <w:rsid w:val="004A64EA"/>
    <w:rsid w:val="004A6810"/>
    <w:rsid w:val="004A685A"/>
    <w:rsid w:val="004A6921"/>
    <w:rsid w:val="004A6E58"/>
    <w:rsid w:val="004A719D"/>
    <w:rsid w:val="004B0CEA"/>
    <w:rsid w:val="004B0EB6"/>
    <w:rsid w:val="004B11FE"/>
    <w:rsid w:val="004B120D"/>
    <w:rsid w:val="004B1469"/>
    <w:rsid w:val="004B1523"/>
    <w:rsid w:val="004B1838"/>
    <w:rsid w:val="004B1D09"/>
    <w:rsid w:val="004B1D4B"/>
    <w:rsid w:val="004B20A6"/>
    <w:rsid w:val="004B2B12"/>
    <w:rsid w:val="004B3281"/>
    <w:rsid w:val="004B3F30"/>
    <w:rsid w:val="004B44A2"/>
    <w:rsid w:val="004B4580"/>
    <w:rsid w:val="004B500D"/>
    <w:rsid w:val="004B5303"/>
    <w:rsid w:val="004B57B0"/>
    <w:rsid w:val="004B5A03"/>
    <w:rsid w:val="004B5A22"/>
    <w:rsid w:val="004B5A8E"/>
    <w:rsid w:val="004B5B99"/>
    <w:rsid w:val="004B5E17"/>
    <w:rsid w:val="004B60E4"/>
    <w:rsid w:val="004B7A99"/>
    <w:rsid w:val="004B7AC5"/>
    <w:rsid w:val="004B7E3D"/>
    <w:rsid w:val="004C0185"/>
    <w:rsid w:val="004C0696"/>
    <w:rsid w:val="004C0911"/>
    <w:rsid w:val="004C0D15"/>
    <w:rsid w:val="004C0DB6"/>
    <w:rsid w:val="004C11A5"/>
    <w:rsid w:val="004C1739"/>
    <w:rsid w:val="004C1A99"/>
    <w:rsid w:val="004C1F5B"/>
    <w:rsid w:val="004C1FD6"/>
    <w:rsid w:val="004C246A"/>
    <w:rsid w:val="004C24BD"/>
    <w:rsid w:val="004C29B5"/>
    <w:rsid w:val="004C397E"/>
    <w:rsid w:val="004C3DC6"/>
    <w:rsid w:val="004C3FC3"/>
    <w:rsid w:val="004C41A1"/>
    <w:rsid w:val="004C4551"/>
    <w:rsid w:val="004C471C"/>
    <w:rsid w:val="004C4BEC"/>
    <w:rsid w:val="004C4D00"/>
    <w:rsid w:val="004C4F38"/>
    <w:rsid w:val="004C6432"/>
    <w:rsid w:val="004C70AC"/>
    <w:rsid w:val="004C7231"/>
    <w:rsid w:val="004C770E"/>
    <w:rsid w:val="004C7732"/>
    <w:rsid w:val="004C7E11"/>
    <w:rsid w:val="004D0C45"/>
    <w:rsid w:val="004D0CC7"/>
    <w:rsid w:val="004D0D58"/>
    <w:rsid w:val="004D0D6F"/>
    <w:rsid w:val="004D0EAC"/>
    <w:rsid w:val="004D1606"/>
    <w:rsid w:val="004D203A"/>
    <w:rsid w:val="004D222D"/>
    <w:rsid w:val="004D228E"/>
    <w:rsid w:val="004D2C8B"/>
    <w:rsid w:val="004D2E74"/>
    <w:rsid w:val="004D3242"/>
    <w:rsid w:val="004D3291"/>
    <w:rsid w:val="004D4946"/>
    <w:rsid w:val="004D4B27"/>
    <w:rsid w:val="004D521A"/>
    <w:rsid w:val="004D5431"/>
    <w:rsid w:val="004D5A99"/>
    <w:rsid w:val="004D5DC8"/>
    <w:rsid w:val="004D6005"/>
    <w:rsid w:val="004D6392"/>
    <w:rsid w:val="004D6D15"/>
    <w:rsid w:val="004D73A2"/>
    <w:rsid w:val="004D752A"/>
    <w:rsid w:val="004D7971"/>
    <w:rsid w:val="004D7FB8"/>
    <w:rsid w:val="004E0008"/>
    <w:rsid w:val="004E0125"/>
    <w:rsid w:val="004E04E6"/>
    <w:rsid w:val="004E077D"/>
    <w:rsid w:val="004E0A3B"/>
    <w:rsid w:val="004E0F1C"/>
    <w:rsid w:val="004E109F"/>
    <w:rsid w:val="004E1302"/>
    <w:rsid w:val="004E1378"/>
    <w:rsid w:val="004E1726"/>
    <w:rsid w:val="004E1968"/>
    <w:rsid w:val="004E23E4"/>
    <w:rsid w:val="004E27D7"/>
    <w:rsid w:val="004E291B"/>
    <w:rsid w:val="004E3855"/>
    <w:rsid w:val="004E3CA2"/>
    <w:rsid w:val="004E3D65"/>
    <w:rsid w:val="004E3F7C"/>
    <w:rsid w:val="004E3FC3"/>
    <w:rsid w:val="004E4681"/>
    <w:rsid w:val="004E4C4B"/>
    <w:rsid w:val="004E5176"/>
    <w:rsid w:val="004E5914"/>
    <w:rsid w:val="004E5AF4"/>
    <w:rsid w:val="004E5E29"/>
    <w:rsid w:val="004E5F3C"/>
    <w:rsid w:val="004E62AD"/>
    <w:rsid w:val="004E661F"/>
    <w:rsid w:val="004E68F1"/>
    <w:rsid w:val="004E69B7"/>
    <w:rsid w:val="004E7299"/>
    <w:rsid w:val="004E76CA"/>
    <w:rsid w:val="004E7A23"/>
    <w:rsid w:val="004F0016"/>
    <w:rsid w:val="004F0365"/>
    <w:rsid w:val="004F0491"/>
    <w:rsid w:val="004F0ED7"/>
    <w:rsid w:val="004F0EEB"/>
    <w:rsid w:val="004F0F4A"/>
    <w:rsid w:val="004F134A"/>
    <w:rsid w:val="004F172A"/>
    <w:rsid w:val="004F1A5B"/>
    <w:rsid w:val="004F1BFE"/>
    <w:rsid w:val="004F1CE9"/>
    <w:rsid w:val="004F1F4B"/>
    <w:rsid w:val="004F1F82"/>
    <w:rsid w:val="004F20CA"/>
    <w:rsid w:val="004F235F"/>
    <w:rsid w:val="004F269E"/>
    <w:rsid w:val="004F3250"/>
    <w:rsid w:val="004F326B"/>
    <w:rsid w:val="004F36CA"/>
    <w:rsid w:val="004F3AAE"/>
    <w:rsid w:val="004F3E94"/>
    <w:rsid w:val="004F4172"/>
    <w:rsid w:val="004F4414"/>
    <w:rsid w:val="004F4547"/>
    <w:rsid w:val="004F4614"/>
    <w:rsid w:val="004F4769"/>
    <w:rsid w:val="004F47DD"/>
    <w:rsid w:val="004F47FE"/>
    <w:rsid w:val="004F4859"/>
    <w:rsid w:val="004F49DF"/>
    <w:rsid w:val="004F4AA8"/>
    <w:rsid w:val="004F4DDC"/>
    <w:rsid w:val="004F53C9"/>
    <w:rsid w:val="004F5A74"/>
    <w:rsid w:val="004F5A94"/>
    <w:rsid w:val="004F5C70"/>
    <w:rsid w:val="004F61AB"/>
    <w:rsid w:val="004F62CA"/>
    <w:rsid w:val="004F65BE"/>
    <w:rsid w:val="004F66D0"/>
    <w:rsid w:val="004F6731"/>
    <w:rsid w:val="004F678E"/>
    <w:rsid w:val="004F686C"/>
    <w:rsid w:val="004F6A78"/>
    <w:rsid w:val="004F713A"/>
    <w:rsid w:val="004F72D4"/>
    <w:rsid w:val="004F7894"/>
    <w:rsid w:val="005001F4"/>
    <w:rsid w:val="00500A35"/>
    <w:rsid w:val="00500EC3"/>
    <w:rsid w:val="00501C59"/>
    <w:rsid w:val="00501FCD"/>
    <w:rsid w:val="00502129"/>
    <w:rsid w:val="00502467"/>
    <w:rsid w:val="00502704"/>
    <w:rsid w:val="0050287A"/>
    <w:rsid w:val="00503158"/>
    <w:rsid w:val="005037C9"/>
    <w:rsid w:val="00503BAE"/>
    <w:rsid w:val="0050406D"/>
    <w:rsid w:val="00504096"/>
    <w:rsid w:val="005043CF"/>
    <w:rsid w:val="00504A0C"/>
    <w:rsid w:val="00504A19"/>
    <w:rsid w:val="00504C29"/>
    <w:rsid w:val="00505896"/>
    <w:rsid w:val="00505A28"/>
    <w:rsid w:val="00505BA0"/>
    <w:rsid w:val="0050683C"/>
    <w:rsid w:val="00507256"/>
    <w:rsid w:val="00507A1B"/>
    <w:rsid w:val="00507B84"/>
    <w:rsid w:val="0051049C"/>
    <w:rsid w:val="005108BB"/>
    <w:rsid w:val="00511148"/>
    <w:rsid w:val="005112D6"/>
    <w:rsid w:val="00511828"/>
    <w:rsid w:val="00511971"/>
    <w:rsid w:val="00511C3C"/>
    <w:rsid w:val="00512159"/>
    <w:rsid w:val="00512347"/>
    <w:rsid w:val="005125A7"/>
    <w:rsid w:val="005126D5"/>
    <w:rsid w:val="005127C6"/>
    <w:rsid w:val="005133BB"/>
    <w:rsid w:val="00513793"/>
    <w:rsid w:val="005138B0"/>
    <w:rsid w:val="00513EF9"/>
    <w:rsid w:val="005140FD"/>
    <w:rsid w:val="005145D4"/>
    <w:rsid w:val="005151E6"/>
    <w:rsid w:val="00515AE2"/>
    <w:rsid w:val="00516B7A"/>
    <w:rsid w:val="005170DF"/>
    <w:rsid w:val="0051718A"/>
    <w:rsid w:val="00517471"/>
    <w:rsid w:val="0051761F"/>
    <w:rsid w:val="005178AF"/>
    <w:rsid w:val="00517C1F"/>
    <w:rsid w:val="00520082"/>
    <w:rsid w:val="00520C44"/>
    <w:rsid w:val="00520D01"/>
    <w:rsid w:val="0052101A"/>
    <w:rsid w:val="00521300"/>
    <w:rsid w:val="0052167D"/>
    <w:rsid w:val="005216AA"/>
    <w:rsid w:val="00521928"/>
    <w:rsid w:val="00522F6B"/>
    <w:rsid w:val="005235E4"/>
    <w:rsid w:val="005238A0"/>
    <w:rsid w:val="005245F7"/>
    <w:rsid w:val="005255D6"/>
    <w:rsid w:val="00525BCD"/>
    <w:rsid w:val="00525D4E"/>
    <w:rsid w:val="00526482"/>
    <w:rsid w:val="00526A0E"/>
    <w:rsid w:val="00527096"/>
    <w:rsid w:val="00527D18"/>
    <w:rsid w:val="00527EA4"/>
    <w:rsid w:val="00530A5E"/>
    <w:rsid w:val="00531450"/>
    <w:rsid w:val="005314FA"/>
    <w:rsid w:val="0053184B"/>
    <w:rsid w:val="00531A01"/>
    <w:rsid w:val="00531C09"/>
    <w:rsid w:val="00531E09"/>
    <w:rsid w:val="00531E2B"/>
    <w:rsid w:val="00532210"/>
    <w:rsid w:val="00532326"/>
    <w:rsid w:val="0053265E"/>
    <w:rsid w:val="00532E62"/>
    <w:rsid w:val="0053342D"/>
    <w:rsid w:val="00534F98"/>
    <w:rsid w:val="00534FA1"/>
    <w:rsid w:val="00535194"/>
    <w:rsid w:val="00536494"/>
    <w:rsid w:val="00536956"/>
    <w:rsid w:val="00537191"/>
    <w:rsid w:val="005374C3"/>
    <w:rsid w:val="00537752"/>
    <w:rsid w:val="005379A5"/>
    <w:rsid w:val="00540042"/>
    <w:rsid w:val="00540451"/>
    <w:rsid w:val="0054068F"/>
    <w:rsid w:val="0054087C"/>
    <w:rsid w:val="00540E22"/>
    <w:rsid w:val="00540EFE"/>
    <w:rsid w:val="0054132F"/>
    <w:rsid w:val="005416C9"/>
    <w:rsid w:val="00541987"/>
    <w:rsid w:val="00541AAF"/>
    <w:rsid w:val="0054202C"/>
    <w:rsid w:val="005426DC"/>
    <w:rsid w:val="00542811"/>
    <w:rsid w:val="00542956"/>
    <w:rsid w:val="005432B9"/>
    <w:rsid w:val="00543C9A"/>
    <w:rsid w:val="005447C4"/>
    <w:rsid w:val="0054499F"/>
    <w:rsid w:val="005450C5"/>
    <w:rsid w:val="005452F8"/>
    <w:rsid w:val="005453BB"/>
    <w:rsid w:val="005455BC"/>
    <w:rsid w:val="00545820"/>
    <w:rsid w:val="00545DF0"/>
    <w:rsid w:val="00545EA8"/>
    <w:rsid w:val="00545FB4"/>
    <w:rsid w:val="005464FA"/>
    <w:rsid w:val="005472CC"/>
    <w:rsid w:val="005475FE"/>
    <w:rsid w:val="00547600"/>
    <w:rsid w:val="005476D8"/>
    <w:rsid w:val="00550B11"/>
    <w:rsid w:val="00551362"/>
    <w:rsid w:val="00551622"/>
    <w:rsid w:val="00551813"/>
    <w:rsid w:val="00551A6F"/>
    <w:rsid w:val="00552893"/>
    <w:rsid w:val="005528BB"/>
    <w:rsid w:val="005530A7"/>
    <w:rsid w:val="005532F0"/>
    <w:rsid w:val="00553401"/>
    <w:rsid w:val="0055361B"/>
    <w:rsid w:val="00553C6F"/>
    <w:rsid w:val="00553E60"/>
    <w:rsid w:val="00553FAF"/>
    <w:rsid w:val="0055575F"/>
    <w:rsid w:val="005566DA"/>
    <w:rsid w:val="00556CA3"/>
    <w:rsid w:val="0055799E"/>
    <w:rsid w:val="00557B9B"/>
    <w:rsid w:val="00557FB4"/>
    <w:rsid w:val="00560E2E"/>
    <w:rsid w:val="005616C2"/>
    <w:rsid w:val="005617F2"/>
    <w:rsid w:val="0056284C"/>
    <w:rsid w:val="0056294E"/>
    <w:rsid w:val="00563A74"/>
    <w:rsid w:val="00564162"/>
    <w:rsid w:val="0056433C"/>
    <w:rsid w:val="005646A3"/>
    <w:rsid w:val="00564AE1"/>
    <w:rsid w:val="005654E5"/>
    <w:rsid w:val="00565BC4"/>
    <w:rsid w:val="00565EEF"/>
    <w:rsid w:val="00565FB4"/>
    <w:rsid w:val="005663D6"/>
    <w:rsid w:val="00566418"/>
    <w:rsid w:val="00566B7A"/>
    <w:rsid w:val="0056748D"/>
    <w:rsid w:val="00567900"/>
    <w:rsid w:val="00567BF0"/>
    <w:rsid w:val="00567BF8"/>
    <w:rsid w:val="005703CD"/>
    <w:rsid w:val="00570B3C"/>
    <w:rsid w:val="00570E89"/>
    <w:rsid w:val="005710F2"/>
    <w:rsid w:val="0057122A"/>
    <w:rsid w:val="005713F4"/>
    <w:rsid w:val="00571E41"/>
    <w:rsid w:val="00571EF3"/>
    <w:rsid w:val="00572F86"/>
    <w:rsid w:val="00572F8E"/>
    <w:rsid w:val="0057336B"/>
    <w:rsid w:val="005735E8"/>
    <w:rsid w:val="00573D1E"/>
    <w:rsid w:val="00573EBB"/>
    <w:rsid w:val="00574026"/>
    <w:rsid w:val="005742BA"/>
    <w:rsid w:val="0057508F"/>
    <w:rsid w:val="0057563E"/>
    <w:rsid w:val="00575823"/>
    <w:rsid w:val="005760C5"/>
    <w:rsid w:val="00576A93"/>
    <w:rsid w:val="00576BFD"/>
    <w:rsid w:val="00576CD4"/>
    <w:rsid w:val="005775D5"/>
    <w:rsid w:val="00577B02"/>
    <w:rsid w:val="00577BB5"/>
    <w:rsid w:val="00577FA4"/>
    <w:rsid w:val="00580449"/>
    <w:rsid w:val="005805D9"/>
    <w:rsid w:val="00580BD6"/>
    <w:rsid w:val="00581445"/>
    <w:rsid w:val="00581590"/>
    <w:rsid w:val="005816F8"/>
    <w:rsid w:val="005817CB"/>
    <w:rsid w:val="00581FAF"/>
    <w:rsid w:val="00581FB2"/>
    <w:rsid w:val="00582698"/>
    <w:rsid w:val="005828B8"/>
    <w:rsid w:val="00582B90"/>
    <w:rsid w:val="00582F11"/>
    <w:rsid w:val="00582F65"/>
    <w:rsid w:val="0058313B"/>
    <w:rsid w:val="0058316D"/>
    <w:rsid w:val="005832C0"/>
    <w:rsid w:val="00583655"/>
    <w:rsid w:val="00583B9A"/>
    <w:rsid w:val="00583D7E"/>
    <w:rsid w:val="00583FDF"/>
    <w:rsid w:val="00584191"/>
    <w:rsid w:val="0058443C"/>
    <w:rsid w:val="005848E1"/>
    <w:rsid w:val="0058515C"/>
    <w:rsid w:val="0058547A"/>
    <w:rsid w:val="00585551"/>
    <w:rsid w:val="0058602D"/>
    <w:rsid w:val="00586A5F"/>
    <w:rsid w:val="00586B4F"/>
    <w:rsid w:val="00587101"/>
    <w:rsid w:val="005871BD"/>
    <w:rsid w:val="0058781D"/>
    <w:rsid w:val="0058784C"/>
    <w:rsid w:val="0058794D"/>
    <w:rsid w:val="00587A1C"/>
    <w:rsid w:val="00587FA9"/>
    <w:rsid w:val="00587FC9"/>
    <w:rsid w:val="005902DD"/>
    <w:rsid w:val="00590575"/>
    <w:rsid w:val="00590672"/>
    <w:rsid w:val="0059093B"/>
    <w:rsid w:val="00590F74"/>
    <w:rsid w:val="005911FB"/>
    <w:rsid w:val="005915C7"/>
    <w:rsid w:val="005916BB"/>
    <w:rsid w:val="005916C7"/>
    <w:rsid w:val="005917E3"/>
    <w:rsid w:val="005917EF"/>
    <w:rsid w:val="005918C8"/>
    <w:rsid w:val="00592200"/>
    <w:rsid w:val="00592418"/>
    <w:rsid w:val="00592792"/>
    <w:rsid w:val="00592835"/>
    <w:rsid w:val="00592BCA"/>
    <w:rsid w:val="00592EEE"/>
    <w:rsid w:val="00592FFB"/>
    <w:rsid w:val="00593023"/>
    <w:rsid w:val="0059331C"/>
    <w:rsid w:val="005933CF"/>
    <w:rsid w:val="0059388A"/>
    <w:rsid w:val="005938DE"/>
    <w:rsid w:val="00593A99"/>
    <w:rsid w:val="00593EC1"/>
    <w:rsid w:val="00594424"/>
    <w:rsid w:val="00594939"/>
    <w:rsid w:val="0059494A"/>
    <w:rsid w:val="0059517F"/>
    <w:rsid w:val="00595545"/>
    <w:rsid w:val="00595D80"/>
    <w:rsid w:val="00596135"/>
    <w:rsid w:val="00596A9C"/>
    <w:rsid w:val="00596DDA"/>
    <w:rsid w:val="00596F90"/>
    <w:rsid w:val="005973C1"/>
    <w:rsid w:val="00597409"/>
    <w:rsid w:val="005979C1"/>
    <w:rsid w:val="00597A2D"/>
    <w:rsid w:val="00597C60"/>
    <w:rsid w:val="00597E14"/>
    <w:rsid w:val="005A002F"/>
    <w:rsid w:val="005A0059"/>
    <w:rsid w:val="005A01EB"/>
    <w:rsid w:val="005A0A1F"/>
    <w:rsid w:val="005A0C23"/>
    <w:rsid w:val="005A0E76"/>
    <w:rsid w:val="005A0EA6"/>
    <w:rsid w:val="005A0F04"/>
    <w:rsid w:val="005A118F"/>
    <w:rsid w:val="005A123A"/>
    <w:rsid w:val="005A1347"/>
    <w:rsid w:val="005A1CA3"/>
    <w:rsid w:val="005A1CBC"/>
    <w:rsid w:val="005A24FF"/>
    <w:rsid w:val="005A2D5E"/>
    <w:rsid w:val="005A2E9A"/>
    <w:rsid w:val="005A3069"/>
    <w:rsid w:val="005A34EE"/>
    <w:rsid w:val="005A3533"/>
    <w:rsid w:val="005A3553"/>
    <w:rsid w:val="005A37A7"/>
    <w:rsid w:val="005A3FE8"/>
    <w:rsid w:val="005A41F8"/>
    <w:rsid w:val="005A4C86"/>
    <w:rsid w:val="005A4E04"/>
    <w:rsid w:val="005A4EE6"/>
    <w:rsid w:val="005A5457"/>
    <w:rsid w:val="005A5E48"/>
    <w:rsid w:val="005A6019"/>
    <w:rsid w:val="005A6449"/>
    <w:rsid w:val="005A6556"/>
    <w:rsid w:val="005A6AA8"/>
    <w:rsid w:val="005A6B96"/>
    <w:rsid w:val="005A729F"/>
    <w:rsid w:val="005A73CB"/>
    <w:rsid w:val="005A74DD"/>
    <w:rsid w:val="005A761A"/>
    <w:rsid w:val="005A7988"/>
    <w:rsid w:val="005B038F"/>
    <w:rsid w:val="005B04C3"/>
    <w:rsid w:val="005B05BE"/>
    <w:rsid w:val="005B1253"/>
    <w:rsid w:val="005B14E2"/>
    <w:rsid w:val="005B1913"/>
    <w:rsid w:val="005B195A"/>
    <w:rsid w:val="005B27F4"/>
    <w:rsid w:val="005B2A68"/>
    <w:rsid w:val="005B2E62"/>
    <w:rsid w:val="005B2FE4"/>
    <w:rsid w:val="005B40B5"/>
    <w:rsid w:val="005B40FC"/>
    <w:rsid w:val="005B44A6"/>
    <w:rsid w:val="005B4526"/>
    <w:rsid w:val="005B45DC"/>
    <w:rsid w:val="005B46A9"/>
    <w:rsid w:val="005B51DC"/>
    <w:rsid w:val="005B6107"/>
    <w:rsid w:val="005B622D"/>
    <w:rsid w:val="005B7B33"/>
    <w:rsid w:val="005C0CC2"/>
    <w:rsid w:val="005C0EF2"/>
    <w:rsid w:val="005C0F5C"/>
    <w:rsid w:val="005C170E"/>
    <w:rsid w:val="005C1A31"/>
    <w:rsid w:val="005C1AC2"/>
    <w:rsid w:val="005C1B94"/>
    <w:rsid w:val="005C1CB3"/>
    <w:rsid w:val="005C1D89"/>
    <w:rsid w:val="005C1EA7"/>
    <w:rsid w:val="005C2140"/>
    <w:rsid w:val="005C240E"/>
    <w:rsid w:val="005C268B"/>
    <w:rsid w:val="005C2840"/>
    <w:rsid w:val="005C2BDF"/>
    <w:rsid w:val="005C2C76"/>
    <w:rsid w:val="005C2F99"/>
    <w:rsid w:val="005C32D0"/>
    <w:rsid w:val="005C3D55"/>
    <w:rsid w:val="005C469A"/>
    <w:rsid w:val="005C47C6"/>
    <w:rsid w:val="005C4A4E"/>
    <w:rsid w:val="005C4FDF"/>
    <w:rsid w:val="005C5126"/>
    <w:rsid w:val="005C59BF"/>
    <w:rsid w:val="005C5BDA"/>
    <w:rsid w:val="005C5CFF"/>
    <w:rsid w:val="005C615A"/>
    <w:rsid w:val="005C7331"/>
    <w:rsid w:val="005C7492"/>
    <w:rsid w:val="005C7816"/>
    <w:rsid w:val="005D0091"/>
    <w:rsid w:val="005D0554"/>
    <w:rsid w:val="005D1055"/>
    <w:rsid w:val="005D1157"/>
    <w:rsid w:val="005D17AC"/>
    <w:rsid w:val="005D2466"/>
    <w:rsid w:val="005D25F7"/>
    <w:rsid w:val="005D2D67"/>
    <w:rsid w:val="005D3657"/>
    <w:rsid w:val="005D3A43"/>
    <w:rsid w:val="005D3C43"/>
    <w:rsid w:val="005D3FA9"/>
    <w:rsid w:val="005D467F"/>
    <w:rsid w:val="005D4B24"/>
    <w:rsid w:val="005D4C90"/>
    <w:rsid w:val="005D566D"/>
    <w:rsid w:val="005D59E9"/>
    <w:rsid w:val="005D612E"/>
    <w:rsid w:val="005D61BC"/>
    <w:rsid w:val="005D6BA8"/>
    <w:rsid w:val="005D6C2E"/>
    <w:rsid w:val="005D6EE8"/>
    <w:rsid w:val="005D6FF0"/>
    <w:rsid w:val="005D726E"/>
    <w:rsid w:val="005D7963"/>
    <w:rsid w:val="005D7A49"/>
    <w:rsid w:val="005D7B53"/>
    <w:rsid w:val="005E043E"/>
    <w:rsid w:val="005E04AC"/>
    <w:rsid w:val="005E0655"/>
    <w:rsid w:val="005E07A1"/>
    <w:rsid w:val="005E13C7"/>
    <w:rsid w:val="005E183B"/>
    <w:rsid w:val="005E1AB3"/>
    <w:rsid w:val="005E1F0C"/>
    <w:rsid w:val="005E1F78"/>
    <w:rsid w:val="005E1FF0"/>
    <w:rsid w:val="005E23B9"/>
    <w:rsid w:val="005E2661"/>
    <w:rsid w:val="005E2929"/>
    <w:rsid w:val="005E31DF"/>
    <w:rsid w:val="005E36CB"/>
    <w:rsid w:val="005E3DE1"/>
    <w:rsid w:val="005E3E08"/>
    <w:rsid w:val="005E4085"/>
    <w:rsid w:val="005E4379"/>
    <w:rsid w:val="005E441A"/>
    <w:rsid w:val="005E49ED"/>
    <w:rsid w:val="005E537C"/>
    <w:rsid w:val="005E579B"/>
    <w:rsid w:val="005E5827"/>
    <w:rsid w:val="005E588F"/>
    <w:rsid w:val="005E58EF"/>
    <w:rsid w:val="005E5C90"/>
    <w:rsid w:val="005E5D32"/>
    <w:rsid w:val="005E5E49"/>
    <w:rsid w:val="005E5E7A"/>
    <w:rsid w:val="005E689E"/>
    <w:rsid w:val="005E6973"/>
    <w:rsid w:val="005E70E9"/>
    <w:rsid w:val="005E7561"/>
    <w:rsid w:val="005E7829"/>
    <w:rsid w:val="005E7BD6"/>
    <w:rsid w:val="005F025C"/>
    <w:rsid w:val="005F0522"/>
    <w:rsid w:val="005F09E2"/>
    <w:rsid w:val="005F17B4"/>
    <w:rsid w:val="005F1DC0"/>
    <w:rsid w:val="005F205E"/>
    <w:rsid w:val="005F27E5"/>
    <w:rsid w:val="005F3083"/>
    <w:rsid w:val="005F320F"/>
    <w:rsid w:val="005F3460"/>
    <w:rsid w:val="005F3C4D"/>
    <w:rsid w:val="005F4E4F"/>
    <w:rsid w:val="005F4F5A"/>
    <w:rsid w:val="005F5401"/>
    <w:rsid w:val="005F642D"/>
    <w:rsid w:val="005F6488"/>
    <w:rsid w:val="005F6AA1"/>
    <w:rsid w:val="005F6E3C"/>
    <w:rsid w:val="005F7605"/>
    <w:rsid w:val="005F784D"/>
    <w:rsid w:val="005F7B47"/>
    <w:rsid w:val="005F7E42"/>
    <w:rsid w:val="00600179"/>
    <w:rsid w:val="006001E7"/>
    <w:rsid w:val="0060033C"/>
    <w:rsid w:val="0060078C"/>
    <w:rsid w:val="00600F35"/>
    <w:rsid w:val="00601427"/>
    <w:rsid w:val="0060169E"/>
    <w:rsid w:val="00601C56"/>
    <w:rsid w:val="006020B1"/>
    <w:rsid w:val="0060216A"/>
    <w:rsid w:val="006024EB"/>
    <w:rsid w:val="006030E1"/>
    <w:rsid w:val="00603368"/>
    <w:rsid w:val="006038ED"/>
    <w:rsid w:val="006039EA"/>
    <w:rsid w:val="00603B6F"/>
    <w:rsid w:val="00603C22"/>
    <w:rsid w:val="00603D17"/>
    <w:rsid w:val="0060420C"/>
    <w:rsid w:val="00604B73"/>
    <w:rsid w:val="00604E16"/>
    <w:rsid w:val="006054F7"/>
    <w:rsid w:val="00605C1C"/>
    <w:rsid w:val="006069C2"/>
    <w:rsid w:val="00606A4C"/>
    <w:rsid w:val="00607139"/>
    <w:rsid w:val="00607216"/>
    <w:rsid w:val="006072A2"/>
    <w:rsid w:val="00607B80"/>
    <w:rsid w:val="00607C61"/>
    <w:rsid w:val="00610B47"/>
    <w:rsid w:val="00610C4E"/>
    <w:rsid w:val="00610E5D"/>
    <w:rsid w:val="00610F17"/>
    <w:rsid w:val="00611A1D"/>
    <w:rsid w:val="006124C3"/>
    <w:rsid w:val="006129A9"/>
    <w:rsid w:val="00612F2B"/>
    <w:rsid w:val="00612F8D"/>
    <w:rsid w:val="00613407"/>
    <w:rsid w:val="0061463B"/>
    <w:rsid w:val="006148B8"/>
    <w:rsid w:val="00614EE4"/>
    <w:rsid w:val="0061542C"/>
    <w:rsid w:val="0061579A"/>
    <w:rsid w:val="00615AC6"/>
    <w:rsid w:val="00615DE6"/>
    <w:rsid w:val="0061606E"/>
    <w:rsid w:val="00616D55"/>
    <w:rsid w:val="00616E82"/>
    <w:rsid w:val="00616FAF"/>
    <w:rsid w:val="006176CE"/>
    <w:rsid w:val="0061784B"/>
    <w:rsid w:val="00617C09"/>
    <w:rsid w:val="006202FA"/>
    <w:rsid w:val="00620A40"/>
    <w:rsid w:val="006217E7"/>
    <w:rsid w:val="00621E4D"/>
    <w:rsid w:val="00621F7B"/>
    <w:rsid w:val="00622084"/>
    <w:rsid w:val="00622417"/>
    <w:rsid w:val="00622987"/>
    <w:rsid w:val="00622B43"/>
    <w:rsid w:val="00622F5D"/>
    <w:rsid w:val="0062366C"/>
    <w:rsid w:val="00623AD1"/>
    <w:rsid w:val="006245F8"/>
    <w:rsid w:val="00624AD5"/>
    <w:rsid w:val="00624F8D"/>
    <w:rsid w:val="00625B58"/>
    <w:rsid w:val="006262C5"/>
    <w:rsid w:val="00626531"/>
    <w:rsid w:val="0062686B"/>
    <w:rsid w:val="00626973"/>
    <w:rsid w:val="00626DBE"/>
    <w:rsid w:val="00627811"/>
    <w:rsid w:val="00627E18"/>
    <w:rsid w:val="006304C0"/>
    <w:rsid w:val="00630C0F"/>
    <w:rsid w:val="0063115F"/>
    <w:rsid w:val="00632004"/>
    <w:rsid w:val="00632745"/>
    <w:rsid w:val="00632A77"/>
    <w:rsid w:val="00632F60"/>
    <w:rsid w:val="006335C8"/>
    <w:rsid w:val="00633AC2"/>
    <w:rsid w:val="00633BC9"/>
    <w:rsid w:val="00633E1A"/>
    <w:rsid w:val="00633F5A"/>
    <w:rsid w:val="006340B3"/>
    <w:rsid w:val="00634241"/>
    <w:rsid w:val="006348A7"/>
    <w:rsid w:val="006357A7"/>
    <w:rsid w:val="00635961"/>
    <w:rsid w:val="00635B5B"/>
    <w:rsid w:val="00635EB2"/>
    <w:rsid w:val="0063650D"/>
    <w:rsid w:val="006367F1"/>
    <w:rsid w:val="0063689D"/>
    <w:rsid w:val="006369EA"/>
    <w:rsid w:val="00637465"/>
    <w:rsid w:val="00637649"/>
    <w:rsid w:val="0063791A"/>
    <w:rsid w:val="006400EE"/>
    <w:rsid w:val="0064018D"/>
    <w:rsid w:val="006406F5"/>
    <w:rsid w:val="00640916"/>
    <w:rsid w:val="00641E51"/>
    <w:rsid w:val="0064241D"/>
    <w:rsid w:val="00642A98"/>
    <w:rsid w:val="00642AA9"/>
    <w:rsid w:val="00642BFC"/>
    <w:rsid w:val="006432A9"/>
    <w:rsid w:val="00643CF6"/>
    <w:rsid w:val="00643F22"/>
    <w:rsid w:val="00644B09"/>
    <w:rsid w:val="00644D11"/>
    <w:rsid w:val="00645A34"/>
    <w:rsid w:val="00646662"/>
    <w:rsid w:val="00646CC1"/>
    <w:rsid w:val="00646D92"/>
    <w:rsid w:val="00647227"/>
    <w:rsid w:val="00647324"/>
    <w:rsid w:val="006476AE"/>
    <w:rsid w:val="00650259"/>
    <w:rsid w:val="006502D2"/>
    <w:rsid w:val="00650B03"/>
    <w:rsid w:val="0065120D"/>
    <w:rsid w:val="00651226"/>
    <w:rsid w:val="00651902"/>
    <w:rsid w:val="00651BCA"/>
    <w:rsid w:val="006521B0"/>
    <w:rsid w:val="0065234C"/>
    <w:rsid w:val="0065235C"/>
    <w:rsid w:val="006523B6"/>
    <w:rsid w:val="00652D37"/>
    <w:rsid w:val="006530A8"/>
    <w:rsid w:val="0065384F"/>
    <w:rsid w:val="00653B91"/>
    <w:rsid w:val="006547D8"/>
    <w:rsid w:val="006551A8"/>
    <w:rsid w:val="006552F1"/>
    <w:rsid w:val="0065592F"/>
    <w:rsid w:val="00655C04"/>
    <w:rsid w:val="00655D0C"/>
    <w:rsid w:val="00655D4B"/>
    <w:rsid w:val="006564D6"/>
    <w:rsid w:val="006565F5"/>
    <w:rsid w:val="00656C45"/>
    <w:rsid w:val="006570C3"/>
    <w:rsid w:val="0065731D"/>
    <w:rsid w:val="00657462"/>
    <w:rsid w:val="00660734"/>
    <w:rsid w:val="00660979"/>
    <w:rsid w:val="00660E4B"/>
    <w:rsid w:val="006611E6"/>
    <w:rsid w:val="00661615"/>
    <w:rsid w:val="00661BB2"/>
    <w:rsid w:val="00661CC1"/>
    <w:rsid w:val="0066215C"/>
    <w:rsid w:val="0066233F"/>
    <w:rsid w:val="00662A55"/>
    <w:rsid w:val="00662BB4"/>
    <w:rsid w:val="00662C07"/>
    <w:rsid w:val="00663A99"/>
    <w:rsid w:val="00663E16"/>
    <w:rsid w:val="00663E9C"/>
    <w:rsid w:val="00663F9B"/>
    <w:rsid w:val="00664761"/>
    <w:rsid w:val="00664C98"/>
    <w:rsid w:val="006652B9"/>
    <w:rsid w:val="006652FF"/>
    <w:rsid w:val="00665D2C"/>
    <w:rsid w:val="00665F7F"/>
    <w:rsid w:val="00666026"/>
    <w:rsid w:val="00666122"/>
    <w:rsid w:val="00666277"/>
    <w:rsid w:val="006666DE"/>
    <w:rsid w:val="00666C6D"/>
    <w:rsid w:val="00666F14"/>
    <w:rsid w:val="00667219"/>
    <w:rsid w:val="00667688"/>
    <w:rsid w:val="00667719"/>
    <w:rsid w:val="00667CF5"/>
    <w:rsid w:val="00667F41"/>
    <w:rsid w:val="00670363"/>
    <w:rsid w:val="00670A96"/>
    <w:rsid w:val="00670ACD"/>
    <w:rsid w:val="006710D9"/>
    <w:rsid w:val="006735D2"/>
    <w:rsid w:val="006739B1"/>
    <w:rsid w:val="006744B3"/>
    <w:rsid w:val="00674503"/>
    <w:rsid w:val="006745DB"/>
    <w:rsid w:val="00674AD0"/>
    <w:rsid w:val="00675006"/>
    <w:rsid w:val="006751B2"/>
    <w:rsid w:val="0067526B"/>
    <w:rsid w:val="0067541E"/>
    <w:rsid w:val="006763E1"/>
    <w:rsid w:val="0067652F"/>
    <w:rsid w:val="0067769C"/>
    <w:rsid w:val="00677D0E"/>
    <w:rsid w:val="00677E39"/>
    <w:rsid w:val="006800F4"/>
    <w:rsid w:val="00680511"/>
    <w:rsid w:val="00680618"/>
    <w:rsid w:val="00680957"/>
    <w:rsid w:val="00680E4A"/>
    <w:rsid w:val="00680E6E"/>
    <w:rsid w:val="006828E3"/>
    <w:rsid w:val="00682ECE"/>
    <w:rsid w:val="006834AF"/>
    <w:rsid w:val="00684511"/>
    <w:rsid w:val="00684B98"/>
    <w:rsid w:val="00684E06"/>
    <w:rsid w:val="00685680"/>
    <w:rsid w:val="006858AE"/>
    <w:rsid w:val="00685B08"/>
    <w:rsid w:val="00685B43"/>
    <w:rsid w:val="00685D49"/>
    <w:rsid w:val="0068647F"/>
    <w:rsid w:val="00686579"/>
    <w:rsid w:val="00686889"/>
    <w:rsid w:val="00686D8F"/>
    <w:rsid w:val="00687415"/>
    <w:rsid w:val="00690E77"/>
    <w:rsid w:val="00690F2F"/>
    <w:rsid w:val="00691395"/>
    <w:rsid w:val="00691AE6"/>
    <w:rsid w:val="00691B03"/>
    <w:rsid w:val="00691B12"/>
    <w:rsid w:val="00691B9F"/>
    <w:rsid w:val="00691EE2"/>
    <w:rsid w:val="00692215"/>
    <w:rsid w:val="00692F12"/>
    <w:rsid w:val="0069314E"/>
    <w:rsid w:val="00693784"/>
    <w:rsid w:val="006942F5"/>
    <w:rsid w:val="00694355"/>
    <w:rsid w:val="006944A0"/>
    <w:rsid w:val="006946F5"/>
    <w:rsid w:val="006947D6"/>
    <w:rsid w:val="00694FB8"/>
    <w:rsid w:val="006953B5"/>
    <w:rsid w:val="006958CD"/>
    <w:rsid w:val="006958D1"/>
    <w:rsid w:val="00695DF5"/>
    <w:rsid w:val="006960F9"/>
    <w:rsid w:val="00696264"/>
    <w:rsid w:val="0069675E"/>
    <w:rsid w:val="00696AEC"/>
    <w:rsid w:val="00696EC7"/>
    <w:rsid w:val="00697697"/>
    <w:rsid w:val="00697888"/>
    <w:rsid w:val="00697DFC"/>
    <w:rsid w:val="00697E16"/>
    <w:rsid w:val="006A0253"/>
    <w:rsid w:val="006A0571"/>
    <w:rsid w:val="006A0DD4"/>
    <w:rsid w:val="006A1172"/>
    <w:rsid w:val="006A126A"/>
    <w:rsid w:val="006A19C8"/>
    <w:rsid w:val="006A2850"/>
    <w:rsid w:val="006A2EBC"/>
    <w:rsid w:val="006A3C02"/>
    <w:rsid w:val="006A3E67"/>
    <w:rsid w:val="006A411F"/>
    <w:rsid w:val="006A4441"/>
    <w:rsid w:val="006A47F7"/>
    <w:rsid w:val="006A4B55"/>
    <w:rsid w:val="006A4DF7"/>
    <w:rsid w:val="006A4E9B"/>
    <w:rsid w:val="006A6020"/>
    <w:rsid w:val="006A60C5"/>
    <w:rsid w:val="006A6548"/>
    <w:rsid w:val="006A6D64"/>
    <w:rsid w:val="006A7141"/>
    <w:rsid w:val="006A7170"/>
    <w:rsid w:val="006A7276"/>
    <w:rsid w:val="006A7523"/>
    <w:rsid w:val="006A77EE"/>
    <w:rsid w:val="006A78A2"/>
    <w:rsid w:val="006A78C0"/>
    <w:rsid w:val="006A7B84"/>
    <w:rsid w:val="006A7F4B"/>
    <w:rsid w:val="006A7FB9"/>
    <w:rsid w:val="006B0B66"/>
    <w:rsid w:val="006B0C51"/>
    <w:rsid w:val="006B0E40"/>
    <w:rsid w:val="006B16BD"/>
    <w:rsid w:val="006B1DCF"/>
    <w:rsid w:val="006B253B"/>
    <w:rsid w:val="006B2DB8"/>
    <w:rsid w:val="006B2E67"/>
    <w:rsid w:val="006B311F"/>
    <w:rsid w:val="006B344B"/>
    <w:rsid w:val="006B3891"/>
    <w:rsid w:val="006B3DFF"/>
    <w:rsid w:val="006B3F66"/>
    <w:rsid w:val="006B42BD"/>
    <w:rsid w:val="006B45CD"/>
    <w:rsid w:val="006B473A"/>
    <w:rsid w:val="006B4B39"/>
    <w:rsid w:val="006B50CA"/>
    <w:rsid w:val="006B5155"/>
    <w:rsid w:val="006B5A13"/>
    <w:rsid w:val="006B67E3"/>
    <w:rsid w:val="006B7295"/>
    <w:rsid w:val="006B7BDA"/>
    <w:rsid w:val="006B7E41"/>
    <w:rsid w:val="006C032B"/>
    <w:rsid w:val="006C0C1B"/>
    <w:rsid w:val="006C0CF7"/>
    <w:rsid w:val="006C0F27"/>
    <w:rsid w:val="006C102E"/>
    <w:rsid w:val="006C10AB"/>
    <w:rsid w:val="006C1416"/>
    <w:rsid w:val="006C17A2"/>
    <w:rsid w:val="006C17E0"/>
    <w:rsid w:val="006C1E8C"/>
    <w:rsid w:val="006C2109"/>
    <w:rsid w:val="006C27CC"/>
    <w:rsid w:val="006C2DDA"/>
    <w:rsid w:val="006C342A"/>
    <w:rsid w:val="006C42E5"/>
    <w:rsid w:val="006C46E5"/>
    <w:rsid w:val="006C4765"/>
    <w:rsid w:val="006C47BE"/>
    <w:rsid w:val="006C4DD7"/>
    <w:rsid w:val="006C53A7"/>
    <w:rsid w:val="006C595F"/>
    <w:rsid w:val="006C619E"/>
    <w:rsid w:val="006C61EC"/>
    <w:rsid w:val="006C632B"/>
    <w:rsid w:val="006C649F"/>
    <w:rsid w:val="006C66CA"/>
    <w:rsid w:val="006C6A11"/>
    <w:rsid w:val="006C6CB6"/>
    <w:rsid w:val="006C71E0"/>
    <w:rsid w:val="006C744A"/>
    <w:rsid w:val="006C7EEA"/>
    <w:rsid w:val="006D038E"/>
    <w:rsid w:val="006D09DF"/>
    <w:rsid w:val="006D10DF"/>
    <w:rsid w:val="006D13DC"/>
    <w:rsid w:val="006D1612"/>
    <w:rsid w:val="006D180D"/>
    <w:rsid w:val="006D1A90"/>
    <w:rsid w:val="006D21F7"/>
    <w:rsid w:val="006D255E"/>
    <w:rsid w:val="006D38E3"/>
    <w:rsid w:val="006D4325"/>
    <w:rsid w:val="006D4657"/>
    <w:rsid w:val="006D4797"/>
    <w:rsid w:val="006D55C1"/>
    <w:rsid w:val="006D583F"/>
    <w:rsid w:val="006D5B89"/>
    <w:rsid w:val="006D5E95"/>
    <w:rsid w:val="006D5F27"/>
    <w:rsid w:val="006D5F90"/>
    <w:rsid w:val="006D5F99"/>
    <w:rsid w:val="006D6056"/>
    <w:rsid w:val="006D6191"/>
    <w:rsid w:val="006D714D"/>
    <w:rsid w:val="006D71F1"/>
    <w:rsid w:val="006D7319"/>
    <w:rsid w:val="006D737C"/>
    <w:rsid w:val="006D73C2"/>
    <w:rsid w:val="006D7542"/>
    <w:rsid w:val="006D7594"/>
    <w:rsid w:val="006D7AF2"/>
    <w:rsid w:val="006D7C7E"/>
    <w:rsid w:val="006E03DB"/>
    <w:rsid w:val="006E119E"/>
    <w:rsid w:val="006E13D2"/>
    <w:rsid w:val="006E23BE"/>
    <w:rsid w:val="006E2AC5"/>
    <w:rsid w:val="006E3264"/>
    <w:rsid w:val="006E328B"/>
    <w:rsid w:val="006E38BC"/>
    <w:rsid w:val="006E3AF6"/>
    <w:rsid w:val="006E40D1"/>
    <w:rsid w:val="006E4309"/>
    <w:rsid w:val="006E4387"/>
    <w:rsid w:val="006E454A"/>
    <w:rsid w:val="006E4E73"/>
    <w:rsid w:val="006E5C8F"/>
    <w:rsid w:val="006E5E1C"/>
    <w:rsid w:val="006E5EB5"/>
    <w:rsid w:val="006E5F50"/>
    <w:rsid w:val="006E6266"/>
    <w:rsid w:val="006E68D4"/>
    <w:rsid w:val="006E69BA"/>
    <w:rsid w:val="006E6A65"/>
    <w:rsid w:val="006E6F8E"/>
    <w:rsid w:val="006E7337"/>
    <w:rsid w:val="006E7B9D"/>
    <w:rsid w:val="006E7C44"/>
    <w:rsid w:val="006F03AD"/>
    <w:rsid w:val="006F0938"/>
    <w:rsid w:val="006F0B26"/>
    <w:rsid w:val="006F0BA1"/>
    <w:rsid w:val="006F0C74"/>
    <w:rsid w:val="006F0EDE"/>
    <w:rsid w:val="006F1588"/>
    <w:rsid w:val="006F2538"/>
    <w:rsid w:val="006F25B3"/>
    <w:rsid w:val="006F3729"/>
    <w:rsid w:val="006F40A4"/>
    <w:rsid w:val="006F42D5"/>
    <w:rsid w:val="006F45A2"/>
    <w:rsid w:val="006F5812"/>
    <w:rsid w:val="006F5C2E"/>
    <w:rsid w:val="006F5C54"/>
    <w:rsid w:val="006F5C85"/>
    <w:rsid w:val="006F5DB8"/>
    <w:rsid w:val="006F5DD0"/>
    <w:rsid w:val="006F61C3"/>
    <w:rsid w:val="006F6630"/>
    <w:rsid w:val="006F698C"/>
    <w:rsid w:val="006F6D4F"/>
    <w:rsid w:val="006F6EF4"/>
    <w:rsid w:val="006F7B18"/>
    <w:rsid w:val="006F7BA7"/>
    <w:rsid w:val="0070066B"/>
    <w:rsid w:val="007006EA"/>
    <w:rsid w:val="0070082B"/>
    <w:rsid w:val="00701029"/>
    <w:rsid w:val="00701467"/>
    <w:rsid w:val="0070162E"/>
    <w:rsid w:val="00701959"/>
    <w:rsid w:val="00701E37"/>
    <w:rsid w:val="007023CB"/>
    <w:rsid w:val="00702CD3"/>
    <w:rsid w:val="00702CE8"/>
    <w:rsid w:val="00703275"/>
    <w:rsid w:val="007035BB"/>
    <w:rsid w:val="00703C1F"/>
    <w:rsid w:val="00703D72"/>
    <w:rsid w:val="007041F0"/>
    <w:rsid w:val="00705EC9"/>
    <w:rsid w:val="00706559"/>
    <w:rsid w:val="00706613"/>
    <w:rsid w:val="00706847"/>
    <w:rsid w:val="00706966"/>
    <w:rsid w:val="00706BA8"/>
    <w:rsid w:val="00706F3D"/>
    <w:rsid w:val="00707897"/>
    <w:rsid w:val="0071011A"/>
    <w:rsid w:val="007102A6"/>
    <w:rsid w:val="00710364"/>
    <w:rsid w:val="007106C6"/>
    <w:rsid w:val="0071118B"/>
    <w:rsid w:val="0071161A"/>
    <w:rsid w:val="00711AEC"/>
    <w:rsid w:val="00712206"/>
    <w:rsid w:val="0071235A"/>
    <w:rsid w:val="00712492"/>
    <w:rsid w:val="00712597"/>
    <w:rsid w:val="00712635"/>
    <w:rsid w:val="00712CB1"/>
    <w:rsid w:val="0071324E"/>
    <w:rsid w:val="00713636"/>
    <w:rsid w:val="00713BE1"/>
    <w:rsid w:val="00714127"/>
    <w:rsid w:val="007142A2"/>
    <w:rsid w:val="0071446D"/>
    <w:rsid w:val="007144D2"/>
    <w:rsid w:val="00714A06"/>
    <w:rsid w:val="00714DB3"/>
    <w:rsid w:val="0071501F"/>
    <w:rsid w:val="00715161"/>
    <w:rsid w:val="0071558D"/>
    <w:rsid w:val="00715716"/>
    <w:rsid w:val="00715CE8"/>
    <w:rsid w:val="00715F86"/>
    <w:rsid w:val="0071662E"/>
    <w:rsid w:val="00716A1C"/>
    <w:rsid w:val="00716C4D"/>
    <w:rsid w:val="007201F2"/>
    <w:rsid w:val="0072022F"/>
    <w:rsid w:val="007203AB"/>
    <w:rsid w:val="007204AF"/>
    <w:rsid w:val="00720AD5"/>
    <w:rsid w:val="00720B4A"/>
    <w:rsid w:val="00720BB6"/>
    <w:rsid w:val="007217DA"/>
    <w:rsid w:val="00721825"/>
    <w:rsid w:val="007218CB"/>
    <w:rsid w:val="007219F2"/>
    <w:rsid w:val="00721B3F"/>
    <w:rsid w:val="00721C8B"/>
    <w:rsid w:val="0072268D"/>
    <w:rsid w:val="007227F9"/>
    <w:rsid w:val="00722B2F"/>
    <w:rsid w:val="00722B71"/>
    <w:rsid w:val="00722CF3"/>
    <w:rsid w:val="007233BB"/>
    <w:rsid w:val="00723B96"/>
    <w:rsid w:val="00723F75"/>
    <w:rsid w:val="00724440"/>
    <w:rsid w:val="007248D3"/>
    <w:rsid w:val="00724B7F"/>
    <w:rsid w:val="0072514A"/>
    <w:rsid w:val="00725707"/>
    <w:rsid w:val="00725BC6"/>
    <w:rsid w:val="007260AF"/>
    <w:rsid w:val="007261AF"/>
    <w:rsid w:val="00726248"/>
    <w:rsid w:val="0072655D"/>
    <w:rsid w:val="00727087"/>
    <w:rsid w:val="0072730A"/>
    <w:rsid w:val="00727C0D"/>
    <w:rsid w:val="00727D63"/>
    <w:rsid w:val="00727F7C"/>
    <w:rsid w:val="007301BD"/>
    <w:rsid w:val="00730272"/>
    <w:rsid w:val="007317AF"/>
    <w:rsid w:val="00732021"/>
    <w:rsid w:val="0073224F"/>
    <w:rsid w:val="00732344"/>
    <w:rsid w:val="0073299E"/>
    <w:rsid w:val="00732B87"/>
    <w:rsid w:val="00732D29"/>
    <w:rsid w:val="00732D30"/>
    <w:rsid w:val="00732D66"/>
    <w:rsid w:val="00733129"/>
    <w:rsid w:val="0073390E"/>
    <w:rsid w:val="00733CF1"/>
    <w:rsid w:val="00734071"/>
    <w:rsid w:val="007342BE"/>
    <w:rsid w:val="00734634"/>
    <w:rsid w:val="00734A6B"/>
    <w:rsid w:val="00735121"/>
    <w:rsid w:val="007352DF"/>
    <w:rsid w:val="0073552A"/>
    <w:rsid w:val="0073587C"/>
    <w:rsid w:val="00735926"/>
    <w:rsid w:val="00735AAA"/>
    <w:rsid w:val="00735CC6"/>
    <w:rsid w:val="00736639"/>
    <w:rsid w:val="007367B0"/>
    <w:rsid w:val="00736AAC"/>
    <w:rsid w:val="00736AB7"/>
    <w:rsid w:val="00736FB8"/>
    <w:rsid w:val="007370FA"/>
    <w:rsid w:val="00737314"/>
    <w:rsid w:val="00737647"/>
    <w:rsid w:val="00737751"/>
    <w:rsid w:val="007378D2"/>
    <w:rsid w:val="007378FA"/>
    <w:rsid w:val="00737A6B"/>
    <w:rsid w:val="00740296"/>
    <w:rsid w:val="007402F2"/>
    <w:rsid w:val="00740552"/>
    <w:rsid w:val="007406F7"/>
    <w:rsid w:val="0074081D"/>
    <w:rsid w:val="0074085C"/>
    <w:rsid w:val="00740FC9"/>
    <w:rsid w:val="0074108F"/>
    <w:rsid w:val="00741628"/>
    <w:rsid w:val="00741672"/>
    <w:rsid w:val="00741C31"/>
    <w:rsid w:val="0074350D"/>
    <w:rsid w:val="00743BE0"/>
    <w:rsid w:val="007443D6"/>
    <w:rsid w:val="00744564"/>
    <w:rsid w:val="00744762"/>
    <w:rsid w:val="007448D4"/>
    <w:rsid w:val="00745B27"/>
    <w:rsid w:val="00745BCE"/>
    <w:rsid w:val="0074602C"/>
    <w:rsid w:val="00746830"/>
    <w:rsid w:val="00746A87"/>
    <w:rsid w:val="00746DCC"/>
    <w:rsid w:val="00747BD1"/>
    <w:rsid w:val="00747C21"/>
    <w:rsid w:val="00750073"/>
    <w:rsid w:val="00750954"/>
    <w:rsid w:val="00751950"/>
    <w:rsid w:val="007519D9"/>
    <w:rsid w:val="00751D2C"/>
    <w:rsid w:val="00751EC6"/>
    <w:rsid w:val="00751F0D"/>
    <w:rsid w:val="0075210B"/>
    <w:rsid w:val="007524E7"/>
    <w:rsid w:val="00752716"/>
    <w:rsid w:val="007527F2"/>
    <w:rsid w:val="007539E1"/>
    <w:rsid w:val="007540DE"/>
    <w:rsid w:val="00754802"/>
    <w:rsid w:val="0075563D"/>
    <w:rsid w:val="00755857"/>
    <w:rsid w:val="00755B1B"/>
    <w:rsid w:val="00755CA2"/>
    <w:rsid w:val="00755EB2"/>
    <w:rsid w:val="00756ABA"/>
    <w:rsid w:val="00756F27"/>
    <w:rsid w:val="00757C8F"/>
    <w:rsid w:val="00757EB4"/>
    <w:rsid w:val="00760042"/>
    <w:rsid w:val="00760679"/>
    <w:rsid w:val="00760FB7"/>
    <w:rsid w:val="00761A80"/>
    <w:rsid w:val="00761C43"/>
    <w:rsid w:val="00762838"/>
    <w:rsid w:val="00762B55"/>
    <w:rsid w:val="00762FD1"/>
    <w:rsid w:val="007635C8"/>
    <w:rsid w:val="007635E5"/>
    <w:rsid w:val="0076388D"/>
    <w:rsid w:val="0076430C"/>
    <w:rsid w:val="00764319"/>
    <w:rsid w:val="00764341"/>
    <w:rsid w:val="007644F9"/>
    <w:rsid w:val="007645AD"/>
    <w:rsid w:val="00764F3F"/>
    <w:rsid w:val="00765023"/>
    <w:rsid w:val="0076539F"/>
    <w:rsid w:val="0076564B"/>
    <w:rsid w:val="007657E3"/>
    <w:rsid w:val="007660A7"/>
    <w:rsid w:val="007662DA"/>
    <w:rsid w:val="00766806"/>
    <w:rsid w:val="00766A08"/>
    <w:rsid w:val="00766A6B"/>
    <w:rsid w:val="00766E35"/>
    <w:rsid w:val="00767091"/>
    <w:rsid w:val="00767212"/>
    <w:rsid w:val="00767FCB"/>
    <w:rsid w:val="007700FD"/>
    <w:rsid w:val="00770362"/>
    <w:rsid w:val="00770B88"/>
    <w:rsid w:val="00770C4E"/>
    <w:rsid w:val="00771388"/>
    <w:rsid w:val="00771A40"/>
    <w:rsid w:val="00772138"/>
    <w:rsid w:val="0077218A"/>
    <w:rsid w:val="007725FD"/>
    <w:rsid w:val="00772AB8"/>
    <w:rsid w:val="007730E8"/>
    <w:rsid w:val="0077350C"/>
    <w:rsid w:val="00773619"/>
    <w:rsid w:val="00773678"/>
    <w:rsid w:val="00773688"/>
    <w:rsid w:val="00773CEA"/>
    <w:rsid w:val="00773DA8"/>
    <w:rsid w:val="0077452D"/>
    <w:rsid w:val="00774A9F"/>
    <w:rsid w:val="007756C5"/>
    <w:rsid w:val="00775FB7"/>
    <w:rsid w:val="007768D5"/>
    <w:rsid w:val="00776DEF"/>
    <w:rsid w:val="00776E9F"/>
    <w:rsid w:val="00776ED6"/>
    <w:rsid w:val="00777556"/>
    <w:rsid w:val="007775D1"/>
    <w:rsid w:val="0077785C"/>
    <w:rsid w:val="0078006B"/>
    <w:rsid w:val="007807DD"/>
    <w:rsid w:val="00780AC6"/>
    <w:rsid w:val="00780B9A"/>
    <w:rsid w:val="00780F19"/>
    <w:rsid w:val="007813A6"/>
    <w:rsid w:val="00781CED"/>
    <w:rsid w:val="00782CCB"/>
    <w:rsid w:val="00783085"/>
    <w:rsid w:val="007835B8"/>
    <w:rsid w:val="007839E9"/>
    <w:rsid w:val="00783CA4"/>
    <w:rsid w:val="00784083"/>
    <w:rsid w:val="00784676"/>
    <w:rsid w:val="007846AF"/>
    <w:rsid w:val="007849A2"/>
    <w:rsid w:val="00785029"/>
    <w:rsid w:val="00785208"/>
    <w:rsid w:val="007853CF"/>
    <w:rsid w:val="00785683"/>
    <w:rsid w:val="00785A16"/>
    <w:rsid w:val="00785F2A"/>
    <w:rsid w:val="00786317"/>
    <w:rsid w:val="007874A0"/>
    <w:rsid w:val="007879C3"/>
    <w:rsid w:val="00787D01"/>
    <w:rsid w:val="00787F51"/>
    <w:rsid w:val="00790035"/>
    <w:rsid w:val="0079018C"/>
    <w:rsid w:val="00790685"/>
    <w:rsid w:val="00790A8B"/>
    <w:rsid w:val="00790C11"/>
    <w:rsid w:val="00790F7B"/>
    <w:rsid w:val="007915E7"/>
    <w:rsid w:val="00791A60"/>
    <w:rsid w:val="00791B25"/>
    <w:rsid w:val="007920F1"/>
    <w:rsid w:val="007925BB"/>
    <w:rsid w:val="00792CAD"/>
    <w:rsid w:val="00792D39"/>
    <w:rsid w:val="00793E85"/>
    <w:rsid w:val="007940B0"/>
    <w:rsid w:val="007941FC"/>
    <w:rsid w:val="0079438D"/>
    <w:rsid w:val="0079448A"/>
    <w:rsid w:val="007945B5"/>
    <w:rsid w:val="00794A9A"/>
    <w:rsid w:val="00795447"/>
    <w:rsid w:val="00795498"/>
    <w:rsid w:val="007954F9"/>
    <w:rsid w:val="007958AD"/>
    <w:rsid w:val="00795C96"/>
    <w:rsid w:val="0079666D"/>
    <w:rsid w:val="00796A95"/>
    <w:rsid w:val="00796B5D"/>
    <w:rsid w:val="00797086"/>
    <w:rsid w:val="00797143"/>
    <w:rsid w:val="007972C9"/>
    <w:rsid w:val="00797393"/>
    <w:rsid w:val="00797BDB"/>
    <w:rsid w:val="00797D4B"/>
    <w:rsid w:val="00797D77"/>
    <w:rsid w:val="00797D84"/>
    <w:rsid w:val="00797FC1"/>
    <w:rsid w:val="007A01C6"/>
    <w:rsid w:val="007A0228"/>
    <w:rsid w:val="007A0358"/>
    <w:rsid w:val="007A048B"/>
    <w:rsid w:val="007A04FF"/>
    <w:rsid w:val="007A0A92"/>
    <w:rsid w:val="007A1D9D"/>
    <w:rsid w:val="007A25DB"/>
    <w:rsid w:val="007A2888"/>
    <w:rsid w:val="007A2A42"/>
    <w:rsid w:val="007A2EB2"/>
    <w:rsid w:val="007A347F"/>
    <w:rsid w:val="007A3681"/>
    <w:rsid w:val="007A3D0A"/>
    <w:rsid w:val="007A3DF2"/>
    <w:rsid w:val="007A41E4"/>
    <w:rsid w:val="007A48BF"/>
    <w:rsid w:val="007A4CAE"/>
    <w:rsid w:val="007A5E37"/>
    <w:rsid w:val="007A6018"/>
    <w:rsid w:val="007A6412"/>
    <w:rsid w:val="007A64D1"/>
    <w:rsid w:val="007A6733"/>
    <w:rsid w:val="007A692D"/>
    <w:rsid w:val="007A7085"/>
    <w:rsid w:val="007A79BB"/>
    <w:rsid w:val="007A7B15"/>
    <w:rsid w:val="007A7D77"/>
    <w:rsid w:val="007B109D"/>
    <w:rsid w:val="007B1536"/>
    <w:rsid w:val="007B1B7B"/>
    <w:rsid w:val="007B2001"/>
    <w:rsid w:val="007B20DB"/>
    <w:rsid w:val="007B2783"/>
    <w:rsid w:val="007B2B80"/>
    <w:rsid w:val="007B34A8"/>
    <w:rsid w:val="007B34D8"/>
    <w:rsid w:val="007B3549"/>
    <w:rsid w:val="007B3CD3"/>
    <w:rsid w:val="007B4573"/>
    <w:rsid w:val="007B4A97"/>
    <w:rsid w:val="007B4C09"/>
    <w:rsid w:val="007B4E1E"/>
    <w:rsid w:val="007B4E94"/>
    <w:rsid w:val="007B59C9"/>
    <w:rsid w:val="007B5C48"/>
    <w:rsid w:val="007B5DE7"/>
    <w:rsid w:val="007B5EA1"/>
    <w:rsid w:val="007B5EC2"/>
    <w:rsid w:val="007B5FDF"/>
    <w:rsid w:val="007B6C19"/>
    <w:rsid w:val="007B70FE"/>
    <w:rsid w:val="007B7174"/>
    <w:rsid w:val="007B7536"/>
    <w:rsid w:val="007B7B10"/>
    <w:rsid w:val="007B7C51"/>
    <w:rsid w:val="007C01C6"/>
    <w:rsid w:val="007C064D"/>
    <w:rsid w:val="007C12D0"/>
    <w:rsid w:val="007C1534"/>
    <w:rsid w:val="007C1762"/>
    <w:rsid w:val="007C18D2"/>
    <w:rsid w:val="007C19E7"/>
    <w:rsid w:val="007C1B4B"/>
    <w:rsid w:val="007C1D15"/>
    <w:rsid w:val="007C1E08"/>
    <w:rsid w:val="007C1E82"/>
    <w:rsid w:val="007C27C2"/>
    <w:rsid w:val="007C2D62"/>
    <w:rsid w:val="007C2EDF"/>
    <w:rsid w:val="007C36FC"/>
    <w:rsid w:val="007C40BF"/>
    <w:rsid w:val="007C4171"/>
    <w:rsid w:val="007C41AB"/>
    <w:rsid w:val="007C42A1"/>
    <w:rsid w:val="007C4896"/>
    <w:rsid w:val="007C48F4"/>
    <w:rsid w:val="007C4BF4"/>
    <w:rsid w:val="007C4C1C"/>
    <w:rsid w:val="007C4D7D"/>
    <w:rsid w:val="007C4FE4"/>
    <w:rsid w:val="007C5517"/>
    <w:rsid w:val="007C5650"/>
    <w:rsid w:val="007C5773"/>
    <w:rsid w:val="007C58A8"/>
    <w:rsid w:val="007C5E5C"/>
    <w:rsid w:val="007C6F4C"/>
    <w:rsid w:val="007C743E"/>
    <w:rsid w:val="007C7A57"/>
    <w:rsid w:val="007D0592"/>
    <w:rsid w:val="007D0C47"/>
    <w:rsid w:val="007D1BF0"/>
    <w:rsid w:val="007D1E0B"/>
    <w:rsid w:val="007D2456"/>
    <w:rsid w:val="007D283C"/>
    <w:rsid w:val="007D28B1"/>
    <w:rsid w:val="007D2D14"/>
    <w:rsid w:val="007D2EE4"/>
    <w:rsid w:val="007D3259"/>
    <w:rsid w:val="007D3318"/>
    <w:rsid w:val="007D3AA2"/>
    <w:rsid w:val="007D3BC7"/>
    <w:rsid w:val="007D404D"/>
    <w:rsid w:val="007D4059"/>
    <w:rsid w:val="007D439E"/>
    <w:rsid w:val="007D4934"/>
    <w:rsid w:val="007D4FD9"/>
    <w:rsid w:val="007D5202"/>
    <w:rsid w:val="007D568C"/>
    <w:rsid w:val="007D5CC4"/>
    <w:rsid w:val="007D5D72"/>
    <w:rsid w:val="007D5E8B"/>
    <w:rsid w:val="007D64E3"/>
    <w:rsid w:val="007D6C24"/>
    <w:rsid w:val="007D7022"/>
    <w:rsid w:val="007D77A7"/>
    <w:rsid w:val="007D797F"/>
    <w:rsid w:val="007E0855"/>
    <w:rsid w:val="007E0F59"/>
    <w:rsid w:val="007E1704"/>
    <w:rsid w:val="007E1893"/>
    <w:rsid w:val="007E225C"/>
    <w:rsid w:val="007E2384"/>
    <w:rsid w:val="007E24C2"/>
    <w:rsid w:val="007E2705"/>
    <w:rsid w:val="007E36E7"/>
    <w:rsid w:val="007E372A"/>
    <w:rsid w:val="007E40EB"/>
    <w:rsid w:val="007E4678"/>
    <w:rsid w:val="007E593F"/>
    <w:rsid w:val="007E59A8"/>
    <w:rsid w:val="007E5D2B"/>
    <w:rsid w:val="007E5E61"/>
    <w:rsid w:val="007E66D0"/>
    <w:rsid w:val="007E6835"/>
    <w:rsid w:val="007E6E2A"/>
    <w:rsid w:val="007E70A2"/>
    <w:rsid w:val="007E779F"/>
    <w:rsid w:val="007F0067"/>
    <w:rsid w:val="007F044D"/>
    <w:rsid w:val="007F0C05"/>
    <w:rsid w:val="007F0F27"/>
    <w:rsid w:val="007F1085"/>
    <w:rsid w:val="007F1A3E"/>
    <w:rsid w:val="007F2708"/>
    <w:rsid w:val="007F2ACC"/>
    <w:rsid w:val="007F2CE6"/>
    <w:rsid w:val="007F3691"/>
    <w:rsid w:val="007F4254"/>
    <w:rsid w:val="007F4C90"/>
    <w:rsid w:val="007F4E18"/>
    <w:rsid w:val="007F5E82"/>
    <w:rsid w:val="007F5F2B"/>
    <w:rsid w:val="007F61EE"/>
    <w:rsid w:val="007F6CB7"/>
    <w:rsid w:val="007F6DDB"/>
    <w:rsid w:val="007F7130"/>
    <w:rsid w:val="007F7DF7"/>
    <w:rsid w:val="007F7FB1"/>
    <w:rsid w:val="00800379"/>
    <w:rsid w:val="0080043A"/>
    <w:rsid w:val="00800A21"/>
    <w:rsid w:val="00800EA7"/>
    <w:rsid w:val="0080118F"/>
    <w:rsid w:val="00802104"/>
    <w:rsid w:val="0080229E"/>
    <w:rsid w:val="008022AD"/>
    <w:rsid w:val="00802471"/>
    <w:rsid w:val="00802D2B"/>
    <w:rsid w:val="008035E3"/>
    <w:rsid w:val="00803D41"/>
    <w:rsid w:val="00804372"/>
    <w:rsid w:val="008049AF"/>
    <w:rsid w:val="00805340"/>
    <w:rsid w:val="008054A2"/>
    <w:rsid w:val="00805CC0"/>
    <w:rsid w:val="00805DA9"/>
    <w:rsid w:val="00805E69"/>
    <w:rsid w:val="008064BF"/>
    <w:rsid w:val="0080654A"/>
    <w:rsid w:val="008068AD"/>
    <w:rsid w:val="00807247"/>
    <w:rsid w:val="00807BC8"/>
    <w:rsid w:val="008102C2"/>
    <w:rsid w:val="00810383"/>
    <w:rsid w:val="00810B65"/>
    <w:rsid w:val="008110C7"/>
    <w:rsid w:val="008118AC"/>
    <w:rsid w:val="00812495"/>
    <w:rsid w:val="0081445A"/>
    <w:rsid w:val="00814680"/>
    <w:rsid w:val="008146F7"/>
    <w:rsid w:val="00814B71"/>
    <w:rsid w:val="00814FFE"/>
    <w:rsid w:val="0081521F"/>
    <w:rsid w:val="00815302"/>
    <w:rsid w:val="0081532C"/>
    <w:rsid w:val="0081573E"/>
    <w:rsid w:val="00815D34"/>
    <w:rsid w:val="00815E28"/>
    <w:rsid w:val="00816D05"/>
    <w:rsid w:val="00817013"/>
    <w:rsid w:val="00817250"/>
    <w:rsid w:val="008173C7"/>
    <w:rsid w:val="00817789"/>
    <w:rsid w:val="00817C8D"/>
    <w:rsid w:val="00817D28"/>
    <w:rsid w:val="00820233"/>
    <w:rsid w:val="00820258"/>
    <w:rsid w:val="008202CD"/>
    <w:rsid w:val="0082031C"/>
    <w:rsid w:val="008203CD"/>
    <w:rsid w:val="0082098A"/>
    <w:rsid w:val="00820B6F"/>
    <w:rsid w:val="00821361"/>
    <w:rsid w:val="00821972"/>
    <w:rsid w:val="00821AA9"/>
    <w:rsid w:val="00821C2F"/>
    <w:rsid w:val="00822001"/>
    <w:rsid w:val="00822015"/>
    <w:rsid w:val="00822018"/>
    <w:rsid w:val="0082282C"/>
    <w:rsid w:val="008240DD"/>
    <w:rsid w:val="008243BC"/>
    <w:rsid w:val="008246CC"/>
    <w:rsid w:val="00824BF6"/>
    <w:rsid w:val="00825886"/>
    <w:rsid w:val="00825906"/>
    <w:rsid w:val="0082646D"/>
    <w:rsid w:val="00826C5C"/>
    <w:rsid w:val="00827250"/>
    <w:rsid w:val="00827975"/>
    <w:rsid w:val="00827D65"/>
    <w:rsid w:val="00830693"/>
    <w:rsid w:val="00830D7E"/>
    <w:rsid w:val="0083106C"/>
    <w:rsid w:val="008312B6"/>
    <w:rsid w:val="00831982"/>
    <w:rsid w:val="00831A38"/>
    <w:rsid w:val="00831B69"/>
    <w:rsid w:val="00831E0C"/>
    <w:rsid w:val="00832177"/>
    <w:rsid w:val="008322E1"/>
    <w:rsid w:val="00832EBA"/>
    <w:rsid w:val="008331F2"/>
    <w:rsid w:val="0083354E"/>
    <w:rsid w:val="00833DEF"/>
    <w:rsid w:val="008343EB"/>
    <w:rsid w:val="008356E9"/>
    <w:rsid w:val="00835DB3"/>
    <w:rsid w:val="00836006"/>
    <w:rsid w:val="00836271"/>
    <w:rsid w:val="008363B6"/>
    <w:rsid w:val="00836655"/>
    <w:rsid w:val="00836657"/>
    <w:rsid w:val="00836A50"/>
    <w:rsid w:val="00836AEF"/>
    <w:rsid w:val="008375FB"/>
    <w:rsid w:val="00837E36"/>
    <w:rsid w:val="0084021A"/>
    <w:rsid w:val="00840254"/>
    <w:rsid w:val="00840FE1"/>
    <w:rsid w:val="00841668"/>
    <w:rsid w:val="0084227E"/>
    <w:rsid w:val="008423EF"/>
    <w:rsid w:val="00842554"/>
    <w:rsid w:val="0084270E"/>
    <w:rsid w:val="00842E37"/>
    <w:rsid w:val="0084302B"/>
    <w:rsid w:val="008431C9"/>
    <w:rsid w:val="00843553"/>
    <w:rsid w:val="00843C21"/>
    <w:rsid w:val="008441EF"/>
    <w:rsid w:val="00845155"/>
    <w:rsid w:val="00845B4A"/>
    <w:rsid w:val="00845CEC"/>
    <w:rsid w:val="008460BE"/>
    <w:rsid w:val="008462A8"/>
    <w:rsid w:val="008462A9"/>
    <w:rsid w:val="00846F75"/>
    <w:rsid w:val="0084729B"/>
    <w:rsid w:val="00847825"/>
    <w:rsid w:val="00847BEE"/>
    <w:rsid w:val="008500C6"/>
    <w:rsid w:val="00850551"/>
    <w:rsid w:val="00850611"/>
    <w:rsid w:val="008507BA"/>
    <w:rsid w:val="008509A4"/>
    <w:rsid w:val="008511DE"/>
    <w:rsid w:val="00851D54"/>
    <w:rsid w:val="00852361"/>
    <w:rsid w:val="00852741"/>
    <w:rsid w:val="00852D33"/>
    <w:rsid w:val="00853037"/>
    <w:rsid w:val="0085305E"/>
    <w:rsid w:val="008542FD"/>
    <w:rsid w:val="00854AB0"/>
    <w:rsid w:val="00854CC1"/>
    <w:rsid w:val="00855555"/>
    <w:rsid w:val="00855672"/>
    <w:rsid w:val="00855675"/>
    <w:rsid w:val="00855744"/>
    <w:rsid w:val="00855F8F"/>
    <w:rsid w:val="00856526"/>
    <w:rsid w:val="008565FE"/>
    <w:rsid w:val="0085673A"/>
    <w:rsid w:val="00856BB9"/>
    <w:rsid w:val="00856D6F"/>
    <w:rsid w:val="00856DC6"/>
    <w:rsid w:val="0085706F"/>
    <w:rsid w:val="008570D9"/>
    <w:rsid w:val="00857393"/>
    <w:rsid w:val="00857394"/>
    <w:rsid w:val="008573CF"/>
    <w:rsid w:val="008578DB"/>
    <w:rsid w:val="00857A36"/>
    <w:rsid w:val="00860575"/>
    <w:rsid w:val="008606EE"/>
    <w:rsid w:val="008608D0"/>
    <w:rsid w:val="0086150A"/>
    <w:rsid w:val="008615E1"/>
    <w:rsid w:val="008616AA"/>
    <w:rsid w:val="00861D5D"/>
    <w:rsid w:val="0086205E"/>
    <w:rsid w:val="0086217C"/>
    <w:rsid w:val="00862631"/>
    <w:rsid w:val="00863467"/>
    <w:rsid w:val="00863598"/>
    <w:rsid w:val="00863807"/>
    <w:rsid w:val="00863C77"/>
    <w:rsid w:val="00863DBF"/>
    <w:rsid w:val="008641B2"/>
    <w:rsid w:val="008644F0"/>
    <w:rsid w:val="00864C52"/>
    <w:rsid w:val="008650D4"/>
    <w:rsid w:val="00865673"/>
    <w:rsid w:val="00865AF2"/>
    <w:rsid w:val="00865C28"/>
    <w:rsid w:val="00865D53"/>
    <w:rsid w:val="0086605E"/>
    <w:rsid w:val="0086643D"/>
    <w:rsid w:val="008671FD"/>
    <w:rsid w:val="00867E06"/>
    <w:rsid w:val="008705CB"/>
    <w:rsid w:val="00870827"/>
    <w:rsid w:val="0087138D"/>
    <w:rsid w:val="00871687"/>
    <w:rsid w:val="008718B1"/>
    <w:rsid w:val="00872562"/>
    <w:rsid w:val="00873318"/>
    <w:rsid w:val="00873C83"/>
    <w:rsid w:val="00874886"/>
    <w:rsid w:val="008749ED"/>
    <w:rsid w:val="008758AE"/>
    <w:rsid w:val="00876614"/>
    <w:rsid w:val="008774D1"/>
    <w:rsid w:val="00877716"/>
    <w:rsid w:val="00880160"/>
    <w:rsid w:val="00880506"/>
    <w:rsid w:val="008805B4"/>
    <w:rsid w:val="00880F49"/>
    <w:rsid w:val="00881223"/>
    <w:rsid w:val="00881847"/>
    <w:rsid w:val="00881AB6"/>
    <w:rsid w:val="00881C23"/>
    <w:rsid w:val="00883920"/>
    <w:rsid w:val="00883A03"/>
    <w:rsid w:val="00883EDC"/>
    <w:rsid w:val="00884744"/>
    <w:rsid w:val="0088525A"/>
    <w:rsid w:val="008857A1"/>
    <w:rsid w:val="0088649F"/>
    <w:rsid w:val="008864C4"/>
    <w:rsid w:val="008876C0"/>
    <w:rsid w:val="0088791B"/>
    <w:rsid w:val="0089059E"/>
    <w:rsid w:val="00890757"/>
    <w:rsid w:val="00890ACC"/>
    <w:rsid w:val="0089146F"/>
    <w:rsid w:val="00891DE5"/>
    <w:rsid w:val="008931AE"/>
    <w:rsid w:val="0089322D"/>
    <w:rsid w:val="00893445"/>
    <w:rsid w:val="00893F69"/>
    <w:rsid w:val="008940A0"/>
    <w:rsid w:val="00894761"/>
    <w:rsid w:val="00895012"/>
    <w:rsid w:val="008950FF"/>
    <w:rsid w:val="00895101"/>
    <w:rsid w:val="008959B4"/>
    <w:rsid w:val="00896784"/>
    <w:rsid w:val="00896939"/>
    <w:rsid w:val="008969CC"/>
    <w:rsid w:val="008976DF"/>
    <w:rsid w:val="00897D48"/>
    <w:rsid w:val="008A04F6"/>
    <w:rsid w:val="008A079A"/>
    <w:rsid w:val="008A1656"/>
    <w:rsid w:val="008A17FC"/>
    <w:rsid w:val="008A1FD3"/>
    <w:rsid w:val="008A223C"/>
    <w:rsid w:val="008A2273"/>
    <w:rsid w:val="008A22F0"/>
    <w:rsid w:val="008A2BB0"/>
    <w:rsid w:val="008A2F77"/>
    <w:rsid w:val="008A3C15"/>
    <w:rsid w:val="008A3C2D"/>
    <w:rsid w:val="008A4ACE"/>
    <w:rsid w:val="008A574A"/>
    <w:rsid w:val="008A5B05"/>
    <w:rsid w:val="008A5F9D"/>
    <w:rsid w:val="008A659E"/>
    <w:rsid w:val="008A6691"/>
    <w:rsid w:val="008A67CA"/>
    <w:rsid w:val="008A688D"/>
    <w:rsid w:val="008A6A61"/>
    <w:rsid w:val="008A6ACB"/>
    <w:rsid w:val="008A6B36"/>
    <w:rsid w:val="008A6DB6"/>
    <w:rsid w:val="008A6F02"/>
    <w:rsid w:val="008A74C3"/>
    <w:rsid w:val="008A7A6B"/>
    <w:rsid w:val="008A7E0F"/>
    <w:rsid w:val="008B01C6"/>
    <w:rsid w:val="008B0ABE"/>
    <w:rsid w:val="008B0EC2"/>
    <w:rsid w:val="008B138D"/>
    <w:rsid w:val="008B165A"/>
    <w:rsid w:val="008B16BD"/>
    <w:rsid w:val="008B213D"/>
    <w:rsid w:val="008B23A9"/>
    <w:rsid w:val="008B23AF"/>
    <w:rsid w:val="008B31CB"/>
    <w:rsid w:val="008B3BEF"/>
    <w:rsid w:val="008B3F4A"/>
    <w:rsid w:val="008B43AF"/>
    <w:rsid w:val="008B4D02"/>
    <w:rsid w:val="008B4F20"/>
    <w:rsid w:val="008B54AA"/>
    <w:rsid w:val="008B5946"/>
    <w:rsid w:val="008B5C1A"/>
    <w:rsid w:val="008B605B"/>
    <w:rsid w:val="008B71E0"/>
    <w:rsid w:val="008C02BE"/>
    <w:rsid w:val="008C04D8"/>
    <w:rsid w:val="008C0C30"/>
    <w:rsid w:val="008C1AA9"/>
    <w:rsid w:val="008C1ADA"/>
    <w:rsid w:val="008C1C3A"/>
    <w:rsid w:val="008C27A2"/>
    <w:rsid w:val="008C297B"/>
    <w:rsid w:val="008C2D84"/>
    <w:rsid w:val="008C347E"/>
    <w:rsid w:val="008C3847"/>
    <w:rsid w:val="008C3BEA"/>
    <w:rsid w:val="008C41AA"/>
    <w:rsid w:val="008C4395"/>
    <w:rsid w:val="008C4F66"/>
    <w:rsid w:val="008C6116"/>
    <w:rsid w:val="008C67D5"/>
    <w:rsid w:val="008C6EF6"/>
    <w:rsid w:val="008C7432"/>
    <w:rsid w:val="008C75C1"/>
    <w:rsid w:val="008C7B34"/>
    <w:rsid w:val="008C7FC6"/>
    <w:rsid w:val="008D0257"/>
    <w:rsid w:val="008D09D0"/>
    <w:rsid w:val="008D176B"/>
    <w:rsid w:val="008D23CC"/>
    <w:rsid w:val="008D249F"/>
    <w:rsid w:val="008D28CB"/>
    <w:rsid w:val="008D293B"/>
    <w:rsid w:val="008D2C4A"/>
    <w:rsid w:val="008D353A"/>
    <w:rsid w:val="008D36D1"/>
    <w:rsid w:val="008D4A6A"/>
    <w:rsid w:val="008D6B16"/>
    <w:rsid w:val="008D6D1B"/>
    <w:rsid w:val="008D71B6"/>
    <w:rsid w:val="008E0DB7"/>
    <w:rsid w:val="008E1239"/>
    <w:rsid w:val="008E146B"/>
    <w:rsid w:val="008E2067"/>
    <w:rsid w:val="008E2295"/>
    <w:rsid w:val="008E2707"/>
    <w:rsid w:val="008E2AF1"/>
    <w:rsid w:val="008E3799"/>
    <w:rsid w:val="008E3C89"/>
    <w:rsid w:val="008E40AC"/>
    <w:rsid w:val="008E42A4"/>
    <w:rsid w:val="008E450A"/>
    <w:rsid w:val="008E4676"/>
    <w:rsid w:val="008E488A"/>
    <w:rsid w:val="008E5739"/>
    <w:rsid w:val="008E57F8"/>
    <w:rsid w:val="008E5A90"/>
    <w:rsid w:val="008E5F83"/>
    <w:rsid w:val="008E62C4"/>
    <w:rsid w:val="008E7158"/>
    <w:rsid w:val="008E76D9"/>
    <w:rsid w:val="008E79E3"/>
    <w:rsid w:val="008F0001"/>
    <w:rsid w:val="008F0031"/>
    <w:rsid w:val="008F0A16"/>
    <w:rsid w:val="008F0CA0"/>
    <w:rsid w:val="008F0EFA"/>
    <w:rsid w:val="008F105C"/>
    <w:rsid w:val="008F1B26"/>
    <w:rsid w:val="008F258C"/>
    <w:rsid w:val="008F287F"/>
    <w:rsid w:val="008F2EDB"/>
    <w:rsid w:val="008F3047"/>
    <w:rsid w:val="008F313E"/>
    <w:rsid w:val="008F3614"/>
    <w:rsid w:val="008F37D6"/>
    <w:rsid w:val="008F37EE"/>
    <w:rsid w:val="008F3C4D"/>
    <w:rsid w:val="008F45C2"/>
    <w:rsid w:val="008F49A4"/>
    <w:rsid w:val="008F49C0"/>
    <w:rsid w:val="008F4A86"/>
    <w:rsid w:val="008F4FDA"/>
    <w:rsid w:val="008F52A1"/>
    <w:rsid w:val="008F5675"/>
    <w:rsid w:val="008F5F15"/>
    <w:rsid w:val="008F643A"/>
    <w:rsid w:val="008F65CB"/>
    <w:rsid w:val="008F6B7C"/>
    <w:rsid w:val="008F6C8E"/>
    <w:rsid w:val="008F6FFA"/>
    <w:rsid w:val="008F76D5"/>
    <w:rsid w:val="008F7961"/>
    <w:rsid w:val="008F7F4C"/>
    <w:rsid w:val="009003F8"/>
    <w:rsid w:val="00900532"/>
    <w:rsid w:val="00900932"/>
    <w:rsid w:val="009009D8"/>
    <w:rsid w:val="00900E0C"/>
    <w:rsid w:val="00900F31"/>
    <w:rsid w:val="009015C4"/>
    <w:rsid w:val="0090181F"/>
    <w:rsid w:val="00901934"/>
    <w:rsid w:val="00901C5F"/>
    <w:rsid w:val="0090281B"/>
    <w:rsid w:val="00902B5B"/>
    <w:rsid w:val="00902B7E"/>
    <w:rsid w:val="00902CE5"/>
    <w:rsid w:val="00902EC7"/>
    <w:rsid w:val="0090369D"/>
    <w:rsid w:val="00903F3B"/>
    <w:rsid w:val="009042A8"/>
    <w:rsid w:val="009042A9"/>
    <w:rsid w:val="009053E9"/>
    <w:rsid w:val="0090589D"/>
    <w:rsid w:val="00905B2B"/>
    <w:rsid w:val="00905CD2"/>
    <w:rsid w:val="0090644A"/>
    <w:rsid w:val="00906AAB"/>
    <w:rsid w:val="00907284"/>
    <w:rsid w:val="009102E4"/>
    <w:rsid w:val="00910DE5"/>
    <w:rsid w:val="0091130A"/>
    <w:rsid w:val="0091157B"/>
    <w:rsid w:val="00911AE5"/>
    <w:rsid w:val="00911B59"/>
    <w:rsid w:val="00911DC3"/>
    <w:rsid w:val="00911FE5"/>
    <w:rsid w:val="00912540"/>
    <w:rsid w:val="009125B6"/>
    <w:rsid w:val="0091264E"/>
    <w:rsid w:val="0091280E"/>
    <w:rsid w:val="00912E6B"/>
    <w:rsid w:val="00913732"/>
    <w:rsid w:val="00913900"/>
    <w:rsid w:val="00913BF9"/>
    <w:rsid w:val="00913F66"/>
    <w:rsid w:val="00913FDB"/>
    <w:rsid w:val="00914472"/>
    <w:rsid w:val="00914B1B"/>
    <w:rsid w:val="00915599"/>
    <w:rsid w:val="009159E1"/>
    <w:rsid w:val="00915DE1"/>
    <w:rsid w:val="00915E58"/>
    <w:rsid w:val="009162C0"/>
    <w:rsid w:val="009163CD"/>
    <w:rsid w:val="009166E3"/>
    <w:rsid w:val="00916EC9"/>
    <w:rsid w:val="00917AB3"/>
    <w:rsid w:val="009201A9"/>
    <w:rsid w:val="009211FD"/>
    <w:rsid w:val="00921842"/>
    <w:rsid w:val="00921E37"/>
    <w:rsid w:val="00922134"/>
    <w:rsid w:val="009221AE"/>
    <w:rsid w:val="009224C2"/>
    <w:rsid w:val="009229D6"/>
    <w:rsid w:val="00922EEA"/>
    <w:rsid w:val="00922F51"/>
    <w:rsid w:val="00923043"/>
    <w:rsid w:val="00923538"/>
    <w:rsid w:val="0092368E"/>
    <w:rsid w:val="009237ED"/>
    <w:rsid w:val="00923819"/>
    <w:rsid w:val="00924AF4"/>
    <w:rsid w:val="00924DE9"/>
    <w:rsid w:val="009252E6"/>
    <w:rsid w:val="0092537D"/>
    <w:rsid w:val="00925C37"/>
    <w:rsid w:val="00926329"/>
    <w:rsid w:val="00926548"/>
    <w:rsid w:val="0092660E"/>
    <w:rsid w:val="009269CC"/>
    <w:rsid w:val="00926D8C"/>
    <w:rsid w:val="00927438"/>
    <w:rsid w:val="00927A23"/>
    <w:rsid w:val="009309D3"/>
    <w:rsid w:val="00930A03"/>
    <w:rsid w:val="00930F8A"/>
    <w:rsid w:val="00931CD7"/>
    <w:rsid w:val="00931E49"/>
    <w:rsid w:val="009321B9"/>
    <w:rsid w:val="00932400"/>
    <w:rsid w:val="00932699"/>
    <w:rsid w:val="00932758"/>
    <w:rsid w:val="00933F85"/>
    <w:rsid w:val="0093425B"/>
    <w:rsid w:val="0093443C"/>
    <w:rsid w:val="0093475A"/>
    <w:rsid w:val="0093494B"/>
    <w:rsid w:val="00935CD4"/>
    <w:rsid w:val="009360BF"/>
    <w:rsid w:val="009363A3"/>
    <w:rsid w:val="00936648"/>
    <w:rsid w:val="00936822"/>
    <w:rsid w:val="00936E15"/>
    <w:rsid w:val="00937908"/>
    <w:rsid w:val="009400DF"/>
    <w:rsid w:val="0094047B"/>
    <w:rsid w:val="0094097F"/>
    <w:rsid w:val="009409A9"/>
    <w:rsid w:val="00940B04"/>
    <w:rsid w:val="00941217"/>
    <w:rsid w:val="009412BF"/>
    <w:rsid w:val="0094211D"/>
    <w:rsid w:val="009425BE"/>
    <w:rsid w:val="00942985"/>
    <w:rsid w:val="009429B9"/>
    <w:rsid w:val="00942A4C"/>
    <w:rsid w:val="00943670"/>
    <w:rsid w:val="00943711"/>
    <w:rsid w:val="00943B4E"/>
    <w:rsid w:val="00944571"/>
    <w:rsid w:val="009447B5"/>
    <w:rsid w:val="00944AE6"/>
    <w:rsid w:val="00944B58"/>
    <w:rsid w:val="00944C11"/>
    <w:rsid w:val="00944DBD"/>
    <w:rsid w:val="00944F8F"/>
    <w:rsid w:val="009450FC"/>
    <w:rsid w:val="00945420"/>
    <w:rsid w:val="00945859"/>
    <w:rsid w:val="00945865"/>
    <w:rsid w:val="00945BF0"/>
    <w:rsid w:val="009466B9"/>
    <w:rsid w:val="00946C28"/>
    <w:rsid w:val="00946CFF"/>
    <w:rsid w:val="00947650"/>
    <w:rsid w:val="00947CBB"/>
    <w:rsid w:val="009505BF"/>
    <w:rsid w:val="0095064C"/>
    <w:rsid w:val="009506AE"/>
    <w:rsid w:val="0095084A"/>
    <w:rsid w:val="00950884"/>
    <w:rsid w:val="00950ECC"/>
    <w:rsid w:val="00950F35"/>
    <w:rsid w:val="00951546"/>
    <w:rsid w:val="0095218E"/>
    <w:rsid w:val="009526FB"/>
    <w:rsid w:val="00952816"/>
    <w:rsid w:val="00952862"/>
    <w:rsid w:val="00952E4B"/>
    <w:rsid w:val="0095313C"/>
    <w:rsid w:val="0095339A"/>
    <w:rsid w:val="00953BCA"/>
    <w:rsid w:val="0095427B"/>
    <w:rsid w:val="009543AA"/>
    <w:rsid w:val="00954815"/>
    <w:rsid w:val="00954F1A"/>
    <w:rsid w:val="009553ED"/>
    <w:rsid w:val="00955E0D"/>
    <w:rsid w:val="009563F4"/>
    <w:rsid w:val="009569E2"/>
    <w:rsid w:val="00956D5E"/>
    <w:rsid w:val="00957111"/>
    <w:rsid w:val="009572CE"/>
    <w:rsid w:val="009574E9"/>
    <w:rsid w:val="00957521"/>
    <w:rsid w:val="009577F4"/>
    <w:rsid w:val="00957C26"/>
    <w:rsid w:val="00957C73"/>
    <w:rsid w:val="0096051C"/>
    <w:rsid w:val="00960531"/>
    <w:rsid w:val="00960777"/>
    <w:rsid w:val="00960872"/>
    <w:rsid w:val="00960F1A"/>
    <w:rsid w:val="00960F30"/>
    <w:rsid w:val="00961580"/>
    <w:rsid w:val="00961D36"/>
    <w:rsid w:val="00961F7A"/>
    <w:rsid w:val="00962309"/>
    <w:rsid w:val="00962A14"/>
    <w:rsid w:val="00962A2F"/>
    <w:rsid w:val="00962A38"/>
    <w:rsid w:val="00962BD4"/>
    <w:rsid w:val="00962FB6"/>
    <w:rsid w:val="00963194"/>
    <w:rsid w:val="009633FA"/>
    <w:rsid w:val="00963B0C"/>
    <w:rsid w:val="00964029"/>
    <w:rsid w:val="009643B2"/>
    <w:rsid w:val="00964666"/>
    <w:rsid w:val="009646B2"/>
    <w:rsid w:val="00964A34"/>
    <w:rsid w:val="00965665"/>
    <w:rsid w:val="00965B62"/>
    <w:rsid w:val="009662FF"/>
    <w:rsid w:val="0096681C"/>
    <w:rsid w:val="00966BA3"/>
    <w:rsid w:val="00966E09"/>
    <w:rsid w:val="00967542"/>
    <w:rsid w:val="00967B9A"/>
    <w:rsid w:val="00967ED0"/>
    <w:rsid w:val="009709D6"/>
    <w:rsid w:val="00971760"/>
    <w:rsid w:val="009718D3"/>
    <w:rsid w:val="009721E5"/>
    <w:rsid w:val="00972B27"/>
    <w:rsid w:val="00972DB9"/>
    <w:rsid w:val="00972F5C"/>
    <w:rsid w:val="00973014"/>
    <w:rsid w:val="009739C7"/>
    <w:rsid w:val="00973A35"/>
    <w:rsid w:val="00973B55"/>
    <w:rsid w:val="00973D8C"/>
    <w:rsid w:val="00973FF0"/>
    <w:rsid w:val="00974285"/>
    <w:rsid w:val="00974366"/>
    <w:rsid w:val="00974E71"/>
    <w:rsid w:val="009763C7"/>
    <w:rsid w:val="009764D6"/>
    <w:rsid w:val="0097660D"/>
    <w:rsid w:val="0097670D"/>
    <w:rsid w:val="00976A78"/>
    <w:rsid w:val="00976AD8"/>
    <w:rsid w:val="00976D27"/>
    <w:rsid w:val="00977A15"/>
    <w:rsid w:val="00977B54"/>
    <w:rsid w:val="00977F68"/>
    <w:rsid w:val="00980140"/>
    <w:rsid w:val="009804A5"/>
    <w:rsid w:val="00980813"/>
    <w:rsid w:val="0098090C"/>
    <w:rsid w:val="00980BF0"/>
    <w:rsid w:val="009812BC"/>
    <w:rsid w:val="009814D7"/>
    <w:rsid w:val="00981B38"/>
    <w:rsid w:val="0098204F"/>
    <w:rsid w:val="00982677"/>
    <w:rsid w:val="00982BEA"/>
    <w:rsid w:val="00982C73"/>
    <w:rsid w:val="00982DAF"/>
    <w:rsid w:val="00983793"/>
    <w:rsid w:val="009837F1"/>
    <w:rsid w:val="00983A88"/>
    <w:rsid w:val="00983F9A"/>
    <w:rsid w:val="009840B1"/>
    <w:rsid w:val="00984778"/>
    <w:rsid w:val="00984FA2"/>
    <w:rsid w:val="00985491"/>
    <w:rsid w:val="009858D0"/>
    <w:rsid w:val="009860CF"/>
    <w:rsid w:val="009863DB"/>
    <w:rsid w:val="00986B48"/>
    <w:rsid w:val="00987425"/>
    <w:rsid w:val="00987474"/>
    <w:rsid w:val="0098753B"/>
    <w:rsid w:val="00987BB7"/>
    <w:rsid w:val="00987D5F"/>
    <w:rsid w:val="00987EEA"/>
    <w:rsid w:val="009900E3"/>
    <w:rsid w:val="009901B4"/>
    <w:rsid w:val="00990325"/>
    <w:rsid w:val="00990382"/>
    <w:rsid w:val="00990A89"/>
    <w:rsid w:val="00990BA5"/>
    <w:rsid w:val="00990FEC"/>
    <w:rsid w:val="0099108C"/>
    <w:rsid w:val="0099156F"/>
    <w:rsid w:val="009916F0"/>
    <w:rsid w:val="00991BC3"/>
    <w:rsid w:val="00992B25"/>
    <w:rsid w:val="00992E66"/>
    <w:rsid w:val="009944D4"/>
    <w:rsid w:val="00994790"/>
    <w:rsid w:val="00994DF8"/>
    <w:rsid w:val="00994F1A"/>
    <w:rsid w:val="009950AA"/>
    <w:rsid w:val="009958B4"/>
    <w:rsid w:val="00995F10"/>
    <w:rsid w:val="009964C6"/>
    <w:rsid w:val="0099669A"/>
    <w:rsid w:val="00996786"/>
    <w:rsid w:val="00996D7A"/>
    <w:rsid w:val="00996EE2"/>
    <w:rsid w:val="00997627"/>
    <w:rsid w:val="00997A67"/>
    <w:rsid w:val="00997B6E"/>
    <w:rsid w:val="00997BF9"/>
    <w:rsid w:val="009A03D2"/>
    <w:rsid w:val="009A042B"/>
    <w:rsid w:val="009A0686"/>
    <w:rsid w:val="009A0D0A"/>
    <w:rsid w:val="009A10A8"/>
    <w:rsid w:val="009A1A41"/>
    <w:rsid w:val="009A21F4"/>
    <w:rsid w:val="009A29B0"/>
    <w:rsid w:val="009A2CC1"/>
    <w:rsid w:val="009A2DB7"/>
    <w:rsid w:val="009A3488"/>
    <w:rsid w:val="009A349E"/>
    <w:rsid w:val="009A3511"/>
    <w:rsid w:val="009A366B"/>
    <w:rsid w:val="009A48AD"/>
    <w:rsid w:val="009A4B7F"/>
    <w:rsid w:val="009A51F9"/>
    <w:rsid w:val="009A5317"/>
    <w:rsid w:val="009A5A3E"/>
    <w:rsid w:val="009A611B"/>
    <w:rsid w:val="009A61F7"/>
    <w:rsid w:val="009A6D25"/>
    <w:rsid w:val="009A6FDE"/>
    <w:rsid w:val="009A7A9F"/>
    <w:rsid w:val="009A7F73"/>
    <w:rsid w:val="009A7FE9"/>
    <w:rsid w:val="009B06A2"/>
    <w:rsid w:val="009B094B"/>
    <w:rsid w:val="009B0BAE"/>
    <w:rsid w:val="009B0F1E"/>
    <w:rsid w:val="009B197C"/>
    <w:rsid w:val="009B1F2C"/>
    <w:rsid w:val="009B22FF"/>
    <w:rsid w:val="009B24EF"/>
    <w:rsid w:val="009B316D"/>
    <w:rsid w:val="009B38AE"/>
    <w:rsid w:val="009B3A09"/>
    <w:rsid w:val="009B3BEF"/>
    <w:rsid w:val="009B43A8"/>
    <w:rsid w:val="009B4429"/>
    <w:rsid w:val="009B4538"/>
    <w:rsid w:val="009B48A1"/>
    <w:rsid w:val="009B4923"/>
    <w:rsid w:val="009B4DFF"/>
    <w:rsid w:val="009B57BD"/>
    <w:rsid w:val="009B6C0B"/>
    <w:rsid w:val="009B7163"/>
    <w:rsid w:val="009B781D"/>
    <w:rsid w:val="009B7901"/>
    <w:rsid w:val="009B7CC9"/>
    <w:rsid w:val="009C0480"/>
    <w:rsid w:val="009C0ED4"/>
    <w:rsid w:val="009C0F86"/>
    <w:rsid w:val="009C1049"/>
    <w:rsid w:val="009C155C"/>
    <w:rsid w:val="009C1C70"/>
    <w:rsid w:val="009C1DCE"/>
    <w:rsid w:val="009C1F94"/>
    <w:rsid w:val="009C2585"/>
    <w:rsid w:val="009C2C4C"/>
    <w:rsid w:val="009C2DF4"/>
    <w:rsid w:val="009C2E94"/>
    <w:rsid w:val="009C2FD4"/>
    <w:rsid w:val="009C3DED"/>
    <w:rsid w:val="009C43B1"/>
    <w:rsid w:val="009C5F0D"/>
    <w:rsid w:val="009C5F9F"/>
    <w:rsid w:val="009C61F2"/>
    <w:rsid w:val="009C6461"/>
    <w:rsid w:val="009C6F06"/>
    <w:rsid w:val="009C7506"/>
    <w:rsid w:val="009C7891"/>
    <w:rsid w:val="009C7EFC"/>
    <w:rsid w:val="009D0105"/>
    <w:rsid w:val="009D0311"/>
    <w:rsid w:val="009D0369"/>
    <w:rsid w:val="009D051C"/>
    <w:rsid w:val="009D0C2C"/>
    <w:rsid w:val="009D10EC"/>
    <w:rsid w:val="009D16FD"/>
    <w:rsid w:val="009D1BD9"/>
    <w:rsid w:val="009D1D4E"/>
    <w:rsid w:val="009D1D6E"/>
    <w:rsid w:val="009D2202"/>
    <w:rsid w:val="009D2E28"/>
    <w:rsid w:val="009D3178"/>
    <w:rsid w:val="009D3398"/>
    <w:rsid w:val="009D3539"/>
    <w:rsid w:val="009D391A"/>
    <w:rsid w:val="009D4041"/>
    <w:rsid w:val="009D42D5"/>
    <w:rsid w:val="009D46F8"/>
    <w:rsid w:val="009D489D"/>
    <w:rsid w:val="009D4C26"/>
    <w:rsid w:val="009D5413"/>
    <w:rsid w:val="009D5C84"/>
    <w:rsid w:val="009D5DA1"/>
    <w:rsid w:val="009D64C8"/>
    <w:rsid w:val="009D6824"/>
    <w:rsid w:val="009D6C94"/>
    <w:rsid w:val="009D6FFD"/>
    <w:rsid w:val="009D7413"/>
    <w:rsid w:val="009D7690"/>
    <w:rsid w:val="009D7921"/>
    <w:rsid w:val="009D7FAE"/>
    <w:rsid w:val="009E052C"/>
    <w:rsid w:val="009E1362"/>
    <w:rsid w:val="009E1372"/>
    <w:rsid w:val="009E263C"/>
    <w:rsid w:val="009E26AD"/>
    <w:rsid w:val="009E2942"/>
    <w:rsid w:val="009E2BED"/>
    <w:rsid w:val="009E3B03"/>
    <w:rsid w:val="009E4176"/>
    <w:rsid w:val="009E4258"/>
    <w:rsid w:val="009E45A7"/>
    <w:rsid w:val="009E46F0"/>
    <w:rsid w:val="009E4A0F"/>
    <w:rsid w:val="009E520D"/>
    <w:rsid w:val="009E58A7"/>
    <w:rsid w:val="009E5B60"/>
    <w:rsid w:val="009E6178"/>
    <w:rsid w:val="009E6610"/>
    <w:rsid w:val="009E7B25"/>
    <w:rsid w:val="009F0066"/>
    <w:rsid w:val="009F0705"/>
    <w:rsid w:val="009F0DA3"/>
    <w:rsid w:val="009F12B9"/>
    <w:rsid w:val="009F1C66"/>
    <w:rsid w:val="009F2518"/>
    <w:rsid w:val="009F26B1"/>
    <w:rsid w:val="009F2AC0"/>
    <w:rsid w:val="009F2F46"/>
    <w:rsid w:val="009F3627"/>
    <w:rsid w:val="009F3B45"/>
    <w:rsid w:val="009F489B"/>
    <w:rsid w:val="009F4A2C"/>
    <w:rsid w:val="009F4A91"/>
    <w:rsid w:val="009F54B2"/>
    <w:rsid w:val="009F6589"/>
    <w:rsid w:val="009F6926"/>
    <w:rsid w:val="009F6D34"/>
    <w:rsid w:val="009F6E2D"/>
    <w:rsid w:val="009F7015"/>
    <w:rsid w:val="009F72F4"/>
    <w:rsid w:val="009F7306"/>
    <w:rsid w:val="009F741E"/>
    <w:rsid w:val="009F7860"/>
    <w:rsid w:val="009F7948"/>
    <w:rsid w:val="00A00137"/>
    <w:rsid w:val="00A00233"/>
    <w:rsid w:val="00A0093F"/>
    <w:rsid w:val="00A01FC8"/>
    <w:rsid w:val="00A0200A"/>
    <w:rsid w:val="00A0203B"/>
    <w:rsid w:val="00A023BF"/>
    <w:rsid w:val="00A0283B"/>
    <w:rsid w:val="00A028BC"/>
    <w:rsid w:val="00A0310E"/>
    <w:rsid w:val="00A03565"/>
    <w:rsid w:val="00A03D90"/>
    <w:rsid w:val="00A0476D"/>
    <w:rsid w:val="00A05500"/>
    <w:rsid w:val="00A05E35"/>
    <w:rsid w:val="00A060FE"/>
    <w:rsid w:val="00A06F95"/>
    <w:rsid w:val="00A07E7A"/>
    <w:rsid w:val="00A10141"/>
    <w:rsid w:val="00A10270"/>
    <w:rsid w:val="00A103B2"/>
    <w:rsid w:val="00A10748"/>
    <w:rsid w:val="00A11690"/>
    <w:rsid w:val="00A1177C"/>
    <w:rsid w:val="00A11F46"/>
    <w:rsid w:val="00A1278C"/>
    <w:rsid w:val="00A12883"/>
    <w:rsid w:val="00A1295D"/>
    <w:rsid w:val="00A12BC9"/>
    <w:rsid w:val="00A12DFC"/>
    <w:rsid w:val="00A137A0"/>
    <w:rsid w:val="00A1386D"/>
    <w:rsid w:val="00A13C57"/>
    <w:rsid w:val="00A14659"/>
    <w:rsid w:val="00A146C4"/>
    <w:rsid w:val="00A14BE2"/>
    <w:rsid w:val="00A15439"/>
    <w:rsid w:val="00A159A1"/>
    <w:rsid w:val="00A15BA9"/>
    <w:rsid w:val="00A1633C"/>
    <w:rsid w:val="00A16BE2"/>
    <w:rsid w:val="00A16E64"/>
    <w:rsid w:val="00A17410"/>
    <w:rsid w:val="00A175D2"/>
    <w:rsid w:val="00A2003A"/>
    <w:rsid w:val="00A20EDA"/>
    <w:rsid w:val="00A2103A"/>
    <w:rsid w:val="00A215CE"/>
    <w:rsid w:val="00A2177A"/>
    <w:rsid w:val="00A21A31"/>
    <w:rsid w:val="00A21B66"/>
    <w:rsid w:val="00A21DA4"/>
    <w:rsid w:val="00A22356"/>
    <w:rsid w:val="00A22378"/>
    <w:rsid w:val="00A22B58"/>
    <w:rsid w:val="00A22D5E"/>
    <w:rsid w:val="00A2412A"/>
    <w:rsid w:val="00A242F4"/>
    <w:rsid w:val="00A24370"/>
    <w:rsid w:val="00A24482"/>
    <w:rsid w:val="00A2495A"/>
    <w:rsid w:val="00A24AE7"/>
    <w:rsid w:val="00A2527B"/>
    <w:rsid w:val="00A25B1E"/>
    <w:rsid w:val="00A25B6B"/>
    <w:rsid w:val="00A25F8F"/>
    <w:rsid w:val="00A26293"/>
    <w:rsid w:val="00A26CF1"/>
    <w:rsid w:val="00A3066C"/>
    <w:rsid w:val="00A30BEB"/>
    <w:rsid w:val="00A30C1D"/>
    <w:rsid w:val="00A31984"/>
    <w:rsid w:val="00A31F37"/>
    <w:rsid w:val="00A322F8"/>
    <w:rsid w:val="00A32C6C"/>
    <w:rsid w:val="00A32DDC"/>
    <w:rsid w:val="00A32F16"/>
    <w:rsid w:val="00A333B0"/>
    <w:rsid w:val="00A3353B"/>
    <w:rsid w:val="00A3366D"/>
    <w:rsid w:val="00A33ADA"/>
    <w:rsid w:val="00A33C52"/>
    <w:rsid w:val="00A345C4"/>
    <w:rsid w:val="00A347E4"/>
    <w:rsid w:val="00A34ABA"/>
    <w:rsid w:val="00A351FA"/>
    <w:rsid w:val="00A3590E"/>
    <w:rsid w:val="00A35A56"/>
    <w:rsid w:val="00A35D43"/>
    <w:rsid w:val="00A364BC"/>
    <w:rsid w:val="00A368C3"/>
    <w:rsid w:val="00A36F09"/>
    <w:rsid w:val="00A403E6"/>
    <w:rsid w:val="00A40902"/>
    <w:rsid w:val="00A4093F"/>
    <w:rsid w:val="00A40FF2"/>
    <w:rsid w:val="00A411F9"/>
    <w:rsid w:val="00A4146B"/>
    <w:rsid w:val="00A417C4"/>
    <w:rsid w:val="00A41A62"/>
    <w:rsid w:val="00A41DBE"/>
    <w:rsid w:val="00A422A6"/>
    <w:rsid w:val="00A424F5"/>
    <w:rsid w:val="00A426B2"/>
    <w:rsid w:val="00A4287D"/>
    <w:rsid w:val="00A43384"/>
    <w:rsid w:val="00A4372C"/>
    <w:rsid w:val="00A43A8D"/>
    <w:rsid w:val="00A4455D"/>
    <w:rsid w:val="00A44AD3"/>
    <w:rsid w:val="00A45226"/>
    <w:rsid w:val="00A45777"/>
    <w:rsid w:val="00A457D9"/>
    <w:rsid w:val="00A45B47"/>
    <w:rsid w:val="00A45FD0"/>
    <w:rsid w:val="00A460D4"/>
    <w:rsid w:val="00A46394"/>
    <w:rsid w:val="00A464DB"/>
    <w:rsid w:val="00A465A2"/>
    <w:rsid w:val="00A46A5F"/>
    <w:rsid w:val="00A46EBA"/>
    <w:rsid w:val="00A47340"/>
    <w:rsid w:val="00A475B6"/>
    <w:rsid w:val="00A47D6C"/>
    <w:rsid w:val="00A47FBE"/>
    <w:rsid w:val="00A507FA"/>
    <w:rsid w:val="00A50B55"/>
    <w:rsid w:val="00A50B6A"/>
    <w:rsid w:val="00A51742"/>
    <w:rsid w:val="00A51870"/>
    <w:rsid w:val="00A519B9"/>
    <w:rsid w:val="00A51A9D"/>
    <w:rsid w:val="00A51F87"/>
    <w:rsid w:val="00A52261"/>
    <w:rsid w:val="00A5245C"/>
    <w:rsid w:val="00A528AB"/>
    <w:rsid w:val="00A52EDA"/>
    <w:rsid w:val="00A539EA"/>
    <w:rsid w:val="00A5437E"/>
    <w:rsid w:val="00A54454"/>
    <w:rsid w:val="00A546D6"/>
    <w:rsid w:val="00A551D3"/>
    <w:rsid w:val="00A56556"/>
    <w:rsid w:val="00A56835"/>
    <w:rsid w:val="00A56872"/>
    <w:rsid w:val="00A56EA4"/>
    <w:rsid w:val="00A5700E"/>
    <w:rsid w:val="00A57AC5"/>
    <w:rsid w:val="00A57DD7"/>
    <w:rsid w:val="00A60174"/>
    <w:rsid w:val="00A60D22"/>
    <w:rsid w:val="00A60F7C"/>
    <w:rsid w:val="00A61A44"/>
    <w:rsid w:val="00A61F0D"/>
    <w:rsid w:val="00A61FD0"/>
    <w:rsid w:val="00A620F6"/>
    <w:rsid w:val="00A62593"/>
    <w:rsid w:val="00A626C9"/>
    <w:rsid w:val="00A626D0"/>
    <w:rsid w:val="00A627EA"/>
    <w:rsid w:val="00A62D6D"/>
    <w:rsid w:val="00A62F0E"/>
    <w:rsid w:val="00A636BD"/>
    <w:rsid w:val="00A63931"/>
    <w:rsid w:val="00A63A29"/>
    <w:rsid w:val="00A63FD6"/>
    <w:rsid w:val="00A64400"/>
    <w:rsid w:val="00A64542"/>
    <w:rsid w:val="00A6507A"/>
    <w:rsid w:val="00A65084"/>
    <w:rsid w:val="00A655FA"/>
    <w:rsid w:val="00A65622"/>
    <w:rsid w:val="00A65A42"/>
    <w:rsid w:val="00A65BCA"/>
    <w:rsid w:val="00A65BE4"/>
    <w:rsid w:val="00A65CCF"/>
    <w:rsid w:val="00A660C5"/>
    <w:rsid w:val="00A669DB"/>
    <w:rsid w:val="00A66AF4"/>
    <w:rsid w:val="00A66BE3"/>
    <w:rsid w:val="00A66C08"/>
    <w:rsid w:val="00A66D8B"/>
    <w:rsid w:val="00A66E4B"/>
    <w:rsid w:val="00A66EBE"/>
    <w:rsid w:val="00A66F85"/>
    <w:rsid w:val="00A67742"/>
    <w:rsid w:val="00A679CA"/>
    <w:rsid w:val="00A67A42"/>
    <w:rsid w:val="00A67A89"/>
    <w:rsid w:val="00A67C79"/>
    <w:rsid w:val="00A703F4"/>
    <w:rsid w:val="00A70580"/>
    <w:rsid w:val="00A707F5"/>
    <w:rsid w:val="00A70DF1"/>
    <w:rsid w:val="00A70E8D"/>
    <w:rsid w:val="00A71A80"/>
    <w:rsid w:val="00A71E7C"/>
    <w:rsid w:val="00A71F26"/>
    <w:rsid w:val="00A71F77"/>
    <w:rsid w:val="00A7259A"/>
    <w:rsid w:val="00A72F30"/>
    <w:rsid w:val="00A73027"/>
    <w:rsid w:val="00A73066"/>
    <w:rsid w:val="00A733EA"/>
    <w:rsid w:val="00A73C11"/>
    <w:rsid w:val="00A73EB7"/>
    <w:rsid w:val="00A74314"/>
    <w:rsid w:val="00A75265"/>
    <w:rsid w:val="00A753D7"/>
    <w:rsid w:val="00A75406"/>
    <w:rsid w:val="00A7576A"/>
    <w:rsid w:val="00A75971"/>
    <w:rsid w:val="00A75AA6"/>
    <w:rsid w:val="00A75E6F"/>
    <w:rsid w:val="00A760C9"/>
    <w:rsid w:val="00A761EA"/>
    <w:rsid w:val="00A766D9"/>
    <w:rsid w:val="00A767A8"/>
    <w:rsid w:val="00A76CBF"/>
    <w:rsid w:val="00A76FE7"/>
    <w:rsid w:val="00A7704C"/>
    <w:rsid w:val="00A77143"/>
    <w:rsid w:val="00A7721F"/>
    <w:rsid w:val="00A808D4"/>
    <w:rsid w:val="00A80932"/>
    <w:rsid w:val="00A80C40"/>
    <w:rsid w:val="00A811E0"/>
    <w:rsid w:val="00A81672"/>
    <w:rsid w:val="00A817B1"/>
    <w:rsid w:val="00A81927"/>
    <w:rsid w:val="00A81EF2"/>
    <w:rsid w:val="00A81F81"/>
    <w:rsid w:val="00A82345"/>
    <w:rsid w:val="00A826EA"/>
    <w:rsid w:val="00A82728"/>
    <w:rsid w:val="00A828AF"/>
    <w:rsid w:val="00A82972"/>
    <w:rsid w:val="00A83469"/>
    <w:rsid w:val="00A8389F"/>
    <w:rsid w:val="00A84B61"/>
    <w:rsid w:val="00A84CA0"/>
    <w:rsid w:val="00A85261"/>
    <w:rsid w:val="00A85312"/>
    <w:rsid w:val="00A85587"/>
    <w:rsid w:val="00A85AA6"/>
    <w:rsid w:val="00A85B2B"/>
    <w:rsid w:val="00A85C66"/>
    <w:rsid w:val="00A86273"/>
    <w:rsid w:val="00A86418"/>
    <w:rsid w:val="00A864A4"/>
    <w:rsid w:val="00A86767"/>
    <w:rsid w:val="00A86CC9"/>
    <w:rsid w:val="00A86DBF"/>
    <w:rsid w:val="00A873B1"/>
    <w:rsid w:val="00A875D5"/>
    <w:rsid w:val="00A87742"/>
    <w:rsid w:val="00A877DB"/>
    <w:rsid w:val="00A87E8B"/>
    <w:rsid w:val="00A9045D"/>
    <w:rsid w:val="00A90AF8"/>
    <w:rsid w:val="00A90DEC"/>
    <w:rsid w:val="00A9117E"/>
    <w:rsid w:val="00A9137A"/>
    <w:rsid w:val="00A91C72"/>
    <w:rsid w:val="00A92301"/>
    <w:rsid w:val="00A927A5"/>
    <w:rsid w:val="00A92A8B"/>
    <w:rsid w:val="00A92BD7"/>
    <w:rsid w:val="00A93136"/>
    <w:rsid w:val="00A9366B"/>
    <w:rsid w:val="00A936E6"/>
    <w:rsid w:val="00A93993"/>
    <w:rsid w:val="00A93C75"/>
    <w:rsid w:val="00A942A1"/>
    <w:rsid w:val="00A9494E"/>
    <w:rsid w:val="00A94C65"/>
    <w:rsid w:val="00A95001"/>
    <w:rsid w:val="00A959C8"/>
    <w:rsid w:val="00A96624"/>
    <w:rsid w:val="00A967FF"/>
    <w:rsid w:val="00A96BCD"/>
    <w:rsid w:val="00A96F70"/>
    <w:rsid w:val="00A96FB5"/>
    <w:rsid w:val="00A97078"/>
    <w:rsid w:val="00A973B5"/>
    <w:rsid w:val="00A97A6B"/>
    <w:rsid w:val="00A97C28"/>
    <w:rsid w:val="00AA0210"/>
    <w:rsid w:val="00AA02DA"/>
    <w:rsid w:val="00AA141D"/>
    <w:rsid w:val="00AA1D8E"/>
    <w:rsid w:val="00AA267B"/>
    <w:rsid w:val="00AA27E5"/>
    <w:rsid w:val="00AA311E"/>
    <w:rsid w:val="00AA329D"/>
    <w:rsid w:val="00AA37AD"/>
    <w:rsid w:val="00AA39EC"/>
    <w:rsid w:val="00AA3C14"/>
    <w:rsid w:val="00AA3C55"/>
    <w:rsid w:val="00AA3CCD"/>
    <w:rsid w:val="00AA3DA7"/>
    <w:rsid w:val="00AA4222"/>
    <w:rsid w:val="00AA448F"/>
    <w:rsid w:val="00AA4C7B"/>
    <w:rsid w:val="00AA5015"/>
    <w:rsid w:val="00AA571E"/>
    <w:rsid w:val="00AA5896"/>
    <w:rsid w:val="00AA5A78"/>
    <w:rsid w:val="00AA5D4E"/>
    <w:rsid w:val="00AA5FB4"/>
    <w:rsid w:val="00AA719A"/>
    <w:rsid w:val="00AA71A9"/>
    <w:rsid w:val="00AA7BCB"/>
    <w:rsid w:val="00AA7F0F"/>
    <w:rsid w:val="00AA7F2F"/>
    <w:rsid w:val="00AB0536"/>
    <w:rsid w:val="00AB0A09"/>
    <w:rsid w:val="00AB0D14"/>
    <w:rsid w:val="00AB11B7"/>
    <w:rsid w:val="00AB12CF"/>
    <w:rsid w:val="00AB1FA8"/>
    <w:rsid w:val="00AB1FB0"/>
    <w:rsid w:val="00AB25E8"/>
    <w:rsid w:val="00AB26F1"/>
    <w:rsid w:val="00AB271A"/>
    <w:rsid w:val="00AB2999"/>
    <w:rsid w:val="00AB2C94"/>
    <w:rsid w:val="00AB3213"/>
    <w:rsid w:val="00AB32EC"/>
    <w:rsid w:val="00AB34F5"/>
    <w:rsid w:val="00AB3F2E"/>
    <w:rsid w:val="00AB4333"/>
    <w:rsid w:val="00AB476A"/>
    <w:rsid w:val="00AB53A1"/>
    <w:rsid w:val="00AB55A1"/>
    <w:rsid w:val="00AB6ED0"/>
    <w:rsid w:val="00AB764F"/>
    <w:rsid w:val="00AB76CC"/>
    <w:rsid w:val="00AB7FCB"/>
    <w:rsid w:val="00AC0FC3"/>
    <w:rsid w:val="00AC1537"/>
    <w:rsid w:val="00AC165D"/>
    <w:rsid w:val="00AC1751"/>
    <w:rsid w:val="00AC1870"/>
    <w:rsid w:val="00AC1ADA"/>
    <w:rsid w:val="00AC254B"/>
    <w:rsid w:val="00AC285D"/>
    <w:rsid w:val="00AC31D4"/>
    <w:rsid w:val="00AC33DB"/>
    <w:rsid w:val="00AC34A9"/>
    <w:rsid w:val="00AC3579"/>
    <w:rsid w:val="00AC36DA"/>
    <w:rsid w:val="00AC390C"/>
    <w:rsid w:val="00AC3C5A"/>
    <w:rsid w:val="00AC3CB7"/>
    <w:rsid w:val="00AC3D34"/>
    <w:rsid w:val="00AC40DA"/>
    <w:rsid w:val="00AC4143"/>
    <w:rsid w:val="00AC4871"/>
    <w:rsid w:val="00AC50BD"/>
    <w:rsid w:val="00AC51E4"/>
    <w:rsid w:val="00AC5663"/>
    <w:rsid w:val="00AC582B"/>
    <w:rsid w:val="00AC5F45"/>
    <w:rsid w:val="00AC62E6"/>
    <w:rsid w:val="00AC6D58"/>
    <w:rsid w:val="00AC6F86"/>
    <w:rsid w:val="00AC7273"/>
    <w:rsid w:val="00AC7DBC"/>
    <w:rsid w:val="00AD07F9"/>
    <w:rsid w:val="00AD09CD"/>
    <w:rsid w:val="00AD0D75"/>
    <w:rsid w:val="00AD1769"/>
    <w:rsid w:val="00AD19AA"/>
    <w:rsid w:val="00AD1B48"/>
    <w:rsid w:val="00AD212E"/>
    <w:rsid w:val="00AD2721"/>
    <w:rsid w:val="00AD2763"/>
    <w:rsid w:val="00AD2799"/>
    <w:rsid w:val="00AD2902"/>
    <w:rsid w:val="00AD2B75"/>
    <w:rsid w:val="00AD2BD9"/>
    <w:rsid w:val="00AD2CF4"/>
    <w:rsid w:val="00AD376F"/>
    <w:rsid w:val="00AD4128"/>
    <w:rsid w:val="00AD4F51"/>
    <w:rsid w:val="00AD578D"/>
    <w:rsid w:val="00AD5D8B"/>
    <w:rsid w:val="00AD5F00"/>
    <w:rsid w:val="00AD680C"/>
    <w:rsid w:val="00AD70B2"/>
    <w:rsid w:val="00AD7511"/>
    <w:rsid w:val="00AD76CB"/>
    <w:rsid w:val="00AD778C"/>
    <w:rsid w:val="00AD7B49"/>
    <w:rsid w:val="00AD7ED7"/>
    <w:rsid w:val="00AE0574"/>
    <w:rsid w:val="00AE0686"/>
    <w:rsid w:val="00AE0BB1"/>
    <w:rsid w:val="00AE0D15"/>
    <w:rsid w:val="00AE10E0"/>
    <w:rsid w:val="00AE182F"/>
    <w:rsid w:val="00AE272E"/>
    <w:rsid w:val="00AE2829"/>
    <w:rsid w:val="00AE2AE5"/>
    <w:rsid w:val="00AE356D"/>
    <w:rsid w:val="00AE3F1D"/>
    <w:rsid w:val="00AE483B"/>
    <w:rsid w:val="00AE4CDA"/>
    <w:rsid w:val="00AE4DDE"/>
    <w:rsid w:val="00AE4E77"/>
    <w:rsid w:val="00AE4EFC"/>
    <w:rsid w:val="00AE4F21"/>
    <w:rsid w:val="00AE5383"/>
    <w:rsid w:val="00AE591B"/>
    <w:rsid w:val="00AE5C5F"/>
    <w:rsid w:val="00AE63EE"/>
    <w:rsid w:val="00AE70E3"/>
    <w:rsid w:val="00AE7282"/>
    <w:rsid w:val="00AE7AE0"/>
    <w:rsid w:val="00AE7D0E"/>
    <w:rsid w:val="00AE7EC8"/>
    <w:rsid w:val="00AF062F"/>
    <w:rsid w:val="00AF0901"/>
    <w:rsid w:val="00AF0DC6"/>
    <w:rsid w:val="00AF0EDD"/>
    <w:rsid w:val="00AF10E1"/>
    <w:rsid w:val="00AF2D48"/>
    <w:rsid w:val="00AF308E"/>
    <w:rsid w:val="00AF3EF0"/>
    <w:rsid w:val="00AF3F5E"/>
    <w:rsid w:val="00AF4105"/>
    <w:rsid w:val="00AF4804"/>
    <w:rsid w:val="00AF4FFA"/>
    <w:rsid w:val="00AF5771"/>
    <w:rsid w:val="00AF57C8"/>
    <w:rsid w:val="00AF5CFC"/>
    <w:rsid w:val="00AF657E"/>
    <w:rsid w:val="00AF66F4"/>
    <w:rsid w:val="00AF6769"/>
    <w:rsid w:val="00AF68A5"/>
    <w:rsid w:val="00AF6F06"/>
    <w:rsid w:val="00AF7A09"/>
    <w:rsid w:val="00B00098"/>
    <w:rsid w:val="00B00410"/>
    <w:rsid w:val="00B007B1"/>
    <w:rsid w:val="00B008A7"/>
    <w:rsid w:val="00B00BA2"/>
    <w:rsid w:val="00B00C5A"/>
    <w:rsid w:val="00B00D5B"/>
    <w:rsid w:val="00B01A95"/>
    <w:rsid w:val="00B01CF2"/>
    <w:rsid w:val="00B022C0"/>
    <w:rsid w:val="00B0263D"/>
    <w:rsid w:val="00B02C76"/>
    <w:rsid w:val="00B02F6B"/>
    <w:rsid w:val="00B03574"/>
    <w:rsid w:val="00B03EEE"/>
    <w:rsid w:val="00B04046"/>
    <w:rsid w:val="00B04775"/>
    <w:rsid w:val="00B04A9B"/>
    <w:rsid w:val="00B04C4B"/>
    <w:rsid w:val="00B05010"/>
    <w:rsid w:val="00B05195"/>
    <w:rsid w:val="00B054DC"/>
    <w:rsid w:val="00B055ED"/>
    <w:rsid w:val="00B0565D"/>
    <w:rsid w:val="00B05A85"/>
    <w:rsid w:val="00B05D18"/>
    <w:rsid w:val="00B05D98"/>
    <w:rsid w:val="00B06086"/>
    <w:rsid w:val="00B062F0"/>
    <w:rsid w:val="00B0644C"/>
    <w:rsid w:val="00B0673D"/>
    <w:rsid w:val="00B0692D"/>
    <w:rsid w:val="00B06B7E"/>
    <w:rsid w:val="00B075F6"/>
    <w:rsid w:val="00B07E78"/>
    <w:rsid w:val="00B1012C"/>
    <w:rsid w:val="00B10197"/>
    <w:rsid w:val="00B103DF"/>
    <w:rsid w:val="00B11376"/>
    <w:rsid w:val="00B11CCC"/>
    <w:rsid w:val="00B11F90"/>
    <w:rsid w:val="00B123A5"/>
    <w:rsid w:val="00B1297C"/>
    <w:rsid w:val="00B12E23"/>
    <w:rsid w:val="00B13753"/>
    <w:rsid w:val="00B13A2B"/>
    <w:rsid w:val="00B14170"/>
    <w:rsid w:val="00B14383"/>
    <w:rsid w:val="00B1475E"/>
    <w:rsid w:val="00B14962"/>
    <w:rsid w:val="00B14B64"/>
    <w:rsid w:val="00B14F49"/>
    <w:rsid w:val="00B156CF"/>
    <w:rsid w:val="00B16086"/>
    <w:rsid w:val="00B16BC6"/>
    <w:rsid w:val="00B16C0B"/>
    <w:rsid w:val="00B16EE4"/>
    <w:rsid w:val="00B20559"/>
    <w:rsid w:val="00B206D7"/>
    <w:rsid w:val="00B21412"/>
    <w:rsid w:val="00B21B9A"/>
    <w:rsid w:val="00B21CF8"/>
    <w:rsid w:val="00B224DF"/>
    <w:rsid w:val="00B2258C"/>
    <w:rsid w:val="00B22628"/>
    <w:rsid w:val="00B22630"/>
    <w:rsid w:val="00B227E7"/>
    <w:rsid w:val="00B22814"/>
    <w:rsid w:val="00B228E8"/>
    <w:rsid w:val="00B22C68"/>
    <w:rsid w:val="00B230D0"/>
    <w:rsid w:val="00B23175"/>
    <w:rsid w:val="00B234BD"/>
    <w:rsid w:val="00B23593"/>
    <w:rsid w:val="00B23A04"/>
    <w:rsid w:val="00B24443"/>
    <w:rsid w:val="00B24B47"/>
    <w:rsid w:val="00B24DF1"/>
    <w:rsid w:val="00B25199"/>
    <w:rsid w:val="00B26D1F"/>
    <w:rsid w:val="00B26DCF"/>
    <w:rsid w:val="00B27EEB"/>
    <w:rsid w:val="00B30A1D"/>
    <w:rsid w:val="00B30A5D"/>
    <w:rsid w:val="00B31E56"/>
    <w:rsid w:val="00B32573"/>
    <w:rsid w:val="00B325F3"/>
    <w:rsid w:val="00B3260C"/>
    <w:rsid w:val="00B32EF5"/>
    <w:rsid w:val="00B3334E"/>
    <w:rsid w:val="00B333AB"/>
    <w:rsid w:val="00B333F5"/>
    <w:rsid w:val="00B33748"/>
    <w:rsid w:val="00B338F2"/>
    <w:rsid w:val="00B33A20"/>
    <w:rsid w:val="00B34154"/>
    <w:rsid w:val="00B34246"/>
    <w:rsid w:val="00B34637"/>
    <w:rsid w:val="00B34899"/>
    <w:rsid w:val="00B348A4"/>
    <w:rsid w:val="00B36119"/>
    <w:rsid w:val="00B3655E"/>
    <w:rsid w:val="00B36BB1"/>
    <w:rsid w:val="00B36D85"/>
    <w:rsid w:val="00B376C7"/>
    <w:rsid w:val="00B37E70"/>
    <w:rsid w:val="00B37F89"/>
    <w:rsid w:val="00B40BBA"/>
    <w:rsid w:val="00B40E78"/>
    <w:rsid w:val="00B4101D"/>
    <w:rsid w:val="00B410F1"/>
    <w:rsid w:val="00B4194C"/>
    <w:rsid w:val="00B424FF"/>
    <w:rsid w:val="00B42541"/>
    <w:rsid w:val="00B43150"/>
    <w:rsid w:val="00B43542"/>
    <w:rsid w:val="00B437CD"/>
    <w:rsid w:val="00B43B74"/>
    <w:rsid w:val="00B43C1F"/>
    <w:rsid w:val="00B43CF8"/>
    <w:rsid w:val="00B440F4"/>
    <w:rsid w:val="00B4430F"/>
    <w:rsid w:val="00B44482"/>
    <w:rsid w:val="00B4468F"/>
    <w:rsid w:val="00B446A2"/>
    <w:rsid w:val="00B44FB5"/>
    <w:rsid w:val="00B45267"/>
    <w:rsid w:val="00B459F8"/>
    <w:rsid w:val="00B45D5D"/>
    <w:rsid w:val="00B45F4D"/>
    <w:rsid w:val="00B4667C"/>
    <w:rsid w:val="00B46AE4"/>
    <w:rsid w:val="00B46D42"/>
    <w:rsid w:val="00B46D7B"/>
    <w:rsid w:val="00B46F73"/>
    <w:rsid w:val="00B471C1"/>
    <w:rsid w:val="00B47C4F"/>
    <w:rsid w:val="00B504CC"/>
    <w:rsid w:val="00B50794"/>
    <w:rsid w:val="00B5093D"/>
    <w:rsid w:val="00B50C16"/>
    <w:rsid w:val="00B50C32"/>
    <w:rsid w:val="00B5143B"/>
    <w:rsid w:val="00B51715"/>
    <w:rsid w:val="00B5178B"/>
    <w:rsid w:val="00B51831"/>
    <w:rsid w:val="00B51A0E"/>
    <w:rsid w:val="00B51BA9"/>
    <w:rsid w:val="00B524F6"/>
    <w:rsid w:val="00B527A6"/>
    <w:rsid w:val="00B52C71"/>
    <w:rsid w:val="00B52CB5"/>
    <w:rsid w:val="00B5350E"/>
    <w:rsid w:val="00B53A48"/>
    <w:rsid w:val="00B53D27"/>
    <w:rsid w:val="00B53DD0"/>
    <w:rsid w:val="00B53DD6"/>
    <w:rsid w:val="00B53E9B"/>
    <w:rsid w:val="00B53F57"/>
    <w:rsid w:val="00B540AB"/>
    <w:rsid w:val="00B5429A"/>
    <w:rsid w:val="00B54B60"/>
    <w:rsid w:val="00B552D5"/>
    <w:rsid w:val="00B55577"/>
    <w:rsid w:val="00B55839"/>
    <w:rsid w:val="00B5588C"/>
    <w:rsid w:val="00B56240"/>
    <w:rsid w:val="00B565DF"/>
    <w:rsid w:val="00B56730"/>
    <w:rsid w:val="00B567AC"/>
    <w:rsid w:val="00B56A3C"/>
    <w:rsid w:val="00B56D19"/>
    <w:rsid w:val="00B56DBD"/>
    <w:rsid w:val="00B57669"/>
    <w:rsid w:val="00B577BA"/>
    <w:rsid w:val="00B57824"/>
    <w:rsid w:val="00B57E02"/>
    <w:rsid w:val="00B604BB"/>
    <w:rsid w:val="00B6059E"/>
    <w:rsid w:val="00B61A75"/>
    <w:rsid w:val="00B62C1C"/>
    <w:rsid w:val="00B6310A"/>
    <w:rsid w:val="00B632CA"/>
    <w:rsid w:val="00B63724"/>
    <w:rsid w:val="00B63AB1"/>
    <w:rsid w:val="00B63B3A"/>
    <w:rsid w:val="00B63CD0"/>
    <w:rsid w:val="00B63ED7"/>
    <w:rsid w:val="00B63FA1"/>
    <w:rsid w:val="00B64462"/>
    <w:rsid w:val="00B64CE1"/>
    <w:rsid w:val="00B64CE5"/>
    <w:rsid w:val="00B64E6F"/>
    <w:rsid w:val="00B64FF2"/>
    <w:rsid w:val="00B6501F"/>
    <w:rsid w:val="00B6536B"/>
    <w:rsid w:val="00B657DB"/>
    <w:rsid w:val="00B65A87"/>
    <w:rsid w:val="00B65B91"/>
    <w:rsid w:val="00B6603D"/>
    <w:rsid w:val="00B66299"/>
    <w:rsid w:val="00B66673"/>
    <w:rsid w:val="00B66A15"/>
    <w:rsid w:val="00B66B80"/>
    <w:rsid w:val="00B66E95"/>
    <w:rsid w:val="00B670B1"/>
    <w:rsid w:val="00B6719C"/>
    <w:rsid w:val="00B673CB"/>
    <w:rsid w:val="00B70386"/>
    <w:rsid w:val="00B7084B"/>
    <w:rsid w:val="00B70854"/>
    <w:rsid w:val="00B70B44"/>
    <w:rsid w:val="00B70E28"/>
    <w:rsid w:val="00B71122"/>
    <w:rsid w:val="00B71CB5"/>
    <w:rsid w:val="00B72B28"/>
    <w:rsid w:val="00B72C94"/>
    <w:rsid w:val="00B72DBC"/>
    <w:rsid w:val="00B72E76"/>
    <w:rsid w:val="00B73AFB"/>
    <w:rsid w:val="00B73BC9"/>
    <w:rsid w:val="00B73C96"/>
    <w:rsid w:val="00B740E9"/>
    <w:rsid w:val="00B74331"/>
    <w:rsid w:val="00B743BD"/>
    <w:rsid w:val="00B74B83"/>
    <w:rsid w:val="00B74CAE"/>
    <w:rsid w:val="00B7535A"/>
    <w:rsid w:val="00B75DE0"/>
    <w:rsid w:val="00B75E07"/>
    <w:rsid w:val="00B7715E"/>
    <w:rsid w:val="00B80A0A"/>
    <w:rsid w:val="00B80E9F"/>
    <w:rsid w:val="00B80ED2"/>
    <w:rsid w:val="00B810A1"/>
    <w:rsid w:val="00B8131C"/>
    <w:rsid w:val="00B81CEA"/>
    <w:rsid w:val="00B82D73"/>
    <w:rsid w:val="00B82E37"/>
    <w:rsid w:val="00B83361"/>
    <w:rsid w:val="00B83559"/>
    <w:rsid w:val="00B84543"/>
    <w:rsid w:val="00B84559"/>
    <w:rsid w:val="00B849A2"/>
    <w:rsid w:val="00B854B4"/>
    <w:rsid w:val="00B86A6B"/>
    <w:rsid w:val="00B86AF7"/>
    <w:rsid w:val="00B86B42"/>
    <w:rsid w:val="00B86EB5"/>
    <w:rsid w:val="00B87A98"/>
    <w:rsid w:val="00B87F76"/>
    <w:rsid w:val="00B90137"/>
    <w:rsid w:val="00B90CCF"/>
    <w:rsid w:val="00B91565"/>
    <w:rsid w:val="00B91770"/>
    <w:rsid w:val="00B91A9E"/>
    <w:rsid w:val="00B9219D"/>
    <w:rsid w:val="00B92379"/>
    <w:rsid w:val="00B926DB"/>
    <w:rsid w:val="00B932C4"/>
    <w:rsid w:val="00B939B7"/>
    <w:rsid w:val="00B93C78"/>
    <w:rsid w:val="00B942FA"/>
    <w:rsid w:val="00B951E1"/>
    <w:rsid w:val="00B9546F"/>
    <w:rsid w:val="00B9585C"/>
    <w:rsid w:val="00B95911"/>
    <w:rsid w:val="00B95AC7"/>
    <w:rsid w:val="00B965C8"/>
    <w:rsid w:val="00B96B26"/>
    <w:rsid w:val="00B96B4B"/>
    <w:rsid w:val="00B96C94"/>
    <w:rsid w:val="00B96DB2"/>
    <w:rsid w:val="00B9701B"/>
    <w:rsid w:val="00B97164"/>
    <w:rsid w:val="00B97C14"/>
    <w:rsid w:val="00BA0062"/>
    <w:rsid w:val="00BA02BC"/>
    <w:rsid w:val="00BA03D2"/>
    <w:rsid w:val="00BA04C6"/>
    <w:rsid w:val="00BA06F9"/>
    <w:rsid w:val="00BA0F67"/>
    <w:rsid w:val="00BA1583"/>
    <w:rsid w:val="00BA2012"/>
    <w:rsid w:val="00BA3B42"/>
    <w:rsid w:val="00BA3C32"/>
    <w:rsid w:val="00BA3CDB"/>
    <w:rsid w:val="00BA3ED9"/>
    <w:rsid w:val="00BA4129"/>
    <w:rsid w:val="00BA467E"/>
    <w:rsid w:val="00BA4874"/>
    <w:rsid w:val="00BA48F2"/>
    <w:rsid w:val="00BA51BF"/>
    <w:rsid w:val="00BA5609"/>
    <w:rsid w:val="00BA5701"/>
    <w:rsid w:val="00BA58C7"/>
    <w:rsid w:val="00BA58CA"/>
    <w:rsid w:val="00BA5902"/>
    <w:rsid w:val="00BA5CC2"/>
    <w:rsid w:val="00BA61C6"/>
    <w:rsid w:val="00BA6A87"/>
    <w:rsid w:val="00BA6A89"/>
    <w:rsid w:val="00BA6BEC"/>
    <w:rsid w:val="00BA6D57"/>
    <w:rsid w:val="00BA6D86"/>
    <w:rsid w:val="00BA6EA7"/>
    <w:rsid w:val="00BA71B7"/>
    <w:rsid w:val="00BA74EE"/>
    <w:rsid w:val="00BA7C58"/>
    <w:rsid w:val="00BB0581"/>
    <w:rsid w:val="00BB07DA"/>
    <w:rsid w:val="00BB187F"/>
    <w:rsid w:val="00BB2538"/>
    <w:rsid w:val="00BB2681"/>
    <w:rsid w:val="00BB2F6E"/>
    <w:rsid w:val="00BB314B"/>
    <w:rsid w:val="00BB34C5"/>
    <w:rsid w:val="00BB50B6"/>
    <w:rsid w:val="00BB5669"/>
    <w:rsid w:val="00BB5DB1"/>
    <w:rsid w:val="00BB6191"/>
    <w:rsid w:val="00BB6363"/>
    <w:rsid w:val="00BB6E59"/>
    <w:rsid w:val="00BC0925"/>
    <w:rsid w:val="00BC096B"/>
    <w:rsid w:val="00BC0FE9"/>
    <w:rsid w:val="00BC1139"/>
    <w:rsid w:val="00BC165A"/>
    <w:rsid w:val="00BC1BBE"/>
    <w:rsid w:val="00BC2002"/>
    <w:rsid w:val="00BC24BE"/>
    <w:rsid w:val="00BC266B"/>
    <w:rsid w:val="00BC2AD2"/>
    <w:rsid w:val="00BC2CE9"/>
    <w:rsid w:val="00BC305E"/>
    <w:rsid w:val="00BC337F"/>
    <w:rsid w:val="00BC3460"/>
    <w:rsid w:val="00BC3605"/>
    <w:rsid w:val="00BC4020"/>
    <w:rsid w:val="00BC4359"/>
    <w:rsid w:val="00BC4596"/>
    <w:rsid w:val="00BC4A57"/>
    <w:rsid w:val="00BC4F65"/>
    <w:rsid w:val="00BC4FE8"/>
    <w:rsid w:val="00BC52C6"/>
    <w:rsid w:val="00BC5DC1"/>
    <w:rsid w:val="00BC5FB9"/>
    <w:rsid w:val="00BC639B"/>
    <w:rsid w:val="00BC640E"/>
    <w:rsid w:val="00BC6D10"/>
    <w:rsid w:val="00BC72FE"/>
    <w:rsid w:val="00BC770C"/>
    <w:rsid w:val="00BC79E6"/>
    <w:rsid w:val="00BC7A4F"/>
    <w:rsid w:val="00BC7B03"/>
    <w:rsid w:val="00BD036A"/>
    <w:rsid w:val="00BD04BB"/>
    <w:rsid w:val="00BD087B"/>
    <w:rsid w:val="00BD0B4D"/>
    <w:rsid w:val="00BD0E87"/>
    <w:rsid w:val="00BD0EA2"/>
    <w:rsid w:val="00BD1625"/>
    <w:rsid w:val="00BD195C"/>
    <w:rsid w:val="00BD1E31"/>
    <w:rsid w:val="00BD23C2"/>
    <w:rsid w:val="00BD273D"/>
    <w:rsid w:val="00BD3383"/>
    <w:rsid w:val="00BD3A50"/>
    <w:rsid w:val="00BD3DDF"/>
    <w:rsid w:val="00BD40C6"/>
    <w:rsid w:val="00BD40EF"/>
    <w:rsid w:val="00BD43B5"/>
    <w:rsid w:val="00BD484A"/>
    <w:rsid w:val="00BD519A"/>
    <w:rsid w:val="00BD51DC"/>
    <w:rsid w:val="00BD5429"/>
    <w:rsid w:val="00BD6146"/>
    <w:rsid w:val="00BD64B3"/>
    <w:rsid w:val="00BD67E4"/>
    <w:rsid w:val="00BD6D60"/>
    <w:rsid w:val="00BD6F0B"/>
    <w:rsid w:val="00BD6F15"/>
    <w:rsid w:val="00BD70FE"/>
    <w:rsid w:val="00BD7679"/>
    <w:rsid w:val="00BD7855"/>
    <w:rsid w:val="00BD788F"/>
    <w:rsid w:val="00BD7AE3"/>
    <w:rsid w:val="00BD7FFA"/>
    <w:rsid w:val="00BE00CD"/>
    <w:rsid w:val="00BE0525"/>
    <w:rsid w:val="00BE05F1"/>
    <w:rsid w:val="00BE08C1"/>
    <w:rsid w:val="00BE0B9F"/>
    <w:rsid w:val="00BE0BEC"/>
    <w:rsid w:val="00BE0E0C"/>
    <w:rsid w:val="00BE1114"/>
    <w:rsid w:val="00BE13B2"/>
    <w:rsid w:val="00BE1556"/>
    <w:rsid w:val="00BE1876"/>
    <w:rsid w:val="00BE1A1A"/>
    <w:rsid w:val="00BE23C3"/>
    <w:rsid w:val="00BE24A4"/>
    <w:rsid w:val="00BE29EC"/>
    <w:rsid w:val="00BE2C90"/>
    <w:rsid w:val="00BE2EC9"/>
    <w:rsid w:val="00BE3389"/>
    <w:rsid w:val="00BE37A0"/>
    <w:rsid w:val="00BE3CBC"/>
    <w:rsid w:val="00BE3DC7"/>
    <w:rsid w:val="00BE44F3"/>
    <w:rsid w:val="00BE4F39"/>
    <w:rsid w:val="00BE4FB6"/>
    <w:rsid w:val="00BE540D"/>
    <w:rsid w:val="00BE5B6B"/>
    <w:rsid w:val="00BE5B7C"/>
    <w:rsid w:val="00BE5EE4"/>
    <w:rsid w:val="00BE6CB8"/>
    <w:rsid w:val="00BE78BC"/>
    <w:rsid w:val="00BE79FB"/>
    <w:rsid w:val="00BE7DB7"/>
    <w:rsid w:val="00BF0072"/>
    <w:rsid w:val="00BF050B"/>
    <w:rsid w:val="00BF0EF0"/>
    <w:rsid w:val="00BF2059"/>
    <w:rsid w:val="00BF2CA3"/>
    <w:rsid w:val="00BF2E24"/>
    <w:rsid w:val="00BF4232"/>
    <w:rsid w:val="00BF4AE9"/>
    <w:rsid w:val="00BF5416"/>
    <w:rsid w:val="00BF5669"/>
    <w:rsid w:val="00BF59A8"/>
    <w:rsid w:val="00BF68A5"/>
    <w:rsid w:val="00BF6CEC"/>
    <w:rsid w:val="00BF70F3"/>
    <w:rsid w:val="00BF76F9"/>
    <w:rsid w:val="00BF7757"/>
    <w:rsid w:val="00BF7AF5"/>
    <w:rsid w:val="00C0020A"/>
    <w:rsid w:val="00C00362"/>
    <w:rsid w:val="00C00528"/>
    <w:rsid w:val="00C007F9"/>
    <w:rsid w:val="00C00876"/>
    <w:rsid w:val="00C009D9"/>
    <w:rsid w:val="00C00D99"/>
    <w:rsid w:val="00C01542"/>
    <w:rsid w:val="00C02A87"/>
    <w:rsid w:val="00C033FC"/>
    <w:rsid w:val="00C037C5"/>
    <w:rsid w:val="00C04050"/>
    <w:rsid w:val="00C0458B"/>
    <w:rsid w:val="00C04815"/>
    <w:rsid w:val="00C04A37"/>
    <w:rsid w:val="00C04E17"/>
    <w:rsid w:val="00C04FA9"/>
    <w:rsid w:val="00C05551"/>
    <w:rsid w:val="00C0573C"/>
    <w:rsid w:val="00C0587E"/>
    <w:rsid w:val="00C05E9A"/>
    <w:rsid w:val="00C05F3C"/>
    <w:rsid w:val="00C062AE"/>
    <w:rsid w:val="00C0630D"/>
    <w:rsid w:val="00C063CB"/>
    <w:rsid w:val="00C068FF"/>
    <w:rsid w:val="00C06A41"/>
    <w:rsid w:val="00C0716B"/>
    <w:rsid w:val="00C07630"/>
    <w:rsid w:val="00C07664"/>
    <w:rsid w:val="00C106B7"/>
    <w:rsid w:val="00C1071C"/>
    <w:rsid w:val="00C11524"/>
    <w:rsid w:val="00C11700"/>
    <w:rsid w:val="00C11753"/>
    <w:rsid w:val="00C11889"/>
    <w:rsid w:val="00C12198"/>
    <w:rsid w:val="00C124FA"/>
    <w:rsid w:val="00C12C75"/>
    <w:rsid w:val="00C13DB3"/>
    <w:rsid w:val="00C13EA1"/>
    <w:rsid w:val="00C1433E"/>
    <w:rsid w:val="00C14616"/>
    <w:rsid w:val="00C1464D"/>
    <w:rsid w:val="00C152C2"/>
    <w:rsid w:val="00C1530E"/>
    <w:rsid w:val="00C15367"/>
    <w:rsid w:val="00C15E51"/>
    <w:rsid w:val="00C15E90"/>
    <w:rsid w:val="00C161AE"/>
    <w:rsid w:val="00C16266"/>
    <w:rsid w:val="00C164D0"/>
    <w:rsid w:val="00C166C0"/>
    <w:rsid w:val="00C1674C"/>
    <w:rsid w:val="00C1699A"/>
    <w:rsid w:val="00C16B3F"/>
    <w:rsid w:val="00C16B5B"/>
    <w:rsid w:val="00C1710D"/>
    <w:rsid w:val="00C17C75"/>
    <w:rsid w:val="00C17DF2"/>
    <w:rsid w:val="00C17E40"/>
    <w:rsid w:val="00C2039E"/>
    <w:rsid w:val="00C2076D"/>
    <w:rsid w:val="00C20844"/>
    <w:rsid w:val="00C2094D"/>
    <w:rsid w:val="00C21006"/>
    <w:rsid w:val="00C21270"/>
    <w:rsid w:val="00C21CDC"/>
    <w:rsid w:val="00C21E47"/>
    <w:rsid w:val="00C24066"/>
    <w:rsid w:val="00C244B8"/>
    <w:rsid w:val="00C24721"/>
    <w:rsid w:val="00C24D74"/>
    <w:rsid w:val="00C25283"/>
    <w:rsid w:val="00C257BC"/>
    <w:rsid w:val="00C25C91"/>
    <w:rsid w:val="00C2651D"/>
    <w:rsid w:val="00C2656A"/>
    <w:rsid w:val="00C26C1E"/>
    <w:rsid w:val="00C26D47"/>
    <w:rsid w:val="00C27150"/>
    <w:rsid w:val="00C272EE"/>
    <w:rsid w:val="00C276B1"/>
    <w:rsid w:val="00C27D24"/>
    <w:rsid w:val="00C27DC1"/>
    <w:rsid w:val="00C300A5"/>
    <w:rsid w:val="00C303E0"/>
    <w:rsid w:val="00C3071C"/>
    <w:rsid w:val="00C30748"/>
    <w:rsid w:val="00C31130"/>
    <w:rsid w:val="00C31523"/>
    <w:rsid w:val="00C31A5F"/>
    <w:rsid w:val="00C321C7"/>
    <w:rsid w:val="00C33C23"/>
    <w:rsid w:val="00C340A0"/>
    <w:rsid w:val="00C34103"/>
    <w:rsid w:val="00C34233"/>
    <w:rsid w:val="00C34CEF"/>
    <w:rsid w:val="00C35491"/>
    <w:rsid w:val="00C355EE"/>
    <w:rsid w:val="00C36F4B"/>
    <w:rsid w:val="00C3709F"/>
    <w:rsid w:val="00C376DF"/>
    <w:rsid w:val="00C37B44"/>
    <w:rsid w:val="00C4142A"/>
    <w:rsid w:val="00C41618"/>
    <w:rsid w:val="00C44179"/>
    <w:rsid w:val="00C449CA"/>
    <w:rsid w:val="00C4533B"/>
    <w:rsid w:val="00C45802"/>
    <w:rsid w:val="00C45803"/>
    <w:rsid w:val="00C4597B"/>
    <w:rsid w:val="00C4622F"/>
    <w:rsid w:val="00C46A14"/>
    <w:rsid w:val="00C46B44"/>
    <w:rsid w:val="00C46EB4"/>
    <w:rsid w:val="00C47EC0"/>
    <w:rsid w:val="00C509AC"/>
    <w:rsid w:val="00C50D52"/>
    <w:rsid w:val="00C50EEB"/>
    <w:rsid w:val="00C50F78"/>
    <w:rsid w:val="00C51126"/>
    <w:rsid w:val="00C51229"/>
    <w:rsid w:val="00C51A95"/>
    <w:rsid w:val="00C5320E"/>
    <w:rsid w:val="00C533BC"/>
    <w:rsid w:val="00C53546"/>
    <w:rsid w:val="00C53AD0"/>
    <w:rsid w:val="00C54C3E"/>
    <w:rsid w:val="00C54EC2"/>
    <w:rsid w:val="00C56293"/>
    <w:rsid w:val="00C5671D"/>
    <w:rsid w:val="00C56728"/>
    <w:rsid w:val="00C5687A"/>
    <w:rsid w:val="00C57011"/>
    <w:rsid w:val="00C577DD"/>
    <w:rsid w:val="00C57D0B"/>
    <w:rsid w:val="00C61246"/>
    <w:rsid w:val="00C618BC"/>
    <w:rsid w:val="00C61A94"/>
    <w:rsid w:val="00C62172"/>
    <w:rsid w:val="00C624F8"/>
    <w:rsid w:val="00C628C2"/>
    <w:rsid w:val="00C62FEB"/>
    <w:rsid w:val="00C6300E"/>
    <w:rsid w:val="00C63797"/>
    <w:rsid w:val="00C637CD"/>
    <w:rsid w:val="00C6453A"/>
    <w:rsid w:val="00C6468B"/>
    <w:rsid w:val="00C64702"/>
    <w:rsid w:val="00C64733"/>
    <w:rsid w:val="00C64E78"/>
    <w:rsid w:val="00C654C0"/>
    <w:rsid w:val="00C65D13"/>
    <w:rsid w:val="00C65DD1"/>
    <w:rsid w:val="00C66CC8"/>
    <w:rsid w:val="00C66E14"/>
    <w:rsid w:val="00C66FE8"/>
    <w:rsid w:val="00C6770E"/>
    <w:rsid w:val="00C704D1"/>
    <w:rsid w:val="00C706E3"/>
    <w:rsid w:val="00C7087C"/>
    <w:rsid w:val="00C70B21"/>
    <w:rsid w:val="00C71621"/>
    <w:rsid w:val="00C7163D"/>
    <w:rsid w:val="00C71873"/>
    <w:rsid w:val="00C72C91"/>
    <w:rsid w:val="00C72D80"/>
    <w:rsid w:val="00C72E2C"/>
    <w:rsid w:val="00C7327B"/>
    <w:rsid w:val="00C73563"/>
    <w:rsid w:val="00C73610"/>
    <w:rsid w:val="00C73DB4"/>
    <w:rsid w:val="00C7445D"/>
    <w:rsid w:val="00C74BDE"/>
    <w:rsid w:val="00C7574F"/>
    <w:rsid w:val="00C76DE2"/>
    <w:rsid w:val="00C772EF"/>
    <w:rsid w:val="00C7734A"/>
    <w:rsid w:val="00C776F8"/>
    <w:rsid w:val="00C77F39"/>
    <w:rsid w:val="00C80893"/>
    <w:rsid w:val="00C80DBC"/>
    <w:rsid w:val="00C81005"/>
    <w:rsid w:val="00C81ECF"/>
    <w:rsid w:val="00C82CD0"/>
    <w:rsid w:val="00C83BD8"/>
    <w:rsid w:val="00C841DD"/>
    <w:rsid w:val="00C84253"/>
    <w:rsid w:val="00C849C7"/>
    <w:rsid w:val="00C84A98"/>
    <w:rsid w:val="00C85B5B"/>
    <w:rsid w:val="00C85E92"/>
    <w:rsid w:val="00C86387"/>
    <w:rsid w:val="00C864D5"/>
    <w:rsid w:val="00C86757"/>
    <w:rsid w:val="00C86B02"/>
    <w:rsid w:val="00C86D75"/>
    <w:rsid w:val="00C86E23"/>
    <w:rsid w:val="00C86F70"/>
    <w:rsid w:val="00C8719C"/>
    <w:rsid w:val="00C87AF9"/>
    <w:rsid w:val="00C87EA1"/>
    <w:rsid w:val="00C905B6"/>
    <w:rsid w:val="00C908F9"/>
    <w:rsid w:val="00C90E18"/>
    <w:rsid w:val="00C9254D"/>
    <w:rsid w:val="00C9262C"/>
    <w:rsid w:val="00C92C1D"/>
    <w:rsid w:val="00C92ECF"/>
    <w:rsid w:val="00C938E8"/>
    <w:rsid w:val="00C93C8C"/>
    <w:rsid w:val="00C94204"/>
    <w:rsid w:val="00C9522C"/>
    <w:rsid w:val="00C955FD"/>
    <w:rsid w:val="00C95849"/>
    <w:rsid w:val="00C95882"/>
    <w:rsid w:val="00C95896"/>
    <w:rsid w:val="00C95A1B"/>
    <w:rsid w:val="00C95DAF"/>
    <w:rsid w:val="00C95F2E"/>
    <w:rsid w:val="00C962DD"/>
    <w:rsid w:val="00C967DA"/>
    <w:rsid w:val="00C969BE"/>
    <w:rsid w:val="00C96F47"/>
    <w:rsid w:val="00C96FB9"/>
    <w:rsid w:val="00C977A9"/>
    <w:rsid w:val="00C97863"/>
    <w:rsid w:val="00C97ED0"/>
    <w:rsid w:val="00CA0969"/>
    <w:rsid w:val="00CA0EA9"/>
    <w:rsid w:val="00CA1094"/>
    <w:rsid w:val="00CA115B"/>
    <w:rsid w:val="00CA117D"/>
    <w:rsid w:val="00CA11B0"/>
    <w:rsid w:val="00CA1439"/>
    <w:rsid w:val="00CA1BF9"/>
    <w:rsid w:val="00CA2408"/>
    <w:rsid w:val="00CA24A1"/>
    <w:rsid w:val="00CA24CD"/>
    <w:rsid w:val="00CA2CEA"/>
    <w:rsid w:val="00CA2ED8"/>
    <w:rsid w:val="00CA2F07"/>
    <w:rsid w:val="00CA32DB"/>
    <w:rsid w:val="00CA4A90"/>
    <w:rsid w:val="00CA4F8B"/>
    <w:rsid w:val="00CA5348"/>
    <w:rsid w:val="00CA5830"/>
    <w:rsid w:val="00CA5889"/>
    <w:rsid w:val="00CA6763"/>
    <w:rsid w:val="00CA69FA"/>
    <w:rsid w:val="00CA6DFB"/>
    <w:rsid w:val="00CA75B9"/>
    <w:rsid w:val="00CA77B2"/>
    <w:rsid w:val="00CA7CDB"/>
    <w:rsid w:val="00CB0873"/>
    <w:rsid w:val="00CB090B"/>
    <w:rsid w:val="00CB09A3"/>
    <w:rsid w:val="00CB09C5"/>
    <w:rsid w:val="00CB0B57"/>
    <w:rsid w:val="00CB100D"/>
    <w:rsid w:val="00CB1495"/>
    <w:rsid w:val="00CB1758"/>
    <w:rsid w:val="00CB1762"/>
    <w:rsid w:val="00CB181C"/>
    <w:rsid w:val="00CB1881"/>
    <w:rsid w:val="00CB1BAC"/>
    <w:rsid w:val="00CB1C9F"/>
    <w:rsid w:val="00CB1CCC"/>
    <w:rsid w:val="00CB291D"/>
    <w:rsid w:val="00CB2BAB"/>
    <w:rsid w:val="00CB2BCC"/>
    <w:rsid w:val="00CB2C36"/>
    <w:rsid w:val="00CB37C5"/>
    <w:rsid w:val="00CB5160"/>
    <w:rsid w:val="00CB5185"/>
    <w:rsid w:val="00CB521B"/>
    <w:rsid w:val="00CB5399"/>
    <w:rsid w:val="00CB5A14"/>
    <w:rsid w:val="00CB5CEF"/>
    <w:rsid w:val="00CB608F"/>
    <w:rsid w:val="00CB60AC"/>
    <w:rsid w:val="00CB64CE"/>
    <w:rsid w:val="00CB6795"/>
    <w:rsid w:val="00CB6833"/>
    <w:rsid w:val="00CB75B3"/>
    <w:rsid w:val="00CB761F"/>
    <w:rsid w:val="00CB7BFB"/>
    <w:rsid w:val="00CB7C85"/>
    <w:rsid w:val="00CC0C25"/>
    <w:rsid w:val="00CC0D46"/>
    <w:rsid w:val="00CC2033"/>
    <w:rsid w:val="00CC2322"/>
    <w:rsid w:val="00CC23EA"/>
    <w:rsid w:val="00CC255C"/>
    <w:rsid w:val="00CC2682"/>
    <w:rsid w:val="00CC3101"/>
    <w:rsid w:val="00CC3567"/>
    <w:rsid w:val="00CC3E67"/>
    <w:rsid w:val="00CC3EBD"/>
    <w:rsid w:val="00CC3F79"/>
    <w:rsid w:val="00CC3FD9"/>
    <w:rsid w:val="00CC40A4"/>
    <w:rsid w:val="00CC41EA"/>
    <w:rsid w:val="00CC4936"/>
    <w:rsid w:val="00CC4AEE"/>
    <w:rsid w:val="00CC5D23"/>
    <w:rsid w:val="00CC635E"/>
    <w:rsid w:val="00CC680C"/>
    <w:rsid w:val="00CC6AA3"/>
    <w:rsid w:val="00CC6F59"/>
    <w:rsid w:val="00CC7529"/>
    <w:rsid w:val="00CC7E5F"/>
    <w:rsid w:val="00CC7ECD"/>
    <w:rsid w:val="00CD0609"/>
    <w:rsid w:val="00CD0B61"/>
    <w:rsid w:val="00CD0C91"/>
    <w:rsid w:val="00CD177A"/>
    <w:rsid w:val="00CD1DF4"/>
    <w:rsid w:val="00CD20E8"/>
    <w:rsid w:val="00CD2CCB"/>
    <w:rsid w:val="00CD2E81"/>
    <w:rsid w:val="00CD2FFB"/>
    <w:rsid w:val="00CD30A8"/>
    <w:rsid w:val="00CD3F78"/>
    <w:rsid w:val="00CD3F8F"/>
    <w:rsid w:val="00CD4017"/>
    <w:rsid w:val="00CD4C3D"/>
    <w:rsid w:val="00CD4F4F"/>
    <w:rsid w:val="00CD513D"/>
    <w:rsid w:val="00CD5149"/>
    <w:rsid w:val="00CD5173"/>
    <w:rsid w:val="00CD5669"/>
    <w:rsid w:val="00CD5F3F"/>
    <w:rsid w:val="00CD6100"/>
    <w:rsid w:val="00CD622C"/>
    <w:rsid w:val="00CD6899"/>
    <w:rsid w:val="00CD69A1"/>
    <w:rsid w:val="00CD69FA"/>
    <w:rsid w:val="00CD6AC0"/>
    <w:rsid w:val="00CD6D01"/>
    <w:rsid w:val="00CD6EB3"/>
    <w:rsid w:val="00CD769E"/>
    <w:rsid w:val="00CD79A7"/>
    <w:rsid w:val="00CD7CC0"/>
    <w:rsid w:val="00CD7D50"/>
    <w:rsid w:val="00CD7E29"/>
    <w:rsid w:val="00CE00B4"/>
    <w:rsid w:val="00CE01C0"/>
    <w:rsid w:val="00CE02FD"/>
    <w:rsid w:val="00CE0324"/>
    <w:rsid w:val="00CE072E"/>
    <w:rsid w:val="00CE0ACB"/>
    <w:rsid w:val="00CE1555"/>
    <w:rsid w:val="00CE1A86"/>
    <w:rsid w:val="00CE1C9D"/>
    <w:rsid w:val="00CE2238"/>
    <w:rsid w:val="00CE25C5"/>
    <w:rsid w:val="00CE2842"/>
    <w:rsid w:val="00CE2A1D"/>
    <w:rsid w:val="00CE315C"/>
    <w:rsid w:val="00CE32C9"/>
    <w:rsid w:val="00CE331F"/>
    <w:rsid w:val="00CE3538"/>
    <w:rsid w:val="00CE364F"/>
    <w:rsid w:val="00CE43A8"/>
    <w:rsid w:val="00CE45FE"/>
    <w:rsid w:val="00CE4820"/>
    <w:rsid w:val="00CE515C"/>
    <w:rsid w:val="00CE52E1"/>
    <w:rsid w:val="00CE561B"/>
    <w:rsid w:val="00CE5CA2"/>
    <w:rsid w:val="00CE5F62"/>
    <w:rsid w:val="00CE605F"/>
    <w:rsid w:val="00CE6BB7"/>
    <w:rsid w:val="00CE70E9"/>
    <w:rsid w:val="00CE7147"/>
    <w:rsid w:val="00CE726F"/>
    <w:rsid w:val="00CE760F"/>
    <w:rsid w:val="00CF0007"/>
    <w:rsid w:val="00CF0781"/>
    <w:rsid w:val="00CF08E7"/>
    <w:rsid w:val="00CF0D47"/>
    <w:rsid w:val="00CF0EB8"/>
    <w:rsid w:val="00CF1188"/>
    <w:rsid w:val="00CF17A0"/>
    <w:rsid w:val="00CF17C8"/>
    <w:rsid w:val="00CF182C"/>
    <w:rsid w:val="00CF19FE"/>
    <w:rsid w:val="00CF1E48"/>
    <w:rsid w:val="00CF2555"/>
    <w:rsid w:val="00CF2DE1"/>
    <w:rsid w:val="00CF3103"/>
    <w:rsid w:val="00CF328D"/>
    <w:rsid w:val="00CF3612"/>
    <w:rsid w:val="00CF3678"/>
    <w:rsid w:val="00CF37CC"/>
    <w:rsid w:val="00CF3933"/>
    <w:rsid w:val="00CF3AEE"/>
    <w:rsid w:val="00CF4C05"/>
    <w:rsid w:val="00CF4FBC"/>
    <w:rsid w:val="00CF512A"/>
    <w:rsid w:val="00CF56D0"/>
    <w:rsid w:val="00CF5A8E"/>
    <w:rsid w:val="00CF65A8"/>
    <w:rsid w:val="00CF685A"/>
    <w:rsid w:val="00CF6905"/>
    <w:rsid w:val="00CF6BA0"/>
    <w:rsid w:val="00CF6EA4"/>
    <w:rsid w:val="00CF797B"/>
    <w:rsid w:val="00CF7AF1"/>
    <w:rsid w:val="00CF7AF4"/>
    <w:rsid w:val="00CF7B82"/>
    <w:rsid w:val="00D019D4"/>
    <w:rsid w:val="00D0281C"/>
    <w:rsid w:val="00D0305A"/>
    <w:rsid w:val="00D030E7"/>
    <w:rsid w:val="00D03572"/>
    <w:rsid w:val="00D03C08"/>
    <w:rsid w:val="00D03D61"/>
    <w:rsid w:val="00D042D3"/>
    <w:rsid w:val="00D04749"/>
    <w:rsid w:val="00D048AB"/>
    <w:rsid w:val="00D04B6D"/>
    <w:rsid w:val="00D04FA4"/>
    <w:rsid w:val="00D0502C"/>
    <w:rsid w:val="00D051AB"/>
    <w:rsid w:val="00D052DD"/>
    <w:rsid w:val="00D05679"/>
    <w:rsid w:val="00D05B85"/>
    <w:rsid w:val="00D05EF4"/>
    <w:rsid w:val="00D06241"/>
    <w:rsid w:val="00D06ACA"/>
    <w:rsid w:val="00D070F7"/>
    <w:rsid w:val="00D07477"/>
    <w:rsid w:val="00D07550"/>
    <w:rsid w:val="00D07ED8"/>
    <w:rsid w:val="00D106A7"/>
    <w:rsid w:val="00D109D2"/>
    <w:rsid w:val="00D10B11"/>
    <w:rsid w:val="00D10D10"/>
    <w:rsid w:val="00D110A0"/>
    <w:rsid w:val="00D111BA"/>
    <w:rsid w:val="00D11278"/>
    <w:rsid w:val="00D11438"/>
    <w:rsid w:val="00D11C4E"/>
    <w:rsid w:val="00D1230C"/>
    <w:rsid w:val="00D12375"/>
    <w:rsid w:val="00D12C01"/>
    <w:rsid w:val="00D13856"/>
    <w:rsid w:val="00D13B32"/>
    <w:rsid w:val="00D13F22"/>
    <w:rsid w:val="00D13F9C"/>
    <w:rsid w:val="00D14586"/>
    <w:rsid w:val="00D14D68"/>
    <w:rsid w:val="00D15593"/>
    <w:rsid w:val="00D160C0"/>
    <w:rsid w:val="00D160C1"/>
    <w:rsid w:val="00D161C4"/>
    <w:rsid w:val="00D1671C"/>
    <w:rsid w:val="00D16A3A"/>
    <w:rsid w:val="00D16F57"/>
    <w:rsid w:val="00D17013"/>
    <w:rsid w:val="00D17620"/>
    <w:rsid w:val="00D17661"/>
    <w:rsid w:val="00D1777C"/>
    <w:rsid w:val="00D17AD1"/>
    <w:rsid w:val="00D200A0"/>
    <w:rsid w:val="00D2061B"/>
    <w:rsid w:val="00D20B9D"/>
    <w:rsid w:val="00D20C14"/>
    <w:rsid w:val="00D21534"/>
    <w:rsid w:val="00D226E5"/>
    <w:rsid w:val="00D22851"/>
    <w:rsid w:val="00D23027"/>
    <w:rsid w:val="00D232A9"/>
    <w:rsid w:val="00D23545"/>
    <w:rsid w:val="00D2390B"/>
    <w:rsid w:val="00D23B9A"/>
    <w:rsid w:val="00D24006"/>
    <w:rsid w:val="00D254C5"/>
    <w:rsid w:val="00D25B62"/>
    <w:rsid w:val="00D2703A"/>
    <w:rsid w:val="00D2790F"/>
    <w:rsid w:val="00D27B49"/>
    <w:rsid w:val="00D305DA"/>
    <w:rsid w:val="00D30FFB"/>
    <w:rsid w:val="00D3145F"/>
    <w:rsid w:val="00D315EE"/>
    <w:rsid w:val="00D32208"/>
    <w:rsid w:val="00D326DC"/>
    <w:rsid w:val="00D327A0"/>
    <w:rsid w:val="00D32F4E"/>
    <w:rsid w:val="00D331C4"/>
    <w:rsid w:val="00D331DB"/>
    <w:rsid w:val="00D3320D"/>
    <w:rsid w:val="00D33746"/>
    <w:rsid w:val="00D33983"/>
    <w:rsid w:val="00D33FA1"/>
    <w:rsid w:val="00D34655"/>
    <w:rsid w:val="00D34E1E"/>
    <w:rsid w:val="00D34FA5"/>
    <w:rsid w:val="00D352ED"/>
    <w:rsid w:val="00D357DE"/>
    <w:rsid w:val="00D3592A"/>
    <w:rsid w:val="00D35BC4"/>
    <w:rsid w:val="00D35CCA"/>
    <w:rsid w:val="00D35DAF"/>
    <w:rsid w:val="00D36211"/>
    <w:rsid w:val="00D36475"/>
    <w:rsid w:val="00D36941"/>
    <w:rsid w:val="00D36CAB"/>
    <w:rsid w:val="00D37305"/>
    <w:rsid w:val="00D3766F"/>
    <w:rsid w:val="00D377B4"/>
    <w:rsid w:val="00D37EF1"/>
    <w:rsid w:val="00D40371"/>
    <w:rsid w:val="00D408B3"/>
    <w:rsid w:val="00D40E81"/>
    <w:rsid w:val="00D412B9"/>
    <w:rsid w:val="00D4164D"/>
    <w:rsid w:val="00D4171D"/>
    <w:rsid w:val="00D4190C"/>
    <w:rsid w:val="00D41D44"/>
    <w:rsid w:val="00D41F3B"/>
    <w:rsid w:val="00D420A9"/>
    <w:rsid w:val="00D420DC"/>
    <w:rsid w:val="00D431FB"/>
    <w:rsid w:val="00D43A17"/>
    <w:rsid w:val="00D44345"/>
    <w:rsid w:val="00D44A1B"/>
    <w:rsid w:val="00D44C9D"/>
    <w:rsid w:val="00D44E7C"/>
    <w:rsid w:val="00D45728"/>
    <w:rsid w:val="00D459FA"/>
    <w:rsid w:val="00D464AF"/>
    <w:rsid w:val="00D465DF"/>
    <w:rsid w:val="00D46923"/>
    <w:rsid w:val="00D4696F"/>
    <w:rsid w:val="00D46C30"/>
    <w:rsid w:val="00D46D99"/>
    <w:rsid w:val="00D46ECE"/>
    <w:rsid w:val="00D47CAD"/>
    <w:rsid w:val="00D50AF1"/>
    <w:rsid w:val="00D50CE5"/>
    <w:rsid w:val="00D50DC6"/>
    <w:rsid w:val="00D50E40"/>
    <w:rsid w:val="00D50FE9"/>
    <w:rsid w:val="00D513DA"/>
    <w:rsid w:val="00D515F5"/>
    <w:rsid w:val="00D51641"/>
    <w:rsid w:val="00D516CE"/>
    <w:rsid w:val="00D51702"/>
    <w:rsid w:val="00D51744"/>
    <w:rsid w:val="00D51946"/>
    <w:rsid w:val="00D51C54"/>
    <w:rsid w:val="00D52001"/>
    <w:rsid w:val="00D525F0"/>
    <w:rsid w:val="00D5314E"/>
    <w:rsid w:val="00D5356B"/>
    <w:rsid w:val="00D53606"/>
    <w:rsid w:val="00D53955"/>
    <w:rsid w:val="00D53A9F"/>
    <w:rsid w:val="00D53B7C"/>
    <w:rsid w:val="00D54211"/>
    <w:rsid w:val="00D5422E"/>
    <w:rsid w:val="00D54356"/>
    <w:rsid w:val="00D544AB"/>
    <w:rsid w:val="00D54660"/>
    <w:rsid w:val="00D546EC"/>
    <w:rsid w:val="00D54CFA"/>
    <w:rsid w:val="00D55167"/>
    <w:rsid w:val="00D55658"/>
    <w:rsid w:val="00D55E05"/>
    <w:rsid w:val="00D5629D"/>
    <w:rsid w:val="00D56752"/>
    <w:rsid w:val="00D56DCB"/>
    <w:rsid w:val="00D572F8"/>
    <w:rsid w:val="00D57400"/>
    <w:rsid w:val="00D57E9C"/>
    <w:rsid w:val="00D57ED2"/>
    <w:rsid w:val="00D60106"/>
    <w:rsid w:val="00D60352"/>
    <w:rsid w:val="00D609F1"/>
    <w:rsid w:val="00D613CA"/>
    <w:rsid w:val="00D614AE"/>
    <w:rsid w:val="00D61663"/>
    <w:rsid w:val="00D61811"/>
    <w:rsid w:val="00D61924"/>
    <w:rsid w:val="00D61D92"/>
    <w:rsid w:val="00D62326"/>
    <w:rsid w:val="00D62428"/>
    <w:rsid w:val="00D63458"/>
    <w:rsid w:val="00D63BCA"/>
    <w:rsid w:val="00D63BE1"/>
    <w:rsid w:val="00D63C0D"/>
    <w:rsid w:val="00D64181"/>
    <w:rsid w:val="00D64D11"/>
    <w:rsid w:val="00D64EC0"/>
    <w:rsid w:val="00D6505B"/>
    <w:rsid w:val="00D652BD"/>
    <w:rsid w:val="00D6562A"/>
    <w:rsid w:val="00D65766"/>
    <w:rsid w:val="00D659B0"/>
    <w:rsid w:val="00D65D7D"/>
    <w:rsid w:val="00D65F3B"/>
    <w:rsid w:val="00D65FC3"/>
    <w:rsid w:val="00D665AF"/>
    <w:rsid w:val="00D66D57"/>
    <w:rsid w:val="00D670C4"/>
    <w:rsid w:val="00D67521"/>
    <w:rsid w:val="00D6781A"/>
    <w:rsid w:val="00D67B1B"/>
    <w:rsid w:val="00D70FEA"/>
    <w:rsid w:val="00D7141A"/>
    <w:rsid w:val="00D7144A"/>
    <w:rsid w:val="00D7151E"/>
    <w:rsid w:val="00D71529"/>
    <w:rsid w:val="00D7212E"/>
    <w:rsid w:val="00D724C8"/>
    <w:rsid w:val="00D7283A"/>
    <w:rsid w:val="00D72887"/>
    <w:rsid w:val="00D72B60"/>
    <w:rsid w:val="00D72D41"/>
    <w:rsid w:val="00D73101"/>
    <w:rsid w:val="00D731A5"/>
    <w:rsid w:val="00D7363F"/>
    <w:rsid w:val="00D739CD"/>
    <w:rsid w:val="00D73BF9"/>
    <w:rsid w:val="00D73C91"/>
    <w:rsid w:val="00D73E0A"/>
    <w:rsid w:val="00D74244"/>
    <w:rsid w:val="00D7461B"/>
    <w:rsid w:val="00D74A88"/>
    <w:rsid w:val="00D74B4A"/>
    <w:rsid w:val="00D74CD0"/>
    <w:rsid w:val="00D74CEB"/>
    <w:rsid w:val="00D75707"/>
    <w:rsid w:val="00D759CD"/>
    <w:rsid w:val="00D76465"/>
    <w:rsid w:val="00D768C9"/>
    <w:rsid w:val="00D76D0F"/>
    <w:rsid w:val="00D76D8F"/>
    <w:rsid w:val="00D76F0F"/>
    <w:rsid w:val="00D7704D"/>
    <w:rsid w:val="00D7758D"/>
    <w:rsid w:val="00D77AF9"/>
    <w:rsid w:val="00D77DD9"/>
    <w:rsid w:val="00D77E3D"/>
    <w:rsid w:val="00D80069"/>
    <w:rsid w:val="00D806F9"/>
    <w:rsid w:val="00D80B7A"/>
    <w:rsid w:val="00D8116E"/>
    <w:rsid w:val="00D814B6"/>
    <w:rsid w:val="00D82623"/>
    <w:rsid w:val="00D82C58"/>
    <w:rsid w:val="00D83070"/>
    <w:rsid w:val="00D83696"/>
    <w:rsid w:val="00D83884"/>
    <w:rsid w:val="00D8395C"/>
    <w:rsid w:val="00D83BBF"/>
    <w:rsid w:val="00D83C08"/>
    <w:rsid w:val="00D84FFD"/>
    <w:rsid w:val="00D8545B"/>
    <w:rsid w:val="00D8558E"/>
    <w:rsid w:val="00D85894"/>
    <w:rsid w:val="00D85D09"/>
    <w:rsid w:val="00D85D4C"/>
    <w:rsid w:val="00D85E29"/>
    <w:rsid w:val="00D85F6B"/>
    <w:rsid w:val="00D85FA2"/>
    <w:rsid w:val="00D862B3"/>
    <w:rsid w:val="00D86766"/>
    <w:rsid w:val="00D86845"/>
    <w:rsid w:val="00D86A90"/>
    <w:rsid w:val="00D86DA4"/>
    <w:rsid w:val="00D87835"/>
    <w:rsid w:val="00D87E55"/>
    <w:rsid w:val="00D9018D"/>
    <w:rsid w:val="00D9024D"/>
    <w:rsid w:val="00D902F0"/>
    <w:rsid w:val="00D903A8"/>
    <w:rsid w:val="00D904BC"/>
    <w:rsid w:val="00D90FBA"/>
    <w:rsid w:val="00D91143"/>
    <w:rsid w:val="00D9117F"/>
    <w:rsid w:val="00D91210"/>
    <w:rsid w:val="00D91228"/>
    <w:rsid w:val="00D91547"/>
    <w:rsid w:val="00D916DB"/>
    <w:rsid w:val="00D91F94"/>
    <w:rsid w:val="00D9257F"/>
    <w:rsid w:val="00D9259F"/>
    <w:rsid w:val="00D92736"/>
    <w:rsid w:val="00D93246"/>
    <w:rsid w:val="00D9346B"/>
    <w:rsid w:val="00D938CA"/>
    <w:rsid w:val="00D93BF4"/>
    <w:rsid w:val="00D93D2A"/>
    <w:rsid w:val="00D93E89"/>
    <w:rsid w:val="00D93F8C"/>
    <w:rsid w:val="00D941D9"/>
    <w:rsid w:val="00D94503"/>
    <w:rsid w:val="00D947BF"/>
    <w:rsid w:val="00D94997"/>
    <w:rsid w:val="00D95347"/>
    <w:rsid w:val="00D95BEE"/>
    <w:rsid w:val="00D95C0D"/>
    <w:rsid w:val="00D961BE"/>
    <w:rsid w:val="00D96542"/>
    <w:rsid w:val="00D967B0"/>
    <w:rsid w:val="00D96888"/>
    <w:rsid w:val="00D969EA"/>
    <w:rsid w:val="00D971B9"/>
    <w:rsid w:val="00D97721"/>
    <w:rsid w:val="00DA0252"/>
    <w:rsid w:val="00DA0D31"/>
    <w:rsid w:val="00DA1483"/>
    <w:rsid w:val="00DA157E"/>
    <w:rsid w:val="00DA1E99"/>
    <w:rsid w:val="00DA1F62"/>
    <w:rsid w:val="00DA2CE0"/>
    <w:rsid w:val="00DA2FAF"/>
    <w:rsid w:val="00DA30E9"/>
    <w:rsid w:val="00DA3322"/>
    <w:rsid w:val="00DA40C9"/>
    <w:rsid w:val="00DA4476"/>
    <w:rsid w:val="00DA4667"/>
    <w:rsid w:val="00DA485A"/>
    <w:rsid w:val="00DA49FF"/>
    <w:rsid w:val="00DA4A1E"/>
    <w:rsid w:val="00DA4B3D"/>
    <w:rsid w:val="00DA5B4B"/>
    <w:rsid w:val="00DA5BEA"/>
    <w:rsid w:val="00DA620E"/>
    <w:rsid w:val="00DA64AF"/>
    <w:rsid w:val="00DA6BDD"/>
    <w:rsid w:val="00DA6D0E"/>
    <w:rsid w:val="00DA704E"/>
    <w:rsid w:val="00DA7A34"/>
    <w:rsid w:val="00DA7CCA"/>
    <w:rsid w:val="00DA7EE7"/>
    <w:rsid w:val="00DA7F0A"/>
    <w:rsid w:val="00DB08F2"/>
    <w:rsid w:val="00DB0960"/>
    <w:rsid w:val="00DB15A3"/>
    <w:rsid w:val="00DB15C4"/>
    <w:rsid w:val="00DB165A"/>
    <w:rsid w:val="00DB17FC"/>
    <w:rsid w:val="00DB1974"/>
    <w:rsid w:val="00DB19F0"/>
    <w:rsid w:val="00DB24C4"/>
    <w:rsid w:val="00DB3B2C"/>
    <w:rsid w:val="00DB42C9"/>
    <w:rsid w:val="00DB43FB"/>
    <w:rsid w:val="00DB481F"/>
    <w:rsid w:val="00DB50E8"/>
    <w:rsid w:val="00DB5DCB"/>
    <w:rsid w:val="00DB5F1C"/>
    <w:rsid w:val="00DB62C2"/>
    <w:rsid w:val="00DB6AB5"/>
    <w:rsid w:val="00DB6C37"/>
    <w:rsid w:val="00DB6F5E"/>
    <w:rsid w:val="00DB729C"/>
    <w:rsid w:val="00DB74BF"/>
    <w:rsid w:val="00DB7681"/>
    <w:rsid w:val="00DB7971"/>
    <w:rsid w:val="00DB79DF"/>
    <w:rsid w:val="00DC0CFE"/>
    <w:rsid w:val="00DC1805"/>
    <w:rsid w:val="00DC188D"/>
    <w:rsid w:val="00DC1958"/>
    <w:rsid w:val="00DC1D82"/>
    <w:rsid w:val="00DC2D8D"/>
    <w:rsid w:val="00DC2E1A"/>
    <w:rsid w:val="00DC30A0"/>
    <w:rsid w:val="00DC311A"/>
    <w:rsid w:val="00DC356C"/>
    <w:rsid w:val="00DC36BA"/>
    <w:rsid w:val="00DC3A00"/>
    <w:rsid w:val="00DC3B49"/>
    <w:rsid w:val="00DC4183"/>
    <w:rsid w:val="00DC4195"/>
    <w:rsid w:val="00DC472A"/>
    <w:rsid w:val="00DC47AB"/>
    <w:rsid w:val="00DC5EC1"/>
    <w:rsid w:val="00DC63AA"/>
    <w:rsid w:val="00DC6577"/>
    <w:rsid w:val="00DC685C"/>
    <w:rsid w:val="00DC6BB2"/>
    <w:rsid w:val="00DC6FD6"/>
    <w:rsid w:val="00DC7A2D"/>
    <w:rsid w:val="00DC7D5B"/>
    <w:rsid w:val="00DC7DD1"/>
    <w:rsid w:val="00DD0153"/>
    <w:rsid w:val="00DD0158"/>
    <w:rsid w:val="00DD03B1"/>
    <w:rsid w:val="00DD0C91"/>
    <w:rsid w:val="00DD0F70"/>
    <w:rsid w:val="00DD1158"/>
    <w:rsid w:val="00DD161A"/>
    <w:rsid w:val="00DD1835"/>
    <w:rsid w:val="00DD1A3B"/>
    <w:rsid w:val="00DD1B48"/>
    <w:rsid w:val="00DD1C66"/>
    <w:rsid w:val="00DD1CA8"/>
    <w:rsid w:val="00DD1E88"/>
    <w:rsid w:val="00DD206A"/>
    <w:rsid w:val="00DD223C"/>
    <w:rsid w:val="00DD2475"/>
    <w:rsid w:val="00DD249D"/>
    <w:rsid w:val="00DD2600"/>
    <w:rsid w:val="00DD2659"/>
    <w:rsid w:val="00DD273B"/>
    <w:rsid w:val="00DD2AE8"/>
    <w:rsid w:val="00DD2EE1"/>
    <w:rsid w:val="00DD321E"/>
    <w:rsid w:val="00DD357E"/>
    <w:rsid w:val="00DD3A0B"/>
    <w:rsid w:val="00DD3C2F"/>
    <w:rsid w:val="00DD3D57"/>
    <w:rsid w:val="00DD3D85"/>
    <w:rsid w:val="00DD4007"/>
    <w:rsid w:val="00DD4160"/>
    <w:rsid w:val="00DD4630"/>
    <w:rsid w:val="00DD4908"/>
    <w:rsid w:val="00DD4B41"/>
    <w:rsid w:val="00DD4CFA"/>
    <w:rsid w:val="00DD5205"/>
    <w:rsid w:val="00DD56EB"/>
    <w:rsid w:val="00DD5FF7"/>
    <w:rsid w:val="00DD65E3"/>
    <w:rsid w:val="00DD6751"/>
    <w:rsid w:val="00DD70DE"/>
    <w:rsid w:val="00DD71F9"/>
    <w:rsid w:val="00DD72F0"/>
    <w:rsid w:val="00DD76D0"/>
    <w:rsid w:val="00DD775A"/>
    <w:rsid w:val="00DE0AD6"/>
    <w:rsid w:val="00DE0D24"/>
    <w:rsid w:val="00DE178B"/>
    <w:rsid w:val="00DE1FCD"/>
    <w:rsid w:val="00DE251D"/>
    <w:rsid w:val="00DE2975"/>
    <w:rsid w:val="00DE2DC3"/>
    <w:rsid w:val="00DE2F5C"/>
    <w:rsid w:val="00DE3824"/>
    <w:rsid w:val="00DE3A10"/>
    <w:rsid w:val="00DE3B3E"/>
    <w:rsid w:val="00DE3BFD"/>
    <w:rsid w:val="00DE3C54"/>
    <w:rsid w:val="00DE43C1"/>
    <w:rsid w:val="00DE4600"/>
    <w:rsid w:val="00DE4CAB"/>
    <w:rsid w:val="00DE4DA0"/>
    <w:rsid w:val="00DE5C8B"/>
    <w:rsid w:val="00DE5FB4"/>
    <w:rsid w:val="00DE6195"/>
    <w:rsid w:val="00DE644D"/>
    <w:rsid w:val="00DE6476"/>
    <w:rsid w:val="00DE6811"/>
    <w:rsid w:val="00DE6FEE"/>
    <w:rsid w:val="00DE75FB"/>
    <w:rsid w:val="00DE7969"/>
    <w:rsid w:val="00DF04A4"/>
    <w:rsid w:val="00DF0777"/>
    <w:rsid w:val="00DF0A22"/>
    <w:rsid w:val="00DF0FFC"/>
    <w:rsid w:val="00DF19A8"/>
    <w:rsid w:val="00DF1D05"/>
    <w:rsid w:val="00DF2164"/>
    <w:rsid w:val="00DF27FF"/>
    <w:rsid w:val="00DF2CBB"/>
    <w:rsid w:val="00DF3A5A"/>
    <w:rsid w:val="00DF3B7D"/>
    <w:rsid w:val="00DF3DAA"/>
    <w:rsid w:val="00DF45CF"/>
    <w:rsid w:val="00DF49AD"/>
    <w:rsid w:val="00DF4D91"/>
    <w:rsid w:val="00DF51B1"/>
    <w:rsid w:val="00DF5201"/>
    <w:rsid w:val="00DF526E"/>
    <w:rsid w:val="00DF5368"/>
    <w:rsid w:val="00DF562F"/>
    <w:rsid w:val="00DF5757"/>
    <w:rsid w:val="00DF5A7A"/>
    <w:rsid w:val="00DF5C89"/>
    <w:rsid w:val="00DF6614"/>
    <w:rsid w:val="00DF6857"/>
    <w:rsid w:val="00DF6C40"/>
    <w:rsid w:val="00DF70BC"/>
    <w:rsid w:val="00DF725E"/>
    <w:rsid w:val="00DF72BA"/>
    <w:rsid w:val="00DF73C4"/>
    <w:rsid w:val="00DF7642"/>
    <w:rsid w:val="00DF7A79"/>
    <w:rsid w:val="00DF7FCE"/>
    <w:rsid w:val="00E00CE9"/>
    <w:rsid w:val="00E00E7F"/>
    <w:rsid w:val="00E011DD"/>
    <w:rsid w:val="00E02556"/>
    <w:rsid w:val="00E034DC"/>
    <w:rsid w:val="00E03F65"/>
    <w:rsid w:val="00E044A5"/>
    <w:rsid w:val="00E04A30"/>
    <w:rsid w:val="00E04B01"/>
    <w:rsid w:val="00E04C00"/>
    <w:rsid w:val="00E05102"/>
    <w:rsid w:val="00E05152"/>
    <w:rsid w:val="00E0570A"/>
    <w:rsid w:val="00E05830"/>
    <w:rsid w:val="00E05EAD"/>
    <w:rsid w:val="00E05F12"/>
    <w:rsid w:val="00E0608C"/>
    <w:rsid w:val="00E061AC"/>
    <w:rsid w:val="00E06C2E"/>
    <w:rsid w:val="00E06F6E"/>
    <w:rsid w:val="00E07DBA"/>
    <w:rsid w:val="00E10210"/>
    <w:rsid w:val="00E104FF"/>
    <w:rsid w:val="00E105BD"/>
    <w:rsid w:val="00E1092B"/>
    <w:rsid w:val="00E10943"/>
    <w:rsid w:val="00E109E0"/>
    <w:rsid w:val="00E10A64"/>
    <w:rsid w:val="00E10AE9"/>
    <w:rsid w:val="00E10E63"/>
    <w:rsid w:val="00E1107F"/>
    <w:rsid w:val="00E116DC"/>
    <w:rsid w:val="00E1171B"/>
    <w:rsid w:val="00E11813"/>
    <w:rsid w:val="00E11982"/>
    <w:rsid w:val="00E11DFF"/>
    <w:rsid w:val="00E12EC7"/>
    <w:rsid w:val="00E1375E"/>
    <w:rsid w:val="00E1398D"/>
    <w:rsid w:val="00E13A7B"/>
    <w:rsid w:val="00E1401D"/>
    <w:rsid w:val="00E1428B"/>
    <w:rsid w:val="00E1432E"/>
    <w:rsid w:val="00E14B69"/>
    <w:rsid w:val="00E14C3A"/>
    <w:rsid w:val="00E15C3B"/>
    <w:rsid w:val="00E15C77"/>
    <w:rsid w:val="00E161DA"/>
    <w:rsid w:val="00E161ED"/>
    <w:rsid w:val="00E16B4A"/>
    <w:rsid w:val="00E171E7"/>
    <w:rsid w:val="00E17AEE"/>
    <w:rsid w:val="00E17CE9"/>
    <w:rsid w:val="00E20A88"/>
    <w:rsid w:val="00E20B98"/>
    <w:rsid w:val="00E2164B"/>
    <w:rsid w:val="00E219F8"/>
    <w:rsid w:val="00E21C0A"/>
    <w:rsid w:val="00E22010"/>
    <w:rsid w:val="00E2233F"/>
    <w:rsid w:val="00E22509"/>
    <w:rsid w:val="00E234A9"/>
    <w:rsid w:val="00E237D9"/>
    <w:rsid w:val="00E23A50"/>
    <w:rsid w:val="00E2419C"/>
    <w:rsid w:val="00E24D20"/>
    <w:rsid w:val="00E25454"/>
    <w:rsid w:val="00E255CD"/>
    <w:rsid w:val="00E25874"/>
    <w:rsid w:val="00E2587D"/>
    <w:rsid w:val="00E25A27"/>
    <w:rsid w:val="00E25C38"/>
    <w:rsid w:val="00E264CD"/>
    <w:rsid w:val="00E2655B"/>
    <w:rsid w:val="00E26CFD"/>
    <w:rsid w:val="00E272E7"/>
    <w:rsid w:val="00E27581"/>
    <w:rsid w:val="00E27694"/>
    <w:rsid w:val="00E30782"/>
    <w:rsid w:val="00E308FD"/>
    <w:rsid w:val="00E3093A"/>
    <w:rsid w:val="00E30970"/>
    <w:rsid w:val="00E311C8"/>
    <w:rsid w:val="00E315B5"/>
    <w:rsid w:val="00E3175F"/>
    <w:rsid w:val="00E31E83"/>
    <w:rsid w:val="00E320E3"/>
    <w:rsid w:val="00E3215E"/>
    <w:rsid w:val="00E322BB"/>
    <w:rsid w:val="00E33AB8"/>
    <w:rsid w:val="00E33BD7"/>
    <w:rsid w:val="00E33E22"/>
    <w:rsid w:val="00E33ECB"/>
    <w:rsid w:val="00E36134"/>
    <w:rsid w:val="00E3635F"/>
    <w:rsid w:val="00E366B3"/>
    <w:rsid w:val="00E36959"/>
    <w:rsid w:val="00E37509"/>
    <w:rsid w:val="00E377A2"/>
    <w:rsid w:val="00E37AE2"/>
    <w:rsid w:val="00E37EEF"/>
    <w:rsid w:val="00E404EB"/>
    <w:rsid w:val="00E40754"/>
    <w:rsid w:val="00E409A9"/>
    <w:rsid w:val="00E40A03"/>
    <w:rsid w:val="00E40B6E"/>
    <w:rsid w:val="00E40DFE"/>
    <w:rsid w:val="00E40E17"/>
    <w:rsid w:val="00E41115"/>
    <w:rsid w:val="00E41541"/>
    <w:rsid w:val="00E419DA"/>
    <w:rsid w:val="00E41D19"/>
    <w:rsid w:val="00E42242"/>
    <w:rsid w:val="00E429F5"/>
    <w:rsid w:val="00E42B50"/>
    <w:rsid w:val="00E42E20"/>
    <w:rsid w:val="00E43417"/>
    <w:rsid w:val="00E434CC"/>
    <w:rsid w:val="00E43544"/>
    <w:rsid w:val="00E4369D"/>
    <w:rsid w:val="00E43B2C"/>
    <w:rsid w:val="00E44634"/>
    <w:rsid w:val="00E45199"/>
    <w:rsid w:val="00E4557A"/>
    <w:rsid w:val="00E4563F"/>
    <w:rsid w:val="00E45652"/>
    <w:rsid w:val="00E45682"/>
    <w:rsid w:val="00E45B80"/>
    <w:rsid w:val="00E45BE3"/>
    <w:rsid w:val="00E45C53"/>
    <w:rsid w:val="00E461B1"/>
    <w:rsid w:val="00E46291"/>
    <w:rsid w:val="00E464BB"/>
    <w:rsid w:val="00E4663E"/>
    <w:rsid w:val="00E46828"/>
    <w:rsid w:val="00E47522"/>
    <w:rsid w:val="00E475EA"/>
    <w:rsid w:val="00E475FA"/>
    <w:rsid w:val="00E476A5"/>
    <w:rsid w:val="00E47B2C"/>
    <w:rsid w:val="00E47C94"/>
    <w:rsid w:val="00E47F5E"/>
    <w:rsid w:val="00E5002A"/>
    <w:rsid w:val="00E507EC"/>
    <w:rsid w:val="00E50A12"/>
    <w:rsid w:val="00E50C62"/>
    <w:rsid w:val="00E50D50"/>
    <w:rsid w:val="00E50E09"/>
    <w:rsid w:val="00E51039"/>
    <w:rsid w:val="00E51266"/>
    <w:rsid w:val="00E51267"/>
    <w:rsid w:val="00E51524"/>
    <w:rsid w:val="00E516F0"/>
    <w:rsid w:val="00E51708"/>
    <w:rsid w:val="00E517B3"/>
    <w:rsid w:val="00E5186B"/>
    <w:rsid w:val="00E51A47"/>
    <w:rsid w:val="00E51C14"/>
    <w:rsid w:val="00E51CDB"/>
    <w:rsid w:val="00E51E2F"/>
    <w:rsid w:val="00E52423"/>
    <w:rsid w:val="00E52D35"/>
    <w:rsid w:val="00E53176"/>
    <w:rsid w:val="00E53AF5"/>
    <w:rsid w:val="00E541C7"/>
    <w:rsid w:val="00E54DE0"/>
    <w:rsid w:val="00E552B4"/>
    <w:rsid w:val="00E5557D"/>
    <w:rsid w:val="00E5589C"/>
    <w:rsid w:val="00E55A9B"/>
    <w:rsid w:val="00E55AEC"/>
    <w:rsid w:val="00E55DB0"/>
    <w:rsid w:val="00E55E1D"/>
    <w:rsid w:val="00E55F72"/>
    <w:rsid w:val="00E56318"/>
    <w:rsid w:val="00E568DA"/>
    <w:rsid w:val="00E56EAB"/>
    <w:rsid w:val="00E57679"/>
    <w:rsid w:val="00E5774D"/>
    <w:rsid w:val="00E57FD2"/>
    <w:rsid w:val="00E602C1"/>
    <w:rsid w:val="00E60525"/>
    <w:rsid w:val="00E60920"/>
    <w:rsid w:val="00E614EE"/>
    <w:rsid w:val="00E61563"/>
    <w:rsid w:val="00E615AE"/>
    <w:rsid w:val="00E619B3"/>
    <w:rsid w:val="00E61AB0"/>
    <w:rsid w:val="00E61E8E"/>
    <w:rsid w:val="00E62172"/>
    <w:rsid w:val="00E621CE"/>
    <w:rsid w:val="00E621F0"/>
    <w:rsid w:val="00E62442"/>
    <w:rsid w:val="00E6289B"/>
    <w:rsid w:val="00E62A80"/>
    <w:rsid w:val="00E62E42"/>
    <w:rsid w:val="00E62FB3"/>
    <w:rsid w:val="00E62FB7"/>
    <w:rsid w:val="00E63154"/>
    <w:rsid w:val="00E632E6"/>
    <w:rsid w:val="00E636D4"/>
    <w:rsid w:val="00E636F7"/>
    <w:rsid w:val="00E64051"/>
    <w:rsid w:val="00E64641"/>
    <w:rsid w:val="00E64B1E"/>
    <w:rsid w:val="00E64C78"/>
    <w:rsid w:val="00E651E9"/>
    <w:rsid w:val="00E6773C"/>
    <w:rsid w:val="00E67B24"/>
    <w:rsid w:val="00E67EAF"/>
    <w:rsid w:val="00E7055D"/>
    <w:rsid w:val="00E70E93"/>
    <w:rsid w:val="00E70F19"/>
    <w:rsid w:val="00E71237"/>
    <w:rsid w:val="00E714A1"/>
    <w:rsid w:val="00E71553"/>
    <w:rsid w:val="00E7257B"/>
    <w:rsid w:val="00E7257C"/>
    <w:rsid w:val="00E72D65"/>
    <w:rsid w:val="00E72EC6"/>
    <w:rsid w:val="00E73A21"/>
    <w:rsid w:val="00E7423D"/>
    <w:rsid w:val="00E7539A"/>
    <w:rsid w:val="00E7552C"/>
    <w:rsid w:val="00E75C34"/>
    <w:rsid w:val="00E76213"/>
    <w:rsid w:val="00E76444"/>
    <w:rsid w:val="00E768D3"/>
    <w:rsid w:val="00E77426"/>
    <w:rsid w:val="00E775E1"/>
    <w:rsid w:val="00E77824"/>
    <w:rsid w:val="00E77B79"/>
    <w:rsid w:val="00E77D47"/>
    <w:rsid w:val="00E8071E"/>
    <w:rsid w:val="00E80CD8"/>
    <w:rsid w:val="00E80D82"/>
    <w:rsid w:val="00E80DCF"/>
    <w:rsid w:val="00E82151"/>
    <w:rsid w:val="00E8268A"/>
    <w:rsid w:val="00E8277C"/>
    <w:rsid w:val="00E82BB8"/>
    <w:rsid w:val="00E82FD7"/>
    <w:rsid w:val="00E83044"/>
    <w:rsid w:val="00E8375C"/>
    <w:rsid w:val="00E8384B"/>
    <w:rsid w:val="00E83D22"/>
    <w:rsid w:val="00E8404A"/>
    <w:rsid w:val="00E840AF"/>
    <w:rsid w:val="00E841BE"/>
    <w:rsid w:val="00E8453C"/>
    <w:rsid w:val="00E84789"/>
    <w:rsid w:val="00E852A8"/>
    <w:rsid w:val="00E859BD"/>
    <w:rsid w:val="00E85F68"/>
    <w:rsid w:val="00E8792D"/>
    <w:rsid w:val="00E904B9"/>
    <w:rsid w:val="00E90F21"/>
    <w:rsid w:val="00E910A1"/>
    <w:rsid w:val="00E9117E"/>
    <w:rsid w:val="00E91859"/>
    <w:rsid w:val="00E91EDC"/>
    <w:rsid w:val="00E92708"/>
    <w:rsid w:val="00E928CB"/>
    <w:rsid w:val="00E92941"/>
    <w:rsid w:val="00E92C10"/>
    <w:rsid w:val="00E92CBE"/>
    <w:rsid w:val="00E93620"/>
    <w:rsid w:val="00E93816"/>
    <w:rsid w:val="00E93883"/>
    <w:rsid w:val="00E93A0D"/>
    <w:rsid w:val="00E93E2A"/>
    <w:rsid w:val="00E9472C"/>
    <w:rsid w:val="00E947CD"/>
    <w:rsid w:val="00E94A7D"/>
    <w:rsid w:val="00E96806"/>
    <w:rsid w:val="00E96A23"/>
    <w:rsid w:val="00E96E19"/>
    <w:rsid w:val="00E97134"/>
    <w:rsid w:val="00E973FF"/>
    <w:rsid w:val="00E97593"/>
    <w:rsid w:val="00E97B6F"/>
    <w:rsid w:val="00EA0409"/>
    <w:rsid w:val="00EA0776"/>
    <w:rsid w:val="00EA11F0"/>
    <w:rsid w:val="00EA1566"/>
    <w:rsid w:val="00EA15C1"/>
    <w:rsid w:val="00EA1A5C"/>
    <w:rsid w:val="00EA21BA"/>
    <w:rsid w:val="00EA238F"/>
    <w:rsid w:val="00EA2854"/>
    <w:rsid w:val="00EA2DC9"/>
    <w:rsid w:val="00EA3AC5"/>
    <w:rsid w:val="00EA3EB2"/>
    <w:rsid w:val="00EA3F0A"/>
    <w:rsid w:val="00EA41DC"/>
    <w:rsid w:val="00EA4FC3"/>
    <w:rsid w:val="00EA50A4"/>
    <w:rsid w:val="00EA5AEE"/>
    <w:rsid w:val="00EA6243"/>
    <w:rsid w:val="00EA6B4F"/>
    <w:rsid w:val="00EA6FC7"/>
    <w:rsid w:val="00EA7C03"/>
    <w:rsid w:val="00EA7F19"/>
    <w:rsid w:val="00EB053A"/>
    <w:rsid w:val="00EB0929"/>
    <w:rsid w:val="00EB0E4C"/>
    <w:rsid w:val="00EB1483"/>
    <w:rsid w:val="00EB15E3"/>
    <w:rsid w:val="00EB1B63"/>
    <w:rsid w:val="00EB35D4"/>
    <w:rsid w:val="00EB3818"/>
    <w:rsid w:val="00EB4168"/>
    <w:rsid w:val="00EB4C9E"/>
    <w:rsid w:val="00EB5507"/>
    <w:rsid w:val="00EB6754"/>
    <w:rsid w:val="00EB6FB9"/>
    <w:rsid w:val="00EB7055"/>
    <w:rsid w:val="00EB72D9"/>
    <w:rsid w:val="00EB767C"/>
    <w:rsid w:val="00EB7BE7"/>
    <w:rsid w:val="00EC01D6"/>
    <w:rsid w:val="00EC020E"/>
    <w:rsid w:val="00EC0757"/>
    <w:rsid w:val="00EC0E6D"/>
    <w:rsid w:val="00EC1664"/>
    <w:rsid w:val="00EC1DFC"/>
    <w:rsid w:val="00EC1FB7"/>
    <w:rsid w:val="00EC21D5"/>
    <w:rsid w:val="00EC21E0"/>
    <w:rsid w:val="00EC236D"/>
    <w:rsid w:val="00EC23A2"/>
    <w:rsid w:val="00EC2DB4"/>
    <w:rsid w:val="00EC2E7F"/>
    <w:rsid w:val="00EC2F5A"/>
    <w:rsid w:val="00EC3401"/>
    <w:rsid w:val="00EC34CB"/>
    <w:rsid w:val="00EC3546"/>
    <w:rsid w:val="00EC3ABC"/>
    <w:rsid w:val="00EC3F45"/>
    <w:rsid w:val="00EC4B0C"/>
    <w:rsid w:val="00EC4B8C"/>
    <w:rsid w:val="00EC4BCB"/>
    <w:rsid w:val="00EC5D9E"/>
    <w:rsid w:val="00EC600A"/>
    <w:rsid w:val="00EC674C"/>
    <w:rsid w:val="00EC6EE0"/>
    <w:rsid w:val="00EC6EE5"/>
    <w:rsid w:val="00EC77E0"/>
    <w:rsid w:val="00ED00EF"/>
    <w:rsid w:val="00ED0C49"/>
    <w:rsid w:val="00ED1009"/>
    <w:rsid w:val="00ED223F"/>
    <w:rsid w:val="00ED25F3"/>
    <w:rsid w:val="00ED30CD"/>
    <w:rsid w:val="00ED34DD"/>
    <w:rsid w:val="00ED3A9E"/>
    <w:rsid w:val="00ED3B2B"/>
    <w:rsid w:val="00ED410C"/>
    <w:rsid w:val="00ED4D2C"/>
    <w:rsid w:val="00ED5723"/>
    <w:rsid w:val="00ED5BF5"/>
    <w:rsid w:val="00ED6432"/>
    <w:rsid w:val="00ED66C9"/>
    <w:rsid w:val="00ED67B9"/>
    <w:rsid w:val="00ED68CD"/>
    <w:rsid w:val="00ED696C"/>
    <w:rsid w:val="00ED6F3B"/>
    <w:rsid w:val="00ED712E"/>
    <w:rsid w:val="00ED73CB"/>
    <w:rsid w:val="00EE0303"/>
    <w:rsid w:val="00EE04AE"/>
    <w:rsid w:val="00EE14D5"/>
    <w:rsid w:val="00EE1DAC"/>
    <w:rsid w:val="00EE1ECA"/>
    <w:rsid w:val="00EE215A"/>
    <w:rsid w:val="00EE28ED"/>
    <w:rsid w:val="00EE2A60"/>
    <w:rsid w:val="00EE2FFF"/>
    <w:rsid w:val="00EE30D3"/>
    <w:rsid w:val="00EE36BB"/>
    <w:rsid w:val="00EE37F1"/>
    <w:rsid w:val="00EE3AD1"/>
    <w:rsid w:val="00EE3C4E"/>
    <w:rsid w:val="00EE3EF8"/>
    <w:rsid w:val="00EE3F19"/>
    <w:rsid w:val="00EE3F89"/>
    <w:rsid w:val="00EE4020"/>
    <w:rsid w:val="00EE4517"/>
    <w:rsid w:val="00EE46C5"/>
    <w:rsid w:val="00EE47C2"/>
    <w:rsid w:val="00EE51B4"/>
    <w:rsid w:val="00EE58F7"/>
    <w:rsid w:val="00EE5C03"/>
    <w:rsid w:val="00EE5C0D"/>
    <w:rsid w:val="00EE6234"/>
    <w:rsid w:val="00EE6286"/>
    <w:rsid w:val="00EE62C3"/>
    <w:rsid w:val="00EE64CE"/>
    <w:rsid w:val="00EE68D6"/>
    <w:rsid w:val="00EE7066"/>
    <w:rsid w:val="00EE717C"/>
    <w:rsid w:val="00EE7EC8"/>
    <w:rsid w:val="00EE7F8D"/>
    <w:rsid w:val="00EF0C14"/>
    <w:rsid w:val="00EF205A"/>
    <w:rsid w:val="00EF22E9"/>
    <w:rsid w:val="00EF2303"/>
    <w:rsid w:val="00EF258B"/>
    <w:rsid w:val="00EF2BCC"/>
    <w:rsid w:val="00EF2E52"/>
    <w:rsid w:val="00EF3299"/>
    <w:rsid w:val="00EF3309"/>
    <w:rsid w:val="00EF33B4"/>
    <w:rsid w:val="00EF374E"/>
    <w:rsid w:val="00EF38BC"/>
    <w:rsid w:val="00EF3CF7"/>
    <w:rsid w:val="00EF41DB"/>
    <w:rsid w:val="00EF472A"/>
    <w:rsid w:val="00EF4B37"/>
    <w:rsid w:val="00EF4B4A"/>
    <w:rsid w:val="00EF5E22"/>
    <w:rsid w:val="00EF6719"/>
    <w:rsid w:val="00EF6A5A"/>
    <w:rsid w:val="00EF6BA9"/>
    <w:rsid w:val="00EF6F2E"/>
    <w:rsid w:val="00EF7236"/>
    <w:rsid w:val="00EF732B"/>
    <w:rsid w:val="00EF7A06"/>
    <w:rsid w:val="00EF7FA0"/>
    <w:rsid w:val="00F005E1"/>
    <w:rsid w:val="00F00704"/>
    <w:rsid w:val="00F011C3"/>
    <w:rsid w:val="00F01606"/>
    <w:rsid w:val="00F02556"/>
    <w:rsid w:val="00F025F4"/>
    <w:rsid w:val="00F02996"/>
    <w:rsid w:val="00F03721"/>
    <w:rsid w:val="00F037CB"/>
    <w:rsid w:val="00F03D9D"/>
    <w:rsid w:val="00F04906"/>
    <w:rsid w:val="00F04EE8"/>
    <w:rsid w:val="00F050BA"/>
    <w:rsid w:val="00F059A9"/>
    <w:rsid w:val="00F059AB"/>
    <w:rsid w:val="00F063D5"/>
    <w:rsid w:val="00F065B0"/>
    <w:rsid w:val="00F066FC"/>
    <w:rsid w:val="00F0699D"/>
    <w:rsid w:val="00F069B9"/>
    <w:rsid w:val="00F06A6C"/>
    <w:rsid w:val="00F06DFD"/>
    <w:rsid w:val="00F0724E"/>
    <w:rsid w:val="00F100D6"/>
    <w:rsid w:val="00F106B9"/>
    <w:rsid w:val="00F10C97"/>
    <w:rsid w:val="00F11023"/>
    <w:rsid w:val="00F11464"/>
    <w:rsid w:val="00F114B3"/>
    <w:rsid w:val="00F11AF6"/>
    <w:rsid w:val="00F121CF"/>
    <w:rsid w:val="00F12963"/>
    <w:rsid w:val="00F12A16"/>
    <w:rsid w:val="00F12A31"/>
    <w:rsid w:val="00F13989"/>
    <w:rsid w:val="00F14292"/>
    <w:rsid w:val="00F1451D"/>
    <w:rsid w:val="00F145BD"/>
    <w:rsid w:val="00F148BA"/>
    <w:rsid w:val="00F1499B"/>
    <w:rsid w:val="00F14AC4"/>
    <w:rsid w:val="00F14B61"/>
    <w:rsid w:val="00F14BE3"/>
    <w:rsid w:val="00F14FA6"/>
    <w:rsid w:val="00F1535F"/>
    <w:rsid w:val="00F1555B"/>
    <w:rsid w:val="00F15C21"/>
    <w:rsid w:val="00F16C61"/>
    <w:rsid w:val="00F171C9"/>
    <w:rsid w:val="00F172B5"/>
    <w:rsid w:val="00F17870"/>
    <w:rsid w:val="00F17951"/>
    <w:rsid w:val="00F17BFB"/>
    <w:rsid w:val="00F17CE1"/>
    <w:rsid w:val="00F2090E"/>
    <w:rsid w:val="00F21A73"/>
    <w:rsid w:val="00F21F37"/>
    <w:rsid w:val="00F2234E"/>
    <w:rsid w:val="00F224B4"/>
    <w:rsid w:val="00F2275C"/>
    <w:rsid w:val="00F22F97"/>
    <w:rsid w:val="00F23753"/>
    <w:rsid w:val="00F24157"/>
    <w:rsid w:val="00F24463"/>
    <w:rsid w:val="00F24657"/>
    <w:rsid w:val="00F24A2D"/>
    <w:rsid w:val="00F24C1E"/>
    <w:rsid w:val="00F24D5C"/>
    <w:rsid w:val="00F255B0"/>
    <w:rsid w:val="00F25AC8"/>
    <w:rsid w:val="00F25AFE"/>
    <w:rsid w:val="00F26611"/>
    <w:rsid w:val="00F267D3"/>
    <w:rsid w:val="00F27DB0"/>
    <w:rsid w:val="00F27F76"/>
    <w:rsid w:val="00F304E9"/>
    <w:rsid w:val="00F30F9A"/>
    <w:rsid w:val="00F30FAA"/>
    <w:rsid w:val="00F31279"/>
    <w:rsid w:val="00F31B73"/>
    <w:rsid w:val="00F3221C"/>
    <w:rsid w:val="00F323D4"/>
    <w:rsid w:val="00F32937"/>
    <w:rsid w:val="00F32C4A"/>
    <w:rsid w:val="00F3381C"/>
    <w:rsid w:val="00F34E17"/>
    <w:rsid w:val="00F34FBB"/>
    <w:rsid w:val="00F35289"/>
    <w:rsid w:val="00F35372"/>
    <w:rsid w:val="00F35DCA"/>
    <w:rsid w:val="00F3642C"/>
    <w:rsid w:val="00F3659E"/>
    <w:rsid w:val="00F371D9"/>
    <w:rsid w:val="00F37351"/>
    <w:rsid w:val="00F37703"/>
    <w:rsid w:val="00F37919"/>
    <w:rsid w:val="00F3793C"/>
    <w:rsid w:val="00F37FCA"/>
    <w:rsid w:val="00F40916"/>
    <w:rsid w:val="00F40EFA"/>
    <w:rsid w:val="00F412B7"/>
    <w:rsid w:val="00F416A0"/>
    <w:rsid w:val="00F416DE"/>
    <w:rsid w:val="00F41C40"/>
    <w:rsid w:val="00F42BFB"/>
    <w:rsid w:val="00F42C3A"/>
    <w:rsid w:val="00F42ECE"/>
    <w:rsid w:val="00F434D9"/>
    <w:rsid w:val="00F43E3B"/>
    <w:rsid w:val="00F4471B"/>
    <w:rsid w:val="00F44771"/>
    <w:rsid w:val="00F44FCD"/>
    <w:rsid w:val="00F44FD4"/>
    <w:rsid w:val="00F45738"/>
    <w:rsid w:val="00F45875"/>
    <w:rsid w:val="00F45EE8"/>
    <w:rsid w:val="00F45FAA"/>
    <w:rsid w:val="00F460DB"/>
    <w:rsid w:val="00F4617C"/>
    <w:rsid w:val="00F46B0A"/>
    <w:rsid w:val="00F4701B"/>
    <w:rsid w:val="00F4782D"/>
    <w:rsid w:val="00F47F74"/>
    <w:rsid w:val="00F5028A"/>
    <w:rsid w:val="00F5042E"/>
    <w:rsid w:val="00F505E3"/>
    <w:rsid w:val="00F50689"/>
    <w:rsid w:val="00F5079E"/>
    <w:rsid w:val="00F507A6"/>
    <w:rsid w:val="00F508A6"/>
    <w:rsid w:val="00F50EA9"/>
    <w:rsid w:val="00F50F94"/>
    <w:rsid w:val="00F51080"/>
    <w:rsid w:val="00F51778"/>
    <w:rsid w:val="00F51A27"/>
    <w:rsid w:val="00F51A6B"/>
    <w:rsid w:val="00F51BFD"/>
    <w:rsid w:val="00F51C82"/>
    <w:rsid w:val="00F5352F"/>
    <w:rsid w:val="00F53BE9"/>
    <w:rsid w:val="00F53D42"/>
    <w:rsid w:val="00F54E41"/>
    <w:rsid w:val="00F559BD"/>
    <w:rsid w:val="00F55A43"/>
    <w:rsid w:val="00F55CA6"/>
    <w:rsid w:val="00F55CEC"/>
    <w:rsid w:val="00F560DF"/>
    <w:rsid w:val="00F56D26"/>
    <w:rsid w:val="00F56D7B"/>
    <w:rsid w:val="00F5725A"/>
    <w:rsid w:val="00F578ED"/>
    <w:rsid w:val="00F57A57"/>
    <w:rsid w:val="00F60574"/>
    <w:rsid w:val="00F605E3"/>
    <w:rsid w:val="00F60808"/>
    <w:rsid w:val="00F608A4"/>
    <w:rsid w:val="00F60A4B"/>
    <w:rsid w:val="00F60A7F"/>
    <w:rsid w:val="00F60CE3"/>
    <w:rsid w:val="00F60F81"/>
    <w:rsid w:val="00F6118A"/>
    <w:rsid w:val="00F61316"/>
    <w:rsid w:val="00F613AC"/>
    <w:rsid w:val="00F614B8"/>
    <w:rsid w:val="00F619BC"/>
    <w:rsid w:val="00F61B98"/>
    <w:rsid w:val="00F61FE0"/>
    <w:rsid w:val="00F62450"/>
    <w:rsid w:val="00F63498"/>
    <w:rsid w:val="00F637D1"/>
    <w:rsid w:val="00F63C4B"/>
    <w:rsid w:val="00F63F51"/>
    <w:rsid w:val="00F6426B"/>
    <w:rsid w:val="00F64711"/>
    <w:rsid w:val="00F648F5"/>
    <w:rsid w:val="00F64A1B"/>
    <w:rsid w:val="00F64A45"/>
    <w:rsid w:val="00F66632"/>
    <w:rsid w:val="00F668D4"/>
    <w:rsid w:val="00F671EA"/>
    <w:rsid w:val="00F67799"/>
    <w:rsid w:val="00F67A25"/>
    <w:rsid w:val="00F67D90"/>
    <w:rsid w:val="00F67DBE"/>
    <w:rsid w:val="00F67EA8"/>
    <w:rsid w:val="00F67F01"/>
    <w:rsid w:val="00F704A0"/>
    <w:rsid w:val="00F704EA"/>
    <w:rsid w:val="00F704FE"/>
    <w:rsid w:val="00F70B2C"/>
    <w:rsid w:val="00F713B3"/>
    <w:rsid w:val="00F71A6A"/>
    <w:rsid w:val="00F71C5C"/>
    <w:rsid w:val="00F71D0F"/>
    <w:rsid w:val="00F72444"/>
    <w:rsid w:val="00F72F06"/>
    <w:rsid w:val="00F73036"/>
    <w:rsid w:val="00F73399"/>
    <w:rsid w:val="00F733E7"/>
    <w:rsid w:val="00F73640"/>
    <w:rsid w:val="00F737F7"/>
    <w:rsid w:val="00F73C93"/>
    <w:rsid w:val="00F73D85"/>
    <w:rsid w:val="00F74375"/>
    <w:rsid w:val="00F74A7A"/>
    <w:rsid w:val="00F74B93"/>
    <w:rsid w:val="00F74DFB"/>
    <w:rsid w:val="00F74E92"/>
    <w:rsid w:val="00F752F5"/>
    <w:rsid w:val="00F759C4"/>
    <w:rsid w:val="00F75A80"/>
    <w:rsid w:val="00F75DC4"/>
    <w:rsid w:val="00F75F13"/>
    <w:rsid w:val="00F76A1C"/>
    <w:rsid w:val="00F77785"/>
    <w:rsid w:val="00F77EE3"/>
    <w:rsid w:val="00F77F08"/>
    <w:rsid w:val="00F80002"/>
    <w:rsid w:val="00F81904"/>
    <w:rsid w:val="00F81B57"/>
    <w:rsid w:val="00F81E20"/>
    <w:rsid w:val="00F81F09"/>
    <w:rsid w:val="00F82181"/>
    <w:rsid w:val="00F824A7"/>
    <w:rsid w:val="00F826F2"/>
    <w:rsid w:val="00F827A8"/>
    <w:rsid w:val="00F827DF"/>
    <w:rsid w:val="00F82825"/>
    <w:rsid w:val="00F82874"/>
    <w:rsid w:val="00F82F41"/>
    <w:rsid w:val="00F83631"/>
    <w:rsid w:val="00F83657"/>
    <w:rsid w:val="00F83F41"/>
    <w:rsid w:val="00F850D1"/>
    <w:rsid w:val="00F85201"/>
    <w:rsid w:val="00F8550D"/>
    <w:rsid w:val="00F85683"/>
    <w:rsid w:val="00F85FCD"/>
    <w:rsid w:val="00F86142"/>
    <w:rsid w:val="00F869B3"/>
    <w:rsid w:val="00F876A3"/>
    <w:rsid w:val="00F879F7"/>
    <w:rsid w:val="00F87D1C"/>
    <w:rsid w:val="00F87F59"/>
    <w:rsid w:val="00F9053A"/>
    <w:rsid w:val="00F906B7"/>
    <w:rsid w:val="00F90E88"/>
    <w:rsid w:val="00F91E74"/>
    <w:rsid w:val="00F92043"/>
    <w:rsid w:val="00F923A3"/>
    <w:rsid w:val="00F92D71"/>
    <w:rsid w:val="00F93134"/>
    <w:rsid w:val="00F93172"/>
    <w:rsid w:val="00F9377A"/>
    <w:rsid w:val="00F93B8A"/>
    <w:rsid w:val="00F9410A"/>
    <w:rsid w:val="00F94826"/>
    <w:rsid w:val="00F94990"/>
    <w:rsid w:val="00F94AD1"/>
    <w:rsid w:val="00F94C15"/>
    <w:rsid w:val="00F954C2"/>
    <w:rsid w:val="00F956A5"/>
    <w:rsid w:val="00F957ED"/>
    <w:rsid w:val="00F958ED"/>
    <w:rsid w:val="00F95CAD"/>
    <w:rsid w:val="00F970E5"/>
    <w:rsid w:val="00F9723F"/>
    <w:rsid w:val="00F97730"/>
    <w:rsid w:val="00F97D60"/>
    <w:rsid w:val="00FA03FF"/>
    <w:rsid w:val="00FA08E5"/>
    <w:rsid w:val="00FA0CED"/>
    <w:rsid w:val="00FA0CFC"/>
    <w:rsid w:val="00FA0F2C"/>
    <w:rsid w:val="00FA10F2"/>
    <w:rsid w:val="00FA1333"/>
    <w:rsid w:val="00FA1EC8"/>
    <w:rsid w:val="00FA2476"/>
    <w:rsid w:val="00FA24BA"/>
    <w:rsid w:val="00FA28FF"/>
    <w:rsid w:val="00FA2C23"/>
    <w:rsid w:val="00FA2E08"/>
    <w:rsid w:val="00FA34A8"/>
    <w:rsid w:val="00FA35E8"/>
    <w:rsid w:val="00FA37FA"/>
    <w:rsid w:val="00FA3BDA"/>
    <w:rsid w:val="00FA3D04"/>
    <w:rsid w:val="00FA4434"/>
    <w:rsid w:val="00FA4DE7"/>
    <w:rsid w:val="00FA54A6"/>
    <w:rsid w:val="00FA54C2"/>
    <w:rsid w:val="00FA5A20"/>
    <w:rsid w:val="00FA5BE4"/>
    <w:rsid w:val="00FA6009"/>
    <w:rsid w:val="00FA6961"/>
    <w:rsid w:val="00FA69F9"/>
    <w:rsid w:val="00FA6D29"/>
    <w:rsid w:val="00FA784E"/>
    <w:rsid w:val="00FA7B0F"/>
    <w:rsid w:val="00FA7D56"/>
    <w:rsid w:val="00FA7E1F"/>
    <w:rsid w:val="00FB0110"/>
    <w:rsid w:val="00FB05A1"/>
    <w:rsid w:val="00FB0D0E"/>
    <w:rsid w:val="00FB0F0A"/>
    <w:rsid w:val="00FB142C"/>
    <w:rsid w:val="00FB171C"/>
    <w:rsid w:val="00FB1825"/>
    <w:rsid w:val="00FB191A"/>
    <w:rsid w:val="00FB1C9F"/>
    <w:rsid w:val="00FB1DE7"/>
    <w:rsid w:val="00FB22C3"/>
    <w:rsid w:val="00FB2305"/>
    <w:rsid w:val="00FB2C47"/>
    <w:rsid w:val="00FB2D1B"/>
    <w:rsid w:val="00FB305F"/>
    <w:rsid w:val="00FB30B6"/>
    <w:rsid w:val="00FB3211"/>
    <w:rsid w:val="00FB35B7"/>
    <w:rsid w:val="00FB35DD"/>
    <w:rsid w:val="00FB369E"/>
    <w:rsid w:val="00FB3A1B"/>
    <w:rsid w:val="00FB40F0"/>
    <w:rsid w:val="00FB41E9"/>
    <w:rsid w:val="00FB427F"/>
    <w:rsid w:val="00FB43A2"/>
    <w:rsid w:val="00FB468A"/>
    <w:rsid w:val="00FB47D6"/>
    <w:rsid w:val="00FB497E"/>
    <w:rsid w:val="00FB515D"/>
    <w:rsid w:val="00FB53E4"/>
    <w:rsid w:val="00FB5C01"/>
    <w:rsid w:val="00FB5D22"/>
    <w:rsid w:val="00FB5F41"/>
    <w:rsid w:val="00FB5F9D"/>
    <w:rsid w:val="00FB6095"/>
    <w:rsid w:val="00FB624F"/>
    <w:rsid w:val="00FB66D3"/>
    <w:rsid w:val="00FB7ECB"/>
    <w:rsid w:val="00FC1448"/>
    <w:rsid w:val="00FC14DB"/>
    <w:rsid w:val="00FC1C18"/>
    <w:rsid w:val="00FC1C2F"/>
    <w:rsid w:val="00FC1D7A"/>
    <w:rsid w:val="00FC2630"/>
    <w:rsid w:val="00FC2D92"/>
    <w:rsid w:val="00FC2E5A"/>
    <w:rsid w:val="00FC31F0"/>
    <w:rsid w:val="00FC3587"/>
    <w:rsid w:val="00FC428B"/>
    <w:rsid w:val="00FC4824"/>
    <w:rsid w:val="00FC4BF2"/>
    <w:rsid w:val="00FC53BF"/>
    <w:rsid w:val="00FC5922"/>
    <w:rsid w:val="00FC61CE"/>
    <w:rsid w:val="00FC64DB"/>
    <w:rsid w:val="00FC65C4"/>
    <w:rsid w:val="00FC6601"/>
    <w:rsid w:val="00FC6617"/>
    <w:rsid w:val="00FC6FB6"/>
    <w:rsid w:val="00FC6FED"/>
    <w:rsid w:val="00FC7827"/>
    <w:rsid w:val="00FC7BC8"/>
    <w:rsid w:val="00FC7C28"/>
    <w:rsid w:val="00FD092F"/>
    <w:rsid w:val="00FD0B1A"/>
    <w:rsid w:val="00FD0E40"/>
    <w:rsid w:val="00FD10EF"/>
    <w:rsid w:val="00FD1327"/>
    <w:rsid w:val="00FD16AA"/>
    <w:rsid w:val="00FD17F6"/>
    <w:rsid w:val="00FD1E2C"/>
    <w:rsid w:val="00FD2461"/>
    <w:rsid w:val="00FD2682"/>
    <w:rsid w:val="00FD27AF"/>
    <w:rsid w:val="00FD2DFB"/>
    <w:rsid w:val="00FD2F24"/>
    <w:rsid w:val="00FD2FA2"/>
    <w:rsid w:val="00FD36E5"/>
    <w:rsid w:val="00FD3D44"/>
    <w:rsid w:val="00FD4201"/>
    <w:rsid w:val="00FD4493"/>
    <w:rsid w:val="00FD4A37"/>
    <w:rsid w:val="00FD5275"/>
    <w:rsid w:val="00FD5F1F"/>
    <w:rsid w:val="00FE0181"/>
    <w:rsid w:val="00FE04C5"/>
    <w:rsid w:val="00FE04CB"/>
    <w:rsid w:val="00FE0E49"/>
    <w:rsid w:val="00FE1D2F"/>
    <w:rsid w:val="00FE1F73"/>
    <w:rsid w:val="00FE218E"/>
    <w:rsid w:val="00FE2AFA"/>
    <w:rsid w:val="00FE2C77"/>
    <w:rsid w:val="00FE2D11"/>
    <w:rsid w:val="00FE3116"/>
    <w:rsid w:val="00FE3348"/>
    <w:rsid w:val="00FE3A1E"/>
    <w:rsid w:val="00FE417A"/>
    <w:rsid w:val="00FE4327"/>
    <w:rsid w:val="00FE454B"/>
    <w:rsid w:val="00FE46B7"/>
    <w:rsid w:val="00FE46E8"/>
    <w:rsid w:val="00FE5835"/>
    <w:rsid w:val="00FE6158"/>
    <w:rsid w:val="00FE61A8"/>
    <w:rsid w:val="00FE6D34"/>
    <w:rsid w:val="00FE6D59"/>
    <w:rsid w:val="00FE715A"/>
    <w:rsid w:val="00FE726E"/>
    <w:rsid w:val="00FE7808"/>
    <w:rsid w:val="00FE7982"/>
    <w:rsid w:val="00FF0307"/>
    <w:rsid w:val="00FF09D7"/>
    <w:rsid w:val="00FF0D03"/>
    <w:rsid w:val="00FF0D6D"/>
    <w:rsid w:val="00FF15ED"/>
    <w:rsid w:val="00FF15FE"/>
    <w:rsid w:val="00FF22CF"/>
    <w:rsid w:val="00FF250A"/>
    <w:rsid w:val="00FF4042"/>
    <w:rsid w:val="00FF4226"/>
    <w:rsid w:val="00FF4425"/>
    <w:rsid w:val="00FF4487"/>
    <w:rsid w:val="00FF4519"/>
    <w:rsid w:val="00FF4D38"/>
    <w:rsid w:val="00FF5B40"/>
    <w:rsid w:val="00FF5D07"/>
    <w:rsid w:val="00FF5D60"/>
    <w:rsid w:val="00FF6851"/>
    <w:rsid w:val="00FF6C5A"/>
    <w:rsid w:val="00FF6CF3"/>
    <w:rsid w:val="00FF6E61"/>
    <w:rsid w:val="00FF7B06"/>
    <w:rsid w:val="00FF7C69"/>
    <w:rsid w:val="00FF7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1ADFD0D"/>
  <w15:docId w15:val="{D8F2F9FE-2F6D-41AF-8556-8E5D925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A6"/>
    <w:rPr>
      <w:sz w:val="24"/>
      <w:szCs w:val="24"/>
    </w:rPr>
  </w:style>
  <w:style w:type="paragraph" w:styleId="Heading1">
    <w:name w:val="heading 1"/>
    <w:basedOn w:val="Normal"/>
    <w:next w:val="Normal"/>
    <w:link w:val="Heading1Char"/>
    <w:uiPriority w:val="9"/>
    <w:qFormat/>
    <w:rsid w:val="00722B2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50FE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C689E"/>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E51E2F"/>
    <w:pPr>
      <w:keepNext/>
      <w:spacing w:before="240" w:after="60"/>
      <w:outlineLvl w:val="3"/>
    </w:pPr>
    <w:rPr>
      <w:b/>
      <w:bCs/>
      <w:sz w:val="28"/>
      <w:szCs w:val="28"/>
    </w:rPr>
  </w:style>
  <w:style w:type="paragraph" w:styleId="Heading5">
    <w:name w:val="heading 5"/>
    <w:basedOn w:val="Normal"/>
    <w:next w:val="Normal"/>
    <w:link w:val="Heading5Char"/>
    <w:qFormat/>
    <w:rsid w:val="00E00E7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CB09C5"/>
    <w:pPr>
      <w:keepNext/>
      <w:outlineLvl w:val="5"/>
    </w:pPr>
    <w:rPr>
      <w:b/>
      <w:szCs w:val="20"/>
      <w:lang w:val="x-none" w:eastAsia="en-US"/>
    </w:rPr>
  </w:style>
  <w:style w:type="paragraph" w:styleId="Heading8">
    <w:name w:val="heading 8"/>
    <w:basedOn w:val="Normal"/>
    <w:next w:val="Normal"/>
    <w:link w:val="Heading8Char"/>
    <w:qFormat/>
    <w:rsid w:val="00E60920"/>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2705"/>
    <w:pPr>
      <w:spacing w:after="120"/>
    </w:pPr>
    <w:rPr>
      <w:sz w:val="22"/>
      <w:szCs w:val="20"/>
    </w:rPr>
  </w:style>
  <w:style w:type="paragraph" w:customStyle="1" w:styleId="font8">
    <w:name w:val="font8"/>
    <w:basedOn w:val="Normal"/>
    <w:rsid w:val="00382705"/>
    <w:pPr>
      <w:spacing w:before="100" w:beforeAutospacing="1" w:after="100" w:afterAutospacing="1"/>
    </w:pPr>
    <w:rPr>
      <w:rFonts w:eastAsia="Arial Unicode MS"/>
      <w:b/>
      <w:bCs/>
      <w:sz w:val="20"/>
      <w:szCs w:val="20"/>
      <w:lang w:val="en-US" w:eastAsia="en-US"/>
    </w:rPr>
  </w:style>
  <w:style w:type="character" w:customStyle="1" w:styleId="BodyTextChar">
    <w:name w:val="Body Text Char"/>
    <w:link w:val="BodyText"/>
    <w:rsid w:val="00382705"/>
    <w:rPr>
      <w:sz w:val="22"/>
      <w:lang w:val="lt-LT" w:eastAsia="lt-LT" w:bidi="ar-SA"/>
    </w:rPr>
  </w:style>
  <w:style w:type="paragraph" w:customStyle="1" w:styleId="BTEMEASMCA">
    <w:name w:val="BT EMEA_SMCA"/>
    <w:basedOn w:val="Normal"/>
    <w:link w:val="BTEMEASMCAChar"/>
    <w:autoRedefine/>
    <w:rsid w:val="00EC21D5"/>
    <w:pPr>
      <w:spacing w:after="120"/>
    </w:pPr>
    <w:rPr>
      <w:lang w:val="en-US" w:eastAsia="ar-SA"/>
    </w:rPr>
  </w:style>
  <w:style w:type="character" w:customStyle="1" w:styleId="BTEMEASMCAChar">
    <w:name w:val="BT EMEA_SMCA Char"/>
    <w:link w:val="BTEMEASMCA"/>
    <w:uiPriority w:val="99"/>
    <w:rsid w:val="00EC21D5"/>
    <w:rPr>
      <w:sz w:val="24"/>
      <w:szCs w:val="24"/>
      <w:lang w:val="en-US" w:eastAsia="ar-SA"/>
    </w:rPr>
  </w:style>
  <w:style w:type="paragraph" w:customStyle="1" w:styleId="Char">
    <w:name w:val="Char"/>
    <w:basedOn w:val="Normal"/>
    <w:rsid w:val="00382705"/>
    <w:pPr>
      <w:spacing w:after="160" w:line="240" w:lineRule="exact"/>
    </w:pPr>
    <w:rPr>
      <w:rFonts w:ascii="Verdana" w:hAnsi="Verdana" w:cs="Verdana"/>
      <w:sz w:val="20"/>
      <w:szCs w:val="20"/>
      <w:lang w:val="en-GB" w:eastAsia="en-US"/>
    </w:rPr>
  </w:style>
  <w:style w:type="paragraph" w:customStyle="1" w:styleId="EMEAEnBodyText">
    <w:name w:val="EMEA En Body Text"/>
    <w:basedOn w:val="Normal"/>
    <w:uiPriority w:val="99"/>
    <w:rsid w:val="00382705"/>
    <w:pPr>
      <w:spacing w:before="120" w:after="120"/>
      <w:jc w:val="both"/>
    </w:pPr>
    <w:rPr>
      <w:sz w:val="22"/>
      <w:szCs w:val="20"/>
      <w:lang w:val="en-US" w:eastAsia="en-US"/>
    </w:rPr>
  </w:style>
  <w:style w:type="paragraph" w:customStyle="1" w:styleId="Default">
    <w:name w:val="Default"/>
    <w:link w:val="DefaultChar"/>
    <w:rsid w:val="00382705"/>
    <w:pPr>
      <w:widowControl w:val="0"/>
      <w:autoSpaceDE w:val="0"/>
      <w:autoSpaceDN w:val="0"/>
      <w:adjustRightInd w:val="0"/>
    </w:pPr>
    <w:rPr>
      <w:color w:val="000000"/>
      <w:sz w:val="24"/>
      <w:szCs w:val="24"/>
    </w:rPr>
  </w:style>
  <w:style w:type="paragraph" w:customStyle="1" w:styleId="BT-EMEASMCA">
    <w:name w:val="BT- EMEA_SMCA"/>
    <w:basedOn w:val="Normal"/>
    <w:link w:val="BT-EMEASMCAChar"/>
    <w:rsid w:val="00382705"/>
    <w:pPr>
      <w:numPr>
        <w:numId w:val="1"/>
      </w:numPr>
    </w:pPr>
    <w:rPr>
      <w:sz w:val="22"/>
      <w:szCs w:val="20"/>
      <w:lang w:val="x-none" w:eastAsia="ar-SA"/>
    </w:rPr>
  </w:style>
  <w:style w:type="paragraph" w:customStyle="1" w:styleId="CM15">
    <w:name w:val="CM15"/>
    <w:basedOn w:val="Default"/>
    <w:next w:val="Default"/>
    <w:rsid w:val="00382705"/>
    <w:pPr>
      <w:spacing w:after="258"/>
    </w:pPr>
    <w:rPr>
      <w:color w:val="auto"/>
      <w:lang w:val="de-DE" w:eastAsia="de-DE"/>
    </w:rPr>
  </w:style>
  <w:style w:type="character" w:customStyle="1" w:styleId="BT-EMEASMCAChar">
    <w:name w:val="BT- EMEA_SMCA Char"/>
    <w:link w:val="BT-EMEASMCA"/>
    <w:rsid w:val="00382705"/>
    <w:rPr>
      <w:sz w:val="22"/>
      <w:lang w:val="x-none" w:eastAsia="ar-SA"/>
    </w:rPr>
  </w:style>
  <w:style w:type="paragraph" w:styleId="Footer">
    <w:name w:val="footer"/>
    <w:basedOn w:val="Normal"/>
    <w:link w:val="FooterChar"/>
    <w:uiPriority w:val="99"/>
    <w:rsid w:val="00382705"/>
    <w:pPr>
      <w:tabs>
        <w:tab w:val="center" w:pos="4819"/>
        <w:tab w:val="right" w:pos="9638"/>
      </w:tabs>
    </w:pPr>
    <w:rPr>
      <w:lang w:val="x-none" w:eastAsia="x-none"/>
    </w:rPr>
  </w:style>
  <w:style w:type="character" w:styleId="PageNumber">
    <w:name w:val="page number"/>
    <w:basedOn w:val="DefaultParagraphFont"/>
    <w:rsid w:val="00382705"/>
  </w:style>
  <w:style w:type="paragraph" w:customStyle="1" w:styleId="NoSpacing2">
    <w:name w:val="No Spacing2"/>
    <w:qFormat/>
    <w:rsid w:val="00B11F90"/>
    <w:rPr>
      <w:sz w:val="24"/>
      <w:szCs w:val="24"/>
      <w:lang w:eastAsia="en-US"/>
    </w:rPr>
  </w:style>
  <w:style w:type="paragraph" w:customStyle="1" w:styleId="FreeForm">
    <w:name w:val="Free Form"/>
    <w:rsid w:val="00B11F90"/>
    <w:rPr>
      <w:rFonts w:ascii="Helvetica" w:eastAsia="ヒラギノ角ゴ Pro W3" w:hAnsi="Helvetica"/>
      <w:color w:val="000000"/>
      <w:sz w:val="24"/>
      <w:lang w:val="cs-CZ"/>
    </w:rPr>
  </w:style>
  <w:style w:type="paragraph" w:styleId="Index1">
    <w:name w:val="index 1"/>
    <w:basedOn w:val="Normal"/>
    <w:next w:val="Normal"/>
    <w:autoRedefine/>
    <w:semiHidden/>
    <w:rsid w:val="004B1523"/>
    <w:pPr>
      <w:ind w:left="240" w:hanging="240"/>
    </w:pPr>
  </w:style>
  <w:style w:type="paragraph" w:styleId="IndexHeading">
    <w:name w:val="index heading"/>
    <w:basedOn w:val="Normal"/>
    <w:next w:val="Index1"/>
    <w:uiPriority w:val="99"/>
    <w:rsid w:val="004B1523"/>
    <w:pPr>
      <w:tabs>
        <w:tab w:val="left" w:pos="720"/>
        <w:tab w:val="left" w:pos="864"/>
        <w:tab w:val="left" w:pos="5760"/>
        <w:tab w:val="left" w:pos="9180"/>
        <w:tab w:val="left" w:pos="9990"/>
      </w:tabs>
      <w:jc w:val="both"/>
    </w:pPr>
    <w:rPr>
      <w:sz w:val="22"/>
      <w:szCs w:val="20"/>
      <w:lang w:val="en-US" w:eastAsia="en-US"/>
    </w:rPr>
  </w:style>
  <w:style w:type="paragraph" w:customStyle="1" w:styleId="MGGTextLeft">
    <w:name w:val="MGG Text Left"/>
    <w:basedOn w:val="BodyText"/>
    <w:rsid w:val="004B1523"/>
    <w:pPr>
      <w:spacing w:after="0"/>
    </w:pPr>
    <w:rPr>
      <w:snapToGrid w:val="0"/>
      <w:sz w:val="24"/>
      <w:szCs w:val="24"/>
      <w:lang w:val="en-GB" w:eastAsia="en-US"/>
    </w:rPr>
  </w:style>
  <w:style w:type="paragraph" w:styleId="Header">
    <w:name w:val="header"/>
    <w:basedOn w:val="Normal"/>
    <w:link w:val="HeaderChar"/>
    <w:uiPriority w:val="99"/>
    <w:rsid w:val="004B1523"/>
    <w:pPr>
      <w:tabs>
        <w:tab w:val="left" w:pos="567"/>
        <w:tab w:val="center" w:pos="4819"/>
        <w:tab w:val="right" w:pos="9638"/>
      </w:tabs>
      <w:spacing w:line="260" w:lineRule="exact"/>
    </w:pPr>
    <w:rPr>
      <w:sz w:val="22"/>
      <w:szCs w:val="20"/>
      <w:lang w:val="en-GB" w:eastAsia="en-US"/>
    </w:rPr>
  </w:style>
  <w:style w:type="character" w:customStyle="1" w:styleId="HeaderChar">
    <w:name w:val="Header Char"/>
    <w:link w:val="Header"/>
    <w:uiPriority w:val="99"/>
    <w:rsid w:val="004B1523"/>
    <w:rPr>
      <w:sz w:val="22"/>
      <w:lang w:val="en-GB" w:eastAsia="en-US" w:bidi="ar-SA"/>
    </w:rPr>
  </w:style>
  <w:style w:type="paragraph" w:customStyle="1" w:styleId="Formatvorlage">
    <w:name w:val="Formatvorlage"/>
    <w:basedOn w:val="Normal"/>
    <w:rsid w:val="00AE0686"/>
    <w:pPr>
      <w:spacing w:after="160" w:line="240" w:lineRule="exact"/>
    </w:pPr>
    <w:rPr>
      <w:rFonts w:ascii="Verdana" w:hAnsi="Verdana" w:cs="Verdana"/>
      <w:sz w:val="20"/>
      <w:szCs w:val="20"/>
      <w:lang w:val="en-US" w:eastAsia="en-US"/>
    </w:rPr>
  </w:style>
  <w:style w:type="paragraph" w:styleId="BodyText2">
    <w:name w:val="Body Text 2"/>
    <w:basedOn w:val="Normal"/>
    <w:link w:val="BodyText2Char"/>
    <w:uiPriority w:val="99"/>
    <w:rsid w:val="00AE0686"/>
    <w:pPr>
      <w:spacing w:after="120" w:line="480" w:lineRule="auto"/>
    </w:pPr>
  </w:style>
  <w:style w:type="paragraph" w:customStyle="1" w:styleId="Text">
    <w:name w:val="Text"/>
    <w:aliases w:val="Graphic,Italic"/>
    <w:link w:val="TextZchn"/>
    <w:uiPriority w:val="99"/>
    <w:rsid w:val="00275623"/>
    <w:pPr>
      <w:spacing w:line="240" w:lineRule="atLeast"/>
      <w:ind w:left="568"/>
    </w:pPr>
    <w:rPr>
      <w:sz w:val="22"/>
      <w:lang w:val="de-DE" w:eastAsia="de-DE"/>
    </w:rPr>
  </w:style>
  <w:style w:type="character" w:customStyle="1" w:styleId="CharChar2">
    <w:name w:val="Char Char2"/>
    <w:locked/>
    <w:rsid w:val="00D724C8"/>
    <w:rPr>
      <w:sz w:val="22"/>
      <w:lang w:val="lt-LT" w:eastAsia="lt-LT" w:bidi="ar-SA"/>
    </w:rPr>
  </w:style>
  <w:style w:type="character" w:customStyle="1" w:styleId="CharChar6">
    <w:name w:val="Char Char6"/>
    <w:rsid w:val="0078006B"/>
    <w:rPr>
      <w:sz w:val="22"/>
      <w:lang w:val="lt-LT" w:eastAsia="lt-LT" w:bidi="ar-SA"/>
    </w:rPr>
  </w:style>
  <w:style w:type="character" w:customStyle="1" w:styleId="CharChar">
    <w:name w:val="Char Char"/>
    <w:rsid w:val="00A32F16"/>
    <w:rPr>
      <w:sz w:val="22"/>
      <w:lang w:val="lt-LT" w:eastAsia="lt-LT" w:bidi="ar-SA"/>
    </w:rPr>
  </w:style>
  <w:style w:type="paragraph" w:customStyle="1" w:styleId="Style7">
    <w:name w:val="Style7"/>
    <w:basedOn w:val="Normal"/>
    <w:rsid w:val="006A3E67"/>
    <w:pPr>
      <w:widowControl w:val="0"/>
      <w:autoSpaceDE w:val="0"/>
      <w:autoSpaceDN w:val="0"/>
      <w:adjustRightInd w:val="0"/>
      <w:spacing w:line="254" w:lineRule="exact"/>
      <w:jc w:val="both"/>
    </w:pPr>
    <w:rPr>
      <w:rFonts w:eastAsia="SimSun"/>
      <w:lang w:val="es-ES" w:eastAsia="zh-CN"/>
    </w:rPr>
  </w:style>
  <w:style w:type="character" w:customStyle="1" w:styleId="FontStyle33">
    <w:name w:val="Font Style33"/>
    <w:rsid w:val="006A3E67"/>
    <w:rPr>
      <w:rFonts w:ascii="Times New Roman" w:hAnsi="Times New Roman" w:cs="Times New Roman"/>
      <w:sz w:val="20"/>
      <w:szCs w:val="20"/>
    </w:rPr>
  </w:style>
  <w:style w:type="paragraph" w:customStyle="1" w:styleId="Style6">
    <w:name w:val="Style6"/>
    <w:basedOn w:val="Normal"/>
    <w:uiPriority w:val="99"/>
    <w:rsid w:val="006A3E67"/>
    <w:pPr>
      <w:widowControl w:val="0"/>
      <w:autoSpaceDE w:val="0"/>
      <w:autoSpaceDN w:val="0"/>
      <w:adjustRightInd w:val="0"/>
      <w:spacing w:line="257" w:lineRule="exact"/>
    </w:pPr>
    <w:rPr>
      <w:rFonts w:eastAsia="SimSun"/>
      <w:lang w:val="es-ES" w:eastAsia="zh-CN"/>
    </w:rPr>
  </w:style>
  <w:style w:type="paragraph" w:styleId="BalloonText">
    <w:name w:val="Balloon Text"/>
    <w:basedOn w:val="Normal"/>
    <w:link w:val="BalloonTextChar"/>
    <w:uiPriority w:val="99"/>
    <w:semiHidden/>
    <w:rsid w:val="00911B59"/>
    <w:rPr>
      <w:rFonts w:ascii="Tahoma" w:hAnsi="Tahoma" w:cs="Tahoma"/>
      <w:sz w:val="16"/>
      <w:szCs w:val="16"/>
    </w:rPr>
  </w:style>
  <w:style w:type="character" w:styleId="Hyperlink">
    <w:name w:val="Hyperlink"/>
    <w:uiPriority w:val="99"/>
    <w:rsid w:val="00C95A1B"/>
    <w:rPr>
      <w:color w:val="0000FF"/>
      <w:u w:val="single"/>
    </w:rPr>
  </w:style>
  <w:style w:type="character" w:customStyle="1" w:styleId="CharChar4">
    <w:name w:val="Char Char4"/>
    <w:rsid w:val="00F77785"/>
    <w:rPr>
      <w:rFonts w:ascii="Times New Roman" w:eastAsia="Times New Roman" w:hAnsi="Times New Roman" w:cs="Times New Roman"/>
      <w:b/>
      <w:szCs w:val="20"/>
      <w:lang w:val="lt-LT" w:eastAsia="lt-LT"/>
    </w:rPr>
  </w:style>
  <w:style w:type="character" w:styleId="CommentReference">
    <w:name w:val="annotation reference"/>
    <w:rsid w:val="00B743BD"/>
    <w:rPr>
      <w:sz w:val="16"/>
      <w:szCs w:val="16"/>
    </w:rPr>
  </w:style>
  <w:style w:type="paragraph" w:styleId="NormalIndent">
    <w:name w:val="Normal Indent"/>
    <w:basedOn w:val="Normal"/>
    <w:uiPriority w:val="99"/>
    <w:rsid w:val="008F258C"/>
    <w:pPr>
      <w:spacing w:after="120"/>
      <w:ind w:left="720"/>
    </w:pPr>
    <w:rPr>
      <w:sz w:val="22"/>
      <w:szCs w:val="20"/>
      <w:lang w:val="en-GB" w:eastAsia="en-GB"/>
    </w:rPr>
  </w:style>
  <w:style w:type="paragraph" w:styleId="PlainText">
    <w:name w:val="Plain Text"/>
    <w:basedOn w:val="Normal"/>
    <w:link w:val="PlainTextChar"/>
    <w:uiPriority w:val="99"/>
    <w:unhideWhenUsed/>
    <w:rsid w:val="00E15C3B"/>
    <w:rPr>
      <w:rFonts w:ascii="Consolas" w:eastAsia="Calibri" w:hAnsi="Consolas"/>
      <w:sz w:val="21"/>
      <w:szCs w:val="21"/>
      <w:lang w:val="cs-CZ" w:eastAsia="en-US"/>
    </w:rPr>
  </w:style>
  <w:style w:type="paragraph" w:customStyle="1" w:styleId="Normal1">
    <w:name w:val="Normal1"/>
    <w:link w:val="Normal1Char"/>
    <w:uiPriority w:val="99"/>
    <w:rsid w:val="006020B1"/>
    <w:pPr>
      <w:widowControl w:val="0"/>
    </w:pPr>
    <w:rPr>
      <w:noProof/>
      <w:sz w:val="24"/>
    </w:rPr>
  </w:style>
  <w:style w:type="character" w:customStyle="1" w:styleId="Normal1Char">
    <w:name w:val="Normal1 Char"/>
    <w:link w:val="Normal1"/>
    <w:uiPriority w:val="99"/>
    <w:rsid w:val="006020B1"/>
    <w:rPr>
      <w:noProof/>
      <w:sz w:val="24"/>
      <w:lang w:val="lt-LT" w:eastAsia="lt-LT" w:bidi="ar-SA"/>
    </w:rPr>
  </w:style>
  <w:style w:type="paragraph" w:styleId="ListParagraph">
    <w:name w:val="List Paragraph"/>
    <w:basedOn w:val="Normal"/>
    <w:uiPriority w:val="1"/>
    <w:qFormat/>
    <w:rsid w:val="00E161DA"/>
    <w:pPr>
      <w:ind w:left="720"/>
      <w:contextualSpacing/>
    </w:pPr>
    <w:rPr>
      <w:lang w:eastAsia="en-US"/>
    </w:rPr>
  </w:style>
  <w:style w:type="character" w:styleId="Strong">
    <w:name w:val="Strong"/>
    <w:qFormat/>
    <w:rsid w:val="00E161DA"/>
    <w:rPr>
      <w:b/>
      <w:bCs/>
    </w:rPr>
  </w:style>
  <w:style w:type="paragraph" w:customStyle="1" w:styleId="CM51">
    <w:name w:val="CM51"/>
    <w:basedOn w:val="Default"/>
    <w:next w:val="Default"/>
    <w:uiPriority w:val="99"/>
    <w:rsid w:val="00C3071C"/>
    <w:rPr>
      <w:color w:val="auto"/>
      <w:lang w:val="en-US" w:eastAsia="en-US"/>
    </w:rPr>
  </w:style>
  <w:style w:type="paragraph" w:customStyle="1" w:styleId="CM50">
    <w:name w:val="CM50"/>
    <w:basedOn w:val="Default"/>
    <w:next w:val="Default"/>
    <w:uiPriority w:val="99"/>
    <w:rsid w:val="00C3071C"/>
    <w:rPr>
      <w:color w:val="auto"/>
      <w:lang w:val="en-US" w:eastAsia="en-US"/>
    </w:rPr>
  </w:style>
  <w:style w:type="paragraph" w:customStyle="1" w:styleId="ammcorpstexte">
    <w:name w:val="ammcorpstexte"/>
    <w:basedOn w:val="Normal"/>
    <w:rsid w:val="00692F12"/>
    <w:rPr>
      <w:rFonts w:ascii="Arial" w:hAnsi="Arial" w:cs="Arial"/>
      <w:color w:val="000000"/>
      <w:lang w:val="en-GB" w:eastAsia="en-GB"/>
    </w:rPr>
  </w:style>
  <w:style w:type="paragraph" w:customStyle="1" w:styleId="SPCRubrik2">
    <w:name w:val="SPC Rubrik 2"/>
    <w:basedOn w:val="Heading2"/>
    <w:rsid w:val="0083106C"/>
    <w:pPr>
      <w:numPr>
        <w:numId w:val="2"/>
      </w:numPr>
      <w:spacing w:before="320" w:after="120"/>
      <w:ind w:left="851" w:hanging="851"/>
    </w:pPr>
    <w:rPr>
      <w:rFonts w:ascii="Times New Roman" w:hAnsi="Times New Roman" w:cs="Times New Roman"/>
      <w:bCs w:val="0"/>
      <w:i w:val="0"/>
      <w:iCs w:val="0"/>
      <w:smallCaps/>
      <w:sz w:val="24"/>
      <w:szCs w:val="20"/>
      <w:lang w:val="en-GB" w:eastAsia="sv-SE"/>
    </w:rPr>
  </w:style>
  <w:style w:type="paragraph" w:styleId="DocumentMap">
    <w:name w:val="Document Map"/>
    <w:basedOn w:val="Normal"/>
    <w:link w:val="DocumentMapChar"/>
    <w:uiPriority w:val="99"/>
    <w:rsid w:val="001B2869"/>
    <w:pPr>
      <w:shd w:val="clear" w:color="auto" w:fill="000080"/>
    </w:pPr>
    <w:rPr>
      <w:rFonts w:ascii="Tahoma" w:hAnsi="Tahoma"/>
      <w:sz w:val="22"/>
      <w:szCs w:val="20"/>
      <w:lang w:val="x-none" w:eastAsia="x-none"/>
    </w:rPr>
  </w:style>
  <w:style w:type="character" w:customStyle="1" w:styleId="DocumentMapChar">
    <w:name w:val="Document Map Char"/>
    <w:link w:val="DocumentMap"/>
    <w:uiPriority w:val="99"/>
    <w:rsid w:val="001B2869"/>
    <w:rPr>
      <w:rFonts w:ascii="Tahoma" w:hAnsi="Tahoma"/>
      <w:sz w:val="22"/>
      <w:shd w:val="clear" w:color="auto" w:fill="000080"/>
    </w:rPr>
  </w:style>
  <w:style w:type="paragraph" w:customStyle="1" w:styleId="Normal11pt">
    <w:name w:val="Normal + 11 pt"/>
    <w:basedOn w:val="BodyText"/>
    <w:rsid w:val="001B2869"/>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character" w:styleId="LineNumber">
    <w:name w:val="line number"/>
    <w:basedOn w:val="DefaultParagraphFont"/>
    <w:rsid w:val="00490C99"/>
  </w:style>
  <w:style w:type="character" w:customStyle="1" w:styleId="PlainTextChar">
    <w:name w:val="Plain Text Char"/>
    <w:link w:val="PlainText"/>
    <w:uiPriority w:val="99"/>
    <w:rsid w:val="008173C7"/>
    <w:rPr>
      <w:rFonts w:ascii="Consolas" w:eastAsia="Calibri" w:hAnsi="Consolas"/>
      <w:sz w:val="21"/>
      <w:szCs w:val="21"/>
      <w:lang w:val="cs-CZ" w:eastAsia="en-US"/>
    </w:rPr>
  </w:style>
  <w:style w:type="paragraph" w:customStyle="1" w:styleId="TabelleText">
    <w:name w:val="Tabelle Text"/>
    <w:basedOn w:val="Normal"/>
    <w:uiPriority w:val="99"/>
    <w:rsid w:val="004D2C8B"/>
    <w:pPr>
      <w:tabs>
        <w:tab w:val="left" w:pos="356"/>
      </w:tabs>
      <w:suppressAutoHyphens/>
      <w:spacing w:before="60" w:after="60" w:line="240" w:lineRule="atLeast"/>
    </w:pPr>
    <w:rPr>
      <w:rFonts w:ascii="Arial" w:hAnsi="Arial" w:cs="Calibri"/>
      <w:sz w:val="18"/>
      <w:szCs w:val="20"/>
      <w:lang w:val="en-GB" w:eastAsia="ar-SA"/>
    </w:rPr>
  </w:style>
  <w:style w:type="character" w:customStyle="1" w:styleId="CommentReference1">
    <w:name w:val="Comment Reference1"/>
    <w:basedOn w:val="DefaultParagraphFont"/>
    <w:rsid w:val="004D2C8B"/>
  </w:style>
  <w:style w:type="paragraph" w:styleId="CommentText">
    <w:name w:val="annotation text"/>
    <w:basedOn w:val="Normal"/>
    <w:link w:val="CommentTextChar"/>
    <w:rsid w:val="004D2C8B"/>
    <w:pPr>
      <w:spacing w:before="120" w:after="120" w:line="240" w:lineRule="atLeast"/>
      <w:jc w:val="both"/>
    </w:pPr>
    <w:rPr>
      <w:rFonts w:ascii="Arial" w:hAnsi="Arial"/>
      <w:sz w:val="20"/>
      <w:szCs w:val="20"/>
      <w:lang w:val="de-DE" w:eastAsia="de-DE"/>
    </w:rPr>
  </w:style>
  <w:style w:type="character" w:customStyle="1" w:styleId="CommentTextChar">
    <w:name w:val="Comment Text Char"/>
    <w:link w:val="CommentText"/>
    <w:rsid w:val="004D2C8B"/>
    <w:rPr>
      <w:rFonts w:ascii="Arial" w:hAnsi="Arial"/>
      <w:lang w:val="de-DE" w:eastAsia="de-DE"/>
    </w:rPr>
  </w:style>
  <w:style w:type="character" w:customStyle="1" w:styleId="WW8Num8z0">
    <w:name w:val="WW8Num8z0"/>
    <w:rsid w:val="00F72444"/>
    <w:rPr>
      <w:rFonts w:ascii="Symbol" w:hAnsi="Symbol"/>
    </w:rPr>
  </w:style>
  <w:style w:type="character" w:styleId="Emphasis">
    <w:name w:val="Emphasis"/>
    <w:qFormat/>
    <w:rsid w:val="00DD2600"/>
    <w:rPr>
      <w:rFonts w:cs="Times New Roman"/>
      <w:i/>
      <w:iCs/>
    </w:rPr>
  </w:style>
  <w:style w:type="character" w:customStyle="1" w:styleId="Heading8Char">
    <w:name w:val="Heading 8 Char"/>
    <w:link w:val="Heading8"/>
    <w:rsid w:val="00E60920"/>
    <w:rPr>
      <w:rFonts w:ascii="Calibri" w:eastAsia="Times New Roman" w:hAnsi="Calibri" w:cs="Times New Roman"/>
      <w:i/>
      <w:iCs/>
      <w:sz w:val="24"/>
      <w:szCs w:val="24"/>
    </w:rPr>
  </w:style>
  <w:style w:type="paragraph" w:customStyle="1" w:styleId="PI-2EMEASMCA">
    <w:name w:val="PI-2 EMEA_SMCA"/>
    <w:basedOn w:val="Heading3"/>
    <w:next w:val="Default"/>
    <w:autoRedefine/>
    <w:rsid w:val="001C689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Heading3Char">
    <w:name w:val="Heading 3 Char"/>
    <w:link w:val="Heading3"/>
    <w:uiPriority w:val="9"/>
    <w:rsid w:val="001C689E"/>
    <w:rPr>
      <w:rFonts w:ascii="Cambria" w:eastAsia="Times New Roman" w:hAnsi="Cambria" w:cs="Times New Roman"/>
      <w:b/>
      <w:bCs/>
      <w:sz w:val="26"/>
      <w:szCs w:val="26"/>
    </w:rPr>
  </w:style>
  <w:style w:type="paragraph" w:customStyle="1" w:styleId="BTAnIIEMEASMCA">
    <w:name w:val="BT(AnII) EMEA_SMCA"/>
    <w:basedOn w:val="BalloonText"/>
    <w:autoRedefine/>
    <w:uiPriority w:val="99"/>
    <w:rsid w:val="001668A0"/>
    <w:pPr>
      <w:numPr>
        <w:numId w:val="3"/>
      </w:numPr>
      <w:tabs>
        <w:tab w:val="left" w:pos="1701"/>
      </w:tabs>
      <w:ind w:left="1701" w:hanging="567"/>
    </w:pPr>
    <w:rPr>
      <w:rFonts w:ascii="Times New Roman" w:hAnsi="Times New Roman" w:cs="Times New Roman"/>
      <w:b/>
      <w:bCs/>
      <w:sz w:val="22"/>
      <w:szCs w:val="22"/>
      <w:lang w:val="en-GB" w:eastAsia="en-US"/>
    </w:rPr>
  </w:style>
  <w:style w:type="paragraph" w:styleId="BodyTextIndent3">
    <w:name w:val="Body Text Indent 3"/>
    <w:basedOn w:val="Normal"/>
    <w:link w:val="BodyTextIndent3Char"/>
    <w:uiPriority w:val="99"/>
    <w:rsid w:val="000F110B"/>
    <w:pPr>
      <w:spacing w:after="120"/>
      <w:ind w:left="283"/>
    </w:pPr>
    <w:rPr>
      <w:sz w:val="16"/>
      <w:szCs w:val="16"/>
      <w:lang w:val="es-ES" w:eastAsia="x-none"/>
    </w:rPr>
  </w:style>
  <w:style w:type="character" w:customStyle="1" w:styleId="BodyTextIndent3Char">
    <w:name w:val="Body Text Indent 3 Char"/>
    <w:link w:val="BodyTextIndent3"/>
    <w:uiPriority w:val="99"/>
    <w:rsid w:val="000F110B"/>
    <w:rPr>
      <w:sz w:val="16"/>
      <w:szCs w:val="16"/>
      <w:lang w:val="es-ES"/>
    </w:rPr>
  </w:style>
  <w:style w:type="paragraph" w:styleId="NormalWeb">
    <w:name w:val="Normal (Web)"/>
    <w:basedOn w:val="Normal"/>
    <w:uiPriority w:val="99"/>
    <w:unhideWhenUsed/>
    <w:rsid w:val="005E31DF"/>
    <w:pPr>
      <w:spacing w:before="100" w:beforeAutospacing="1" w:after="100" w:afterAutospacing="1"/>
    </w:pPr>
    <w:rPr>
      <w:lang w:val="fi-FI" w:eastAsia="fi-FI"/>
    </w:rPr>
  </w:style>
  <w:style w:type="paragraph" w:styleId="BodyTextIndent">
    <w:name w:val="Body Text Indent"/>
    <w:basedOn w:val="Normal"/>
    <w:link w:val="BodyTextIndentChar"/>
    <w:uiPriority w:val="99"/>
    <w:rsid w:val="006A3C02"/>
    <w:pPr>
      <w:spacing w:after="120"/>
      <w:ind w:left="283"/>
    </w:pPr>
    <w:rPr>
      <w:sz w:val="22"/>
      <w:lang w:val="x-none" w:eastAsia="en-US"/>
    </w:rPr>
  </w:style>
  <w:style w:type="character" w:customStyle="1" w:styleId="BodyTextIndentChar">
    <w:name w:val="Body Text Indent Char"/>
    <w:link w:val="BodyTextIndent"/>
    <w:uiPriority w:val="99"/>
    <w:rsid w:val="006A3C02"/>
    <w:rPr>
      <w:sz w:val="22"/>
      <w:szCs w:val="24"/>
      <w:lang w:eastAsia="en-US"/>
    </w:rPr>
  </w:style>
  <w:style w:type="paragraph" w:styleId="ListBullet">
    <w:name w:val="List Bullet"/>
    <w:basedOn w:val="Normal"/>
    <w:uiPriority w:val="99"/>
    <w:rsid w:val="009E58A7"/>
    <w:pPr>
      <w:numPr>
        <w:numId w:val="4"/>
      </w:numPr>
    </w:pPr>
    <w:rPr>
      <w:lang w:val="en-US" w:eastAsia="en-US"/>
    </w:rPr>
  </w:style>
  <w:style w:type="character" w:customStyle="1" w:styleId="apple-style-span">
    <w:name w:val="apple-style-span"/>
    <w:rsid w:val="009E58A7"/>
    <w:rPr>
      <w:rFonts w:cs="Times New Roman"/>
    </w:rPr>
  </w:style>
  <w:style w:type="character" w:customStyle="1" w:styleId="apple-converted-space">
    <w:name w:val="apple-converted-space"/>
    <w:rsid w:val="009E58A7"/>
    <w:rPr>
      <w:rFonts w:cs="Times New Roman"/>
    </w:rPr>
  </w:style>
  <w:style w:type="character" w:customStyle="1" w:styleId="hps">
    <w:name w:val="hps"/>
    <w:rsid w:val="009E58A7"/>
    <w:rPr>
      <w:rFonts w:cs="Times New Roman"/>
    </w:rPr>
  </w:style>
  <w:style w:type="paragraph" w:styleId="Title">
    <w:name w:val="Title"/>
    <w:basedOn w:val="Normal"/>
    <w:link w:val="TitleChar"/>
    <w:uiPriority w:val="99"/>
    <w:qFormat/>
    <w:rsid w:val="000F2E7A"/>
    <w:pPr>
      <w:jc w:val="center"/>
    </w:pPr>
    <w:rPr>
      <w:rFonts w:ascii="Verdana" w:hAnsi="Verdana"/>
      <w:sz w:val="28"/>
      <w:szCs w:val="20"/>
      <w:lang w:val="en-GB" w:eastAsia="en-US"/>
    </w:rPr>
  </w:style>
  <w:style w:type="character" w:customStyle="1" w:styleId="TitleChar">
    <w:name w:val="Title Char"/>
    <w:link w:val="Title"/>
    <w:uiPriority w:val="99"/>
    <w:rsid w:val="000F2E7A"/>
    <w:rPr>
      <w:rFonts w:ascii="Verdana" w:hAnsi="Verdana"/>
      <w:sz w:val="28"/>
      <w:lang w:val="en-GB" w:eastAsia="en-US"/>
    </w:rPr>
  </w:style>
  <w:style w:type="character" w:customStyle="1" w:styleId="Heading5Char">
    <w:name w:val="Heading 5 Char"/>
    <w:link w:val="Heading5"/>
    <w:rsid w:val="00E00E7F"/>
    <w:rPr>
      <w:rFonts w:ascii="Calibri" w:eastAsia="Times New Roman" w:hAnsi="Calibri" w:cs="Times New Roman"/>
      <w:b/>
      <w:bCs/>
      <w:i/>
      <w:iCs/>
      <w:sz w:val="26"/>
      <w:szCs w:val="26"/>
    </w:rPr>
  </w:style>
  <w:style w:type="character" w:customStyle="1" w:styleId="TextZchn">
    <w:name w:val="Text Zchn"/>
    <w:link w:val="Text"/>
    <w:uiPriority w:val="99"/>
    <w:locked/>
    <w:rsid w:val="00116A0F"/>
    <w:rPr>
      <w:sz w:val="22"/>
      <w:lang w:val="de-DE" w:eastAsia="de-DE" w:bidi="ar-SA"/>
    </w:rPr>
  </w:style>
  <w:style w:type="character" w:customStyle="1" w:styleId="il">
    <w:name w:val="il"/>
    <w:basedOn w:val="DefaultParagraphFont"/>
    <w:rsid w:val="008375FB"/>
  </w:style>
  <w:style w:type="character" w:customStyle="1" w:styleId="Heading4Char">
    <w:name w:val="Heading 4 Char"/>
    <w:link w:val="Heading4"/>
    <w:locked/>
    <w:rsid w:val="00E51E2F"/>
    <w:rPr>
      <w:b/>
      <w:bCs/>
      <w:sz w:val="28"/>
      <w:szCs w:val="28"/>
      <w:lang w:val="lt-LT" w:eastAsia="lt-LT" w:bidi="ar-SA"/>
    </w:rPr>
  </w:style>
  <w:style w:type="paragraph" w:customStyle="1" w:styleId="CM4">
    <w:name w:val="CM4"/>
    <w:basedOn w:val="Normal"/>
    <w:next w:val="Normal"/>
    <w:rsid w:val="00702CE8"/>
    <w:pPr>
      <w:widowControl w:val="0"/>
      <w:autoSpaceDE w:val="0"/>
      <w:autoSpaceDN w:val="0"/>
      <w:adjustRightInd w:val="0"/>
      <w:spacing w:line="240" w:lineRule="atLeast"/>
    </w:pPr>
    <w:rPr>
      <w:sz w:val="20"/>
      <w:szCs w:val="20"/>
    </w:rPr>
  </w:style>
  <w:style w:type="paragraph" w:customStyle="1" w:styleId="CM29">
    <w:name w:val="CM29"/>
    <w:basedOn w:val="Default"/>
    <w:next w:val="Default"/>
    <w:rsid w:val="00702CE8"/>
    <w:pPr>
      <w:spacing w:after="258"/>
    </w:pPr>
    <w:rPr>
      <w:color w:val="auto"/>
      <w:lang w:val="de-DE" w:eastAsia="de-DE"/>
    </w:rPr>
  </w:style>
  <w:style w:type="character" w:customStyle="1" w:styleId="DefaultChar">
    <w:name w:val="Default Char"/>
    <w:link w:val="Default"/>
    <w:locked/>
    <w:rsid w:val="00702CE8"/>
    <w:rPr>
      <w:color w:val="000000"/>
      <w:sz w:val="24"/>
      <w:szCs w:val="24"/>
      <w:lang w:val="lt-LT" w:eastAsia="lt-LT" w:bidi="ar-SA"/>
    </w:rPr>
  </w:style>
  <w:style w:type="character" w:customStyle="1" w:styleId="Heading1Char">
    <w:name w:val="Heading 1 Char"/>
    <w:link w:val="Heading1"/>
    <w:uiPriority w:val="9"/>
    <w:rsid w:val="00722B2F"/>
    <w:rPr>
      <w:rFonts w:ascii="Cambria" w:eastAsia="Times New Roman" w:hAnsi="Cambria" w:cs="Times New Roman"/>
      <w:b/>
      <w:bCs/>
      <w:kern w:val="32"/>
      <w:sz w:val="32"/>
      <w:szCs w:val="32"/>
    </w:rPr>
  </w:style>
  <w:style w:type="paragraph" w:customStyle="1" w:styleId="knZulassung02">
    <w:name w:val="knZulassung02"/>
    <w:basedOn w:val="Normal"/>
    <w:uiPriority w:val="99"/>
    <w:rsid w:val="0027434E"/>
    <w:pPr>
      <w:suppressAutoHyphens/>
      <w:autoSpaceDE w:val="0"/>
      <w:autoSpaceDN w:val="0"/>
      <w:spacing w:after="120"/>
      <w:ind w:left="1843" w:right="284"/>
    </w:pPr>
    <w:rPr>
      <w:rFonts w:ascii="Courier" w:hAnsi="Courier" w:cs="Courier"/>
      <w:lang w:val="de-DE" w:eastAsia="lv-LV"/>
    </w:rPr>
  </w:style>
  <w:style w:type="paragraph" w:customStyle="1" w:styleId="PI-1EMEASMCA">
    <w:name w:val="PI-1 EMEA_SMCA"/>
    <w:basedOn w:val="Heading2"/>
    <w:link w:val="PI-1EMEASMCAChar"/>
    <w:autoRedefine/>
    <w:uiPriority w:val="99"/>
    <w:rsid w:val="007972C9"/>
    <w:pPr>
      <w:tabs>
        <w:tab w:val="left" w:pos="567"/>
      </w:tabs>
      <w:spacing w:before="0" w:after="0"/>
    </w:pPr>
    <w:rPr>
      <w:rFonts w:ascii="Times New Roman" w:hAnsi="Times New Roman" w:cs="Times New Roman"/>
      <w:b w:val="0"/>
      <w:bCs w:val="0"/>
      <w:i w:val="0"/>
      <w:iCs w:val="0"/>
      <w:sz w:val="22"/>
      <w:szCs w:val="22"/>
      <w:lang w:val="x-none" w:eastAsia="en-US"/>
    </w:rPr>
  </w:style>
  <w:style w:type="paragraph" w:customStyle="1" w:styleId="yiv498578203msonormal">
    <w:name w:val="yiv498578203msonormal"/>
    <w:basedOn w:val="Normal"/>
    <w:rsid w:val="00CC3567"/>
    <w:pPr>
      <w:spacing w:before="100" w:beforeAutospacing="1" w:after="100" w:afterAutospacing="1"/>
    </w:pPr>
  </w:style>
  <w:style w:type="character" w:customStyle="1" w:styleId="Bodytext0">
    <w:name w:val="Body text_"/>
    <w:link w:val="Bodytext1"/>
    <w:rsid w:val="00537191"/>
    <w:rPr>
      <w:sz w:val="23"/>
      <w:szCs w:val="23"/>
    </w:rPr>
  </w:style>
  <w:style w:type="paragraph" w:customStyle="1" w:styleId="Bodytext1">
    <w:name w:val="Body text1"/>
    <w:basedOn w:val="Normal"/>
    <w:link w:val="Bodytext0"/>
    <w:rsid w:val="00537191"/>
    <w:pPr>
      <w:spacing w:after="600" w:line="240" w:lineRule="atLeast"/>
      <w:jc w:val="both"/>
    </w:pPr>
    <w:rPr>
      <w:sz w:val="23"/>
      <w:szCs w:val="23"/>
      <w:lang w:val="x-none" w:eastAsia="x-none"/>
    </w:rPr>
  </w:style>
  <w:style w:type="paragraph" w:styleId="CommentSubject">
    <w:name w:val="annotation subject"/>
    <w:basedOn w:val="CommentText"/>
    <w:next w:val="CommentText"/>
    <w:link w:val="CommentSubjectChar"/>
    <w:rsid w:val="00192086"/>
    <w:pPr>
      <w:spacing w:before="0" w:after="0" w:line="240" w:lineRule="auto"/>
      <w:jc w:val="left"/>
    </w:pPr>
    <w:rPr>
      <w:b/>
      <w:bCs/>
    </w:rPr>
  </w:style>
  <w:style w:type="character" w:customStyle="1" w:styleId="CommentSubjectChar">
    <w:name w:val="Comment Subject Char"/>
    <w:link w:val="CommentSubject"/>
    <w:rsid w:val="00192086"/>
    <w:rPr>
      <w:rFonts w:ascii="Arial" w:hAnsi="Arial"/>
      <w:b/>
      <w:bCs/>
      <w:lang w:val="de-DE" w:eastAsia="de-DE"/>
    </w:rPr>
  </w:style>
  <w:style w:type="paragraph" w:styleId="Revision">
    <w:name w:val="Revision"/>
    <w:hidden/>
    <w:uiPriority w:val="99"/>
    <w:semiHidden/>
    <w:rsid w:val="007D5D72"/>
    <w:rPr>
      <w:sz w:val="24"/>
      <w:szCs w:val="24"/>
    </w:rPr>
  </w:style>
  <w:style w:type="paragraph" w:styleId="BodyTextIndent2">
    <w:name w:val="Body Text Indent 2"/>
    <w:basedOn w:val="Normal"/>
    <w:link w:val="BodyTextIndent2Char"/>
    <w:uiPriority w:val="99"/>
    <w:rsid w:val="00D652BD"/>
    <w:pPr>
      <w:spacing w:after="120" w:line="480" w:lineRule="auto"/>
      <w:ind w:left="283"/>
    </w:pPr>
    <w:rPr>
      <w:lang w:val="x-none" w:eastAsia="x-none"/>
    </w:rPr>
  </w:style>
  <w:style w:type="character" w:customStyle="1" w:styleId="BodyTextIndent2Char">
    <w:name w:val="Body Text Indent 2 Char"/>
    <w:link w:val="BodyTextIndent2"/>
    <w:uiPriority w:val="99"/>
    <w:rsid w:val="00D652BD"/>
    <w:rPr>
      <w:sz w:val="24"/>
      <w:szCs w:val="24"/>
    </w:rPr>
  </w:style>
  <w:style w:type="paragraph" w:customStyle="1" w:styleId="toa">
    <w:name w:val="toa"/>
    <w:basedOn w:val="Normal"/>
    <w:rsid w:val="00A5700E"/>
    <w:pPr>
      <w:tabs>
        <w:tab w:val="right" w:pos="9360"/>
      </w:tabs>
      <w:suppressAutoHyphens/>
    </w:pPr>
    <w:rPr>
      <w:rFonts w:ascii="Univers" w:hAnsi="Univers"/>
      <w:sz w:val="22"/>
      <w:szCs w:val="20"/>
      <w:lang w:val="en-US" w:eastAsia="en-US"/>
    </w:rPr>
  </w:style>
  <w:style w:type="paragraph" w:customStyle="1" w:styleId="NormaLT">
    <w:name w:val="NormaLT"/>
    <w:basedOn w:val="Normal"/>
    <w:rsid w:val="00CE02FD"/>
    <w:pPr>
      <w:tabs>
        <w:tab w:val="left" w:pos="425"/>
      </w:tabs>
      <w:jc w:val="both"/>
    </w:pPr>
    <w:rPr>
      <w:rFonts w:ascii="Arial" w:hAnsi="Arial"/>
      <w:szCs w:val="20"/>
      <w:lang w:eastAsia="en-US"/>
    </w:rPr>
  </w:style>
  <w:style w:type="paragraph" w:customStyle="1" w:styleId="PI-3EMEASMCA">
    <w:name w:val="PI-3 EMEA_SMCA"/>
    <w:basedOn w:val="Normal"/>
    <w:autoRedefine/>
    <w:rsid w:val="004E3FC3"/>
    <w:pPr>
      <w:spacing w:line="220" w:lineRule="exact"/>
    </w:pPr>
    <w:rPr>
      <w:b/>
      <w:bCs/>
      <w:sz w:val="22"/>
      <w:szCs w:val="22"/>
      <w:lang w:eastAsia="en-US"/>
    </w:rPr>
  </w:style>
  <w:style w:type="paragraph" w:customStyle="1" w:styleId="a">
    <w:name w:val=":"/>
    <w:basedOn w:val="Normal"/>
    <w:rsid w:val="00C164D0"/>
    <w:pPr>
      <w:jc w:val="both"/>
    </w:pPr>
    <w:rPr>
      <w:rFonts w:eastAsia="Batang"/>
      <w:sz w:val="22"/>
      <w:lang w:eastAsia="en-US"/>
    </w:rPr>
  </w:style>
  <w:style w:type="paragraph" w:customStyle="1" w:styleId="Sraopastraipa1">
    <w:name w:val="Sąrašo pastraipa1"/>
    <w:basedOn w:val="Normal"/>
    <w:uiPriority w:val="99"/>
    <w:qFormat/>
    <w:rsid w:val="0091157B"/>
    <w:pPr>
      <w:ind w:left="720"/>
      <w:contextualSpacing/>
    </w:pPr>
    <w:rPr>
      <w:lang w:eastAsia="en-US"/>
    </w:rPr>
  </w:style>
  <w:style w:type="paragraph" w:customStyle="1" w:styleId="Formatvorlage1">
    <w:name w:val="Formatvorlage1"/>
    <w:basedOn w:val="Normal"/>
    <w:rsid w:val="00A873B1"/>
    <w:pPr>
      <w:ind w:left="1418" w:hanging="709"/>
    </w:pPr>
    <w:rPr>
      <w:rFonts w:ascii="Arial" w:hAnsi="Arial" w:cs="Arial"/>
      <w:sz w:val="22"/>
      <w:lang w:val="nl-NL" w:eastAsia="de-DE"/>
    </w:rPr>
  </w:style>
  <w:style w:type="paragraph" w:customStyle="1" w:styleId="emeaenbodytext0">
    <w:name w:val="emeaenbodytext"/>
    <w:basedOn w:val="Normal"/>
    <w:rsid w:val="00E80DCF"/>
    <w:pPr>
      <w:spacing w:before="100" w:beforeAutospacing="1" w:after="100" w:afterAutospacing="1"/>
    </w:pPr>
    <w:rPr>
      <w:rFonts w:eastAsia="Calibri"/>
      <w:lang w:val="en-GB" w:eastAsia="en-GB"/>
    </w:rPr>
  </w:style>
  <w:style w:type="paragraph" w:customStyle="1" w:styleId="EMEABodyText">
    <w:name w:val="EMEA Body Text"/>
    <w:basedOn w:val="Normal"/>
    <w:link w:val="EMEABodyTextChar"/>
    <w:rsid w:val="00FF0307"/>
    <w:rPr>
      <w:sz w:val="22"/>
      <w:szCs w:val="20"/>
      <w:lang w:val="en-GB" w:eastAsia="en-US"/>
    </w:rPr>
  </w:style>
  <w:style w:type="character" w:customStyle="1" w:styleId="EMEABodyTextChar">
    <w:name w:val="EMEA Body Text Char"/>
    <w:link w:val="EMEABodyText"/>
    <w:locked/>
    <w:rsid w:val="00FF0307"/>
    <w:rPr>
      <w:sz w:val="22"/>
      <w:lang w:val="en-GB" w:eastAsia="en-US"/>
    </w:rPr>
  </w:style>
  <w:style w:type="paragraph" w:customStyle="1" w:styleId="CM11">
    <w:name w:val="CM11"/>
    <w:basedOn w:val="Normal"/>
    <w:next w:val="Normal"/>
    <w:rsid w:val="00B43CF8"/>
    <w:pPr>
      <w:widowControl w:val="0"/>
      <w:autoSpaceDE w:val="0"/>
      <w:autoSpaceDN w:val="0"/>
      <w:adjustRightInd w:val="0"/>
    </w:pPr>
    <w:rPr>
      <w:lang w:val="de-DE" w:eastAsia="de-DE"/>
    </w:rPr>
  </w:style>
  <w:style w:type="paragraph" w:customStyle="1" w:styleId="CM10">
    <w:name w:val="CM10"/>
    <w:basedOn w:val="Default"/>
    <w:next w:val="Default"/>
    <w:rsid w:val="00B43CF8"/>
    <w:rPr>
      <w:color w:val="auto"/>
      <w:lang w:val="de-DE" w:eastAsia="de-DE"/>
    </w:rPr>
  </w:style>
  <w:style w:type="character" w:customStyle="1" w:styleId="ln2tparagraf">
    <w:name w:val="ln2tparagraf"/>
    <w:rsid w:val="004E1726"/>
  </w:style>
  <w:style w:type="character" w:customStyle="1" w:styleId="BTEMEASMCADiagrama">
    <w:name w:val="BT EMEA_SMCA Diagrama"/>
    <w:rsid w:val="00485E49"/>
    <w:rPr>
      <w:noProof/>
      <w:sz w:val="22"/>
      <w:szCs w:val="22"/>
      <w:lang w:val="lt-LT" w:eastAsia="en-US" w:bidi="ar-SA"/>
    </w:rPr>
  </w:style>
  <w:style w:type="character" w:customStyle="1" w:styleId="mediumtext">
    <w:name w:val="medium_text"/>
    <w:uiPriority w:val="99"/>
    <w:rsid w:val="00593EC1"/>
    <w:rPr>
      <w:rFonts w:cs="Times New Roman"/>
    </w:rPr>
  </w:style>
  <w:style w:type="character" w:customStyle="1" w:styleId="FooterChar">
    <w:name w:val="Footer Char"/>
    <w:link w:val="Footer"/>
    <w:uiPriority w:val="99"/>
    <w:locked/>
    <w:rsid w:val="008570D9"/>
    <w:rPr>
      <w:sz w:val="24"/>
      <w:szCs w:val="24"/>
    </w:rPr>
  </w:style>
  <w:style w:type="paragraph" w:customStyle="1" w:styleId="Style8">
    <w:name w:val="Style8"/>
    <w:basedOn w:val="Normal"/>
    <w:uiPriority w:val="99"/>
    <w:rsid w:val="005566DA"/>
    <w:pPr>
      <w:widowControl w:val="0"/>
      <w:autoSpaceDE w:val="0"/>
      <w:autoSpaceDN w:val="0"/>
      <w:adjustRightInd w:val="0"/>
      <w:spacing w:line="509" w:lineRule="exact"/>
    </w:pPr>
    <w:rPr>
      <w:lang w:val="en-GB" w:eastAsia="en-GB"/>
    </w:rPr>
  </w:style>
  <w:style w:type="character" w:customStyle="1" w:styleId="FontStyle39">
    <w:name w:val="Font Style39"/>
    <w:uiPriority w:val="99"/>
    <w:rsid w:val="005566DA"/>
    <w:rPr>
      <w:rFonts w:ascii="Times New Roman" w:hAnsi="Times New Roman" w:cs="Times New Roman"/>
      <w:color w:val="000000"/>
      <w:sz w:val="20"/>
      <w:szCs w:val="20"/>
    </w:rPr>
  </w:style>
  <w:style w:type="paragraph" w:customStyle="1" w:styleId="Style9">
    <w:name w:val="Style9"/>
    <w:basedOn w:val="Normal"/>
    <w:uiPriority w:val="99"/>
    <w:rsid w:val="005566DA"/>
    <w:pPr>
      <w:widowControl w:val="0"/>
      <w:autoSpaceDE w:val="0"/>
      <w:autoSpaceDN w:val="0"/>
      <w:adjustRightInd w:val="0"/>
      <w:spacing w:line="250" w:lineRule="exact"/>
    </w:pPr>
    <w:rPr>
      <w:lang w:val="en-GB" w:eastAsia="en-GB"/>
    </w:rPr>
  </w:style>
  <w:style w:type="paragraph" w:customStyle="1" w:styleId="CM17">
    <w:name w:val="CM17"/>
    <w:basedOn w:val="Normal"/>
    <w:next w:val="Normal"/>
    <w:uiPriority w:val="99"/>
    <w:rsid w:val="005566DA"/>
    <w:pPr>
      <w:widowControl w:val="0"/>
      <w:autoSpaceDE w:val="0"/>
      <w:autoSpaceDN w:val="0"/>
      <w:adjustRightInd w:val="0"/>
      <w:spacing w:line="231" w:lineRule="atLeast"/>
    </w:pPr>
    <w:rPr>
      <w:lang w:val="en-GB" w:eastAsia="en-GB"/>
    </w:rPr>
  </w:style>
  <w:style w:type="paragraph" w:customStyle="1" w:styleId="AmmCorpsTexte0">
    <w:name w:val="AmmCorpsTexte"/>
    <w:basedOn w:val="Normal"/>
    <w:rsid w:val="008B3F4A"/>
    <w:pPr>
      <w:spacing w:after="120"/>
      <w:jc w:val="both"/>
    </w:pPr>
    <w:rPr>
      <w:rFonts w:ascii="Arial" w:hAnsi="Arial"/>
      <w:sz w:val="20"/>
      <w:szCs w:val="20"/>
      <w:lang w:val="fr-FR"/>
    </w:rPr>
  </w:style>
  <w:style w:type="paragraph" w:customStyle="1" w:styleId="ammlistepuces0">
    <w:name w:val="ammlistepuces"/>
    <w:basedOn w:val="Normal"/>
    <w:rsid w:val="008B3F4A"/>
    <w:rPr>
      <w:rFonts w:ascii="Arial" w:hAnsi="Arial" w:cs="Arial"/>
      <w:color w:val="000000"/>
      <w:lang w:val="fr-FR"/>
    </w:rPr>
  </w:style>
  <w:style w:type="paragraph" w:customStyle="1" w:styleId="AmmTitulaireNom">
    <w:name w:val="AmmTitulaireNom"/>
    <w:basedOn w:val="AmmCorpsTexte0"/>
    <w:next w:val="AmmTitulaireAdresse"/>
    <w:uiPriority w:val="99"/>
    <w:rsid w:val="008B3F4A"/>
    <w:pPr>
      <w:spacing w:after="0"/>
      <w:jc w:val="left"/>
    </w:pPr>
    <w:rPr>
      <w:b/>
      <w:caps/>
    </w:rPr>
  </w:style>
  <w:style w:type="paragraph" w:customStyle="1" w:styleId="AmmTitulaireAdresse">
    <w:name w:val="AmmTitulaireAdresse"/>
    <w:basedOn w:val="AmmTitulaireNom"/>
    <w:rsid w:val="008B3F4A"/>
    <w:rPr>
      <w:b w:val="0"/>
    </w:rPr>
  </w:style>
  <w:style w:type="paragraph" w:customStyle="1" w:styleId="AmmListePuces">
    <w:name w:val="AmmListePuces"/>
    <w:basedOn w:val="Normal"/>
    <w:rsid w:val="0071161A"/>
    <w:pPr>
      <w:numPr>
        <w:numId w:val="5"/>
      </w:numPr>
    </w:pPr>
    <w:rPr>
      <w:rFonts w:ascii="Arial" w:hAnsi="Arial"/>
      <w:sz w:val="22"/>
      <w:szCs w:val="20"/>
      <w:lang w:val="fr-FR"/>
    </w:rPr>
  </w:style>
  <w:style w:type="paragraph" w:customStyle="1" w:styleId="CM19">
    <w:name w:val="CM19"/>
    <w:basedOn w:val="Default"/>
    <w:next w:val="Default"/>
    <w:link w:val="CM19Char"/>
    <w:uiPriority w:val="99"/>
    <w:rsid w:val="009C6461"/>
    <w:pPr>
      <w:spacing w:after="240"/>
    </w:pPr>
    <w:rPr>
      <w:rFonts w:eastAsia="Calibri"/>
      <w:lang w:val="en-US" w:eastAsia="en-US"/>
    </w:rPr>
  </w:style>
  <w:style w:type="character" w:customStyle="1" w:styleId="CM19Char">
    <w:name w:val="CM19 Char"/>
    <w:link w:val="CM19"/>
    <w:uiPriority w:val="99"/>
    <w:rsid w:val="009C6461"/>
    <w:rPr>
      <w:rFonts w:eastAsia="Calibri"/>
      <w:color w:val="000000"/>
      <w:sz w:val="24"/>
      <w:szCs w:val="24"/>
      <w:lang w:val="en-US" w:eastAsia="en-US" w:bidi="ar-SA"/>
    </w:rPr>
  </w:style>
  <w:style w:type="paragraph" w:customStyle="1" w:styleId="Titre2">
    <w:name w:val="Titre 2"/>
    <w:basedOn w:val="Normal"/>
    <w:next w:val="Normal"/>
    <w:uiPriority w:val="99"/>
    <w:rsid w:val="00B4101D"/>
    <w:pPr>
      <w:widowControl w:val="0"/>
      <w:tabs>
        <w:tab w:val="left" w:pos="432"/>
        <w:tab w:val="left" w:pos="720"/>
      </w:tabs>
      <w:jc w:val="both"/>
    </w:pPr>
    <w:rPr>
      <w:rFonts w:ascii="Arial" w:hAnsi="Arial"/>
      <w:b/>
      <w:szCs w:val="20"/>
      <w:lang w:val="fr-FR" w:eastAsia="en-US"/>
    </w:rPr>
  </w:style>
  <w:style w:type="paragraph" w:customStyle="1" w:styleId="Regular">
    <w:name w:val="Regular"/>
    <w:basedOn w:val="Normal"/>
    <w:rsid w:val="00E46291"/>
    <w:rPr>
      <w:sz w:val="22"/>
      <w:lang w:eastAsia="en-US"/>
    </w:rPr>
  </w:style>
  <w:style w:type="character" w:customStyle="1" w:styleId="shorttext">
    <w:name w:val="short_text"/>
    <w:basedOn w:val="DefaultParagraphFont"/>
    <w:qFormat/>
    <w:rsid w:val="00E46291"/>
  </w:style>
  <w:style w:type="character" w:customStyle="1" w:styleId="alt-edited">
    <w:name w:val="alt-edited"/>
    <w:basedOn w:val="DefaultParagraphFont"/>
    <w:rsid w:val="00E46291"/>
  </w:style>
  <w:style w:type="character" w:customStyle="1" w:styleId="hpsalt-edited">
    <w:name w:val="hps alt-edited"/>
    <w:basedOn w:val="DefaultParagraphFont"/>
    <w:rsid w:val="001250A2"/>
  </w:style>
  <w:style w:type="character" w:styleId="FootnoteReference">
    <w:name w:val="footnote reference"/>
    <w:rsid w:val="00955E0D"/>
    <w:rPr>
      <w:vertAlign w:val="superscript"/>
    </w:rPr>
  </w:style>
  <w:style w:type="paragraph" w:customStyle="1" w:styleId="BTgEMEASMCA">
    <w:name w:val="BT(g) EMEA_SMCA"/>
    <w:basedOn w:val="BTEMEASMCA"/>
    <w:link w:val="BTgEMEASMCAChar"/>
    <w:autoRedefine/>
    <w:rsid w:val="003B6A8A"/>
    <w:rPr>
      <w:i/>
      <w:noProof/>
      <w:color w:val="008000"/>
      <w:sz w:val="22"/>
      <w:szCs w:val="22"/>
      <w:lang w:val="x-none" w:eastAsia="en-US"/>
    </w:rPr>
  </w:style>
  <w:style w:type="character" w:customStyle="1" w:styleId="BTgEMEASMCAChar">
    <w:name w:val="BT(g) EMEA_SMCA Char"/>
    <w:link w:val="BTgEMEASMCA"/>
    <w:rsid w:val="003B6A8A"/>
    <w:rPr>
      <w:i/>
      <w:noProof/>
      <w:color w:val="008000"/>
      <w:sz w:val="22"/>
      <w:szCs w:val="22"/>
      <w:lang w:val="x-none" w:eastAsia="en-US"/>
    </w:rPr>
  </w:style>
  <w:style w:type="character" w:customStyle="1" w:styleId="hpsatn">
    <w:name w:val="hps atn"/>
    <w:uiPriority w:val="99"/>
    <w:rsid w:val="00D60352"/>
    <w:rPr>
      <w:rFonts w:cs="Times New Roman"/>
    </w:rPr>
  </w:style>
  <w:style w:type="paragraph" w:styleId="EndnoteText">
    <w:name w:val="endnote text"/>
    <w:basedOn w:val="Normal"/>
    <w:link w:val="EndnoteTextChar"/>
    <w:rsid w:val="00960F30"/>
    <w:pPr>
      <w:tabs>
        <w:tab w:val="left" w:pos="567"/>
      </w:tabs>
    </w:pPr>
    <w:rPr>
      <w:snapToGrid w:val="0"/>
      <w:sz w:val="22"/>
      <w:szCs w:val="22"/>
      <w:lang w:val="en-GB" w:eastAsia="en-US"/>
    </w:rPr>
  </w:style>
  <w:style w:type="character" w:customStyle="1" w:styleId="EndnoteTextChar">
    <w:name w:val="Endnote Text Char"/>
    <w:link w:val="EndnoteText"/>
    <w:rsid w:val="00960F30"/>
    <w:rPr>
      <w:snapToGrid w:val="0"/>
      <w:sz w:val="22"/>
      <w:szCs w:val="22"/>
      <w:lang w:val="en-GB" w:eastAsia="en-US"/>
    </w:rPr>
  </w:style>
  <w:style w:type="character" w:customStyle="1" w:styleId="Heading6Char">
    <w:name w:val="Heading 6 Char"/>
    <w:link w:val="Heading6"/>
    <w:locked/>
    <w:rsid w:val="003005FB"/>
    <w:rPr>
      <w:b/>
      <w:sz w:val="24"/>
      <w:lang w:eastAsia="en-US"/>
    </w:rPr>
  </w:style>
  <w:style w:type="paragraph" w:customStyle="1" w:styleId="DefaultText">
    <w:name w:val="Default Text"/>
    <w:basedOn w:val="Normal"/>
    <w:rsid w:val="004674ED"/>
    <w:pPr>
      <w:overflowPunct w:val="0"/>
      <w:autoSpaceDE w:val="0"/>
      <w:autoSpaceDN w:val="0"/>
      <w:adjustRightInd w:val="0"/>
      <w:spacing w:after="120"/>
      <w:textAlignment w:val="baseline"/>
    </w:pPr>
    <w:rPr>
      <w:rFonts w:ascii="Arial" w:eastAsia="Batang" w:hAnsi="Arial" w:cs="Arial"/>
      <w:iCs/>
      <w:sz w:val="22"/>
      <w:szCs w:val="20"/>
      <w:lang w:val="en-US" w:eastAsia="en-US"/>
    </w:rPr>
  </w:style>
  <w:style w:type="paragraph" w:customStyle="1" w:styleId="CM2">
    <w:name w:val="CM2"/>
    <w:basedOn w:val="Default"/>
    <w:next w:val="Default"/>
    <w:rsid w:val="007D1E0B"/>
    <w:pPr>
      <w:spacing w:line="208" w:lineRule="atLeast"/>
    </w:pPr>
    <w:rPr>
      <w:color w:val="auto"/>
      <w:lang w:val="en-US" w:eastAsia="en-US"/>
    </w:rPr>
  </w:style>
  <w:style w:type="character" w:customStyle="1" w:styleId="goohl1">
    <w:name w:val="goohl1"/>
    <w:uiPriority w:val="99"/>
    <w:rsid w:val="004870FA"/>
  </w:style>
  <w:style w:type="paragraph" w:customStyle="1" w:styleId="CM3">
    <w:name w:val="CM3"/>
    <w:basedOn w:val="Default"/>
    <w:next w:val="Default"/>
    <w:rsid w:val="0089146F"/>
    <w:pPr>
      <w:spacing w:line="276" w:lineRule="atLeast"/>
    </w:pPr>
    <w:rPr>
      <w:rFonts w:eastAsia="MS Mincho" w:cs="Arial Unicode MS"/>
      <w:lang w:val="en-US" w:eastAsia="ja-JP" w:bidi="lo-LA"/>
    </w:rPr>
  </w:style>
  <w:style w:type="paragraph" w:customStyle="1" w:styleId="To">
    <w:name w:val="To"/>
    <w:basedOn w:val="Normal"/>
    <w:rsid w:val="00C50F78"/>
    <w:pPr>
      <w:overflowPunct w:val="0"/>
      <w:autoSpaceDE w:val="0"/>
      <w:autoSpaceDN w:val="0"/>
      <w:adjustRightInd w:val="0"/>
      <w:textAlignment w:val="baseline"/>
    </w:pPr>
    <w:rPr>
      <w:rFonts w:ascii="Arial" w:hAnsi="Arial"/>
      <w:sz w:val="36"/>
      <w:szCs w:val="20"/>
      <w:lang w:val="en-US" w:eastAsia="en-US"/>
    </w:rPr>
  </w:style>
  <w:style w:type="paragraph" w:styleId="BodyText3">
    <w:name w:val="Body Text 3"/>
    <w:basedOn w:val="Normal"/>
    <w:link w:val="BodyText3Char"/>
    <w:uiPriority w:val="99"/>
    <w:rsid w:val="00337B36"/>
    <w:pPr>
      <w:spacing w:after="120"/>
    </w:pPr>
    <w:rPr>
      <w:sz w:val="16"/>
      <w:szCs w:val="16"/>
      <w:lang w:val="x-none" w:eastAsia="x-none"/>
    </w:rPr>
  </w:style>
  <w:style w:type="character" w:customStyle="1" w:styleId="BodyText3Char">
    <w:name w:val="Body Text 3 Char"/>
    <w:link w:val="BodyText3"/>
    <w:uiPriority w:val="99"/>
    <w:rsid w:val="00337B36"/>
    <w:rPr>
      <w:sz w:val="16"/>
      <w:szCs w:val="16"/>
    </w:rPr>
  </w:style>
  <w:style w:type="paragraph" w:customStyle="1" w:styleId="CM20">
    <w:name w:val="CM20"/>
    <w:basedOn w:val="Default"/>
    <w:next w:val="Default"/>
    <w:rsid w:val="0011695E"/>
    <w:pPr>
      <w:spacing w:after="485"/>
    </w:pPr>
    <w:rPr>
      <w:color w:val="auto"/>
      <w:lang w:val="en-US" w:eastAsia="en-US"/>
    </w:rPr>
  </w:style>
  <w:style w:type="character" w:customStyle="1" w:styleId="Document-Identity">
    <w:name w:val="Document-Identity"/>
    <w:uiPriority w:val="99"/>
    <w:rsid w:val="00685B08"/>
    <w:rPr>
      <w:rFonts w:ascii="Times New Roman" w:hAnsi="Times New Roman" w:cs="Times New Roman"/>
      <w:color w:val="auto"/>
      <w:sz w:val="24"/>
      <w:szCs w:val="24"/>
      <w:vertAlign w:val="baseline"/>
    </w:rPr>
  </w:style>
  <w:style w:type="paragraph" w:customStyle="1" w:styleId="Style90">
    <w:name w:val="Style 9"/>
    <w:rsid w:val="004B20A6"/>
    <w:pPr>
      <w:widowControl w:val="0"/>
      <w:autoSpaceDE w:val="0"/>
      <w:autoSpaceDN w:val="0"/>
      <w:ind w:left="72"/>
    </w:pPr>
    <w:rPr>
      <w:sz w:val="22"/>
      <w:szCs w:val="22"/>
      <w:lang w:val="en-US" w:eastAsia="en-GB"/>
    </w:rPr>
  </w:style>
  <w:style w:type="character" w:customStyle="1" w:styleId="CharacterStyle2">
    <w:name w:val="Character Style 2"/>
    <w:rsid w:val="004B20A6"/>
    <w:rPr>
      <w:sz w:val="22"/>
    </w:rPr>
  </w:style>
  <w:style w:type="character" w:customStyle="1" w:styleId="PI-1EMEASMCAChar">
    <w:name w:val="PI-1 EMEA_SMCA Char"/>
    <w:link w:val="PI-1EMEASMCA"/>
    <w:uiPriority w:val="99"/>
    <w:locked/>
    <w:rsid w:val="00E27581"/>
    <w:rPr>
      <w:sz w:val="22"/>
      <w:szCs w:val="22"/>
      <w:lang w:eastAsia="en-US"/>
    </w:rPr>
  </w:style>
  <w:style w:type="paragraph" w:customStyle="1" w:styleId="Picture">
    <w:name w:val="Picture"/>
    <w:basedOn w:val="Normal"/>
    <w:next w:val="Normal"/>
    <w:rsid w:val="00E3635F"/>
    <w:pPr>
      <w:spacing w:before="120" w:after="120" w:line="260" w:lineRule="atLeast"/>
      <w:jc w:val="both"/>
    </w:pPr>
    <w:rPr>
      <w:lang w:val="en-GB" w:eastAsia="en-GB"/>
    </w:rPr>
  </w:style>
  <w:style w:type="paragraph" w:customStyle="1" w:styleId="TableText">
    <w:name w:val="Table Text"/>
    <w:basedOn w:val="Normal"/>
    <w:rsid w:val="00281BA3"/>
    <w:rPr>
      <w:snapToGrid w:val="0"/>
      <w:lang w:val="en-US" w:eastAsia="pl-PL"/>
    </w:rPr>
  </w:style>
  <w:style w:type="paragraph" w:customStyle="1" w:styleId="CM13">
    <w:name w:val="CM13"/>
    <w:basedOn w:val="Normal"/>
    <w:next w:val="Normal"/>
    <w:uiPriority w:val="99"/>
    <w:rsid w:val="00770362"/>
    <w:pPr>
      <w:widowControl w:val="0"/>
      <w:autoSpaceDE w:val="0"/>
      <w:autoSpaceDN w:val="0"/>
      <w:adjustRightInd w:val="0"/>
    </w:pPr>
    <w:rPr>
      <w:rFonts w:eastAsia="MS Mincho" w:cs="Arial Unicode MS"/>
      <w:lang w:val="en-US" w:eastAsia="ja-JP" w:bidi="lo-LA"/>
    </w:rPr>
  </w:style>
  <w:style w:type="paragraph" w:customStyle="1" w:styleId="ListParagraph1">
    <w:name w:val="List Paragraph1"/>
    <w:basedOn w:val="Normal"/>
    <w:rsid w:val="00764F3F"/>
    <w:pPr>
      <w:ind w:left="720"/>
      <w:contextualSpacing/>
    </w:pPr>
    <w:rPr>
      <w:sz w:val="22"/>
      <w:szCs w:val="20"/>
      <w:lang w:eastAsia="en-US"/>
    </w:rPr>
  </w:style>
  <w:style w:type="paragraph" w:customStyle="1" w:styleId="NoSpacing1">
    <w:name w:val="No Spacing1"/>
    <w:uiPriority w:val="99"/>
    <w:qFormat/>
    <w:rsid w:val="00587FA9"/>
    <w:rPr>
      <w:rFonts w:ascii="Calibri" w:eastAsia="Calibri" w:hAnsi="Calibri"/>
      <w:sz w:val="22"/>
      <w:szCs w:val="22"/>
      <w:lang w:eastAsia="en-US"/>
    </w:rPr>
  </w:style>
  <w:style w:type="paragraph" w:customStyle="1" w:styleId="WW-Default">
    <w:name w:val="WW-Default"/>
    <w:rsid w:val="00045B5F"/>
    <w:pPr>
      <w:suppressAutoHyphens/>
      <w:autoSpaceDE w:val="0"/>
    </w:pPr>
    <w:rPr>
      <w:rFonts w:ascii="Arial" w:hAnsi="Arial" w:cs="Arial"/>
      <w:color w:val="000000"/>
      <w:sz w:val="24"/>
      <w:szCs w:val="24"/>
      <w:lang w:val="sv-SE" w:eastAsia="ar-SA"/>
    </w:rPr>
  </w:style>
  <w:style w:type="character" w:customStyle="1" w:styleId="TextChar">
    <w:name w:val="Text Char"/>
    <w:aliases w:val="Body Text Char Char Char Char Char Char3"/>
    <w:rsid w:val="008A1656"/>
    <w:rPr>
      <w:rFonts w:ascii="Times New Roman" w:eastAsia="Times New Roman" w:hAnsi="Times New Roman" w:cs="Times New Roman"/>
      <w:sz w:val="24"/>
      <w:szCs w:val="24"/>
      <w:lang w:eastAsia="de-DE"/>
    </w:rPr>
  </w:style>
  <w:style w:type="paragraph" w:customStyle="1" w:styleId="BulletDot">
    <w:name w:val="Bullet_Dot"/>
    <w:basedOn w:val="Normal"/>
    <w:rsid w:val="00C4142A"/>
    <w:pPr>
      <w:numPr>
        <w:numId w:val="6"/>
      </w:numPr>
      <w:jc w:val="both"/>
    </w:pPr>
    <w:rPr>
      <w:rFonts w:eastAsia="SimSun"/>
      <w:szCs w:val="22"/>
      <w:lang w:val="sk-SK" w:eastAsia="zh-CN"/>
    </w:rPr>
  </w:style>
  <w:style w:type="paragraph" w:customStyle="1" w:styleId="CTDtext">
    <w:name w:val="CTD text"/>
    <w:rsid w:val="005F7605"/>
    <w:pPr>
      <w:spacing w:after="240"/>
    </w:pPr>
    <w:rPr>
      <w:snapToGrid w:val="0"/>
      <w:sz w:val="24"/>
      <w:szCs w:val="24"/>
      <w:lang w:val="en-GB" w:eastAsia="sv-SE"/>
    </w:rPr>
  </w:style>
  <w:style w:type="paragraph" w:customStyle="1" w:styleId="SPCNormal">
    <w:name w:val="SPC Normal"/>
    <w:basedOn w:val="Normal"/>
    <w:uiPriority w:val="99"/>
    <w:rsid w:val="00FF5B40"/>
    <w:pPr>
      <w:tabs>
        <w:tab w:val="left" w:pos="562"/>
      </w:tabs>
    </w:pPr>
    <w:rPr>
      <w:rFonts w:eastAsia="SimSun"/>
      <w:sz w:val="22"/>
      <w:szCs w:val="20"/>
      <w:lang w:val="en-GB" w:eastAsia="en-US"/>
    </w:rPr>
  </w:style>
  <w:style w:type="character" w:customStyle="1" w:styleId="atn">
    <w:name w:val="atn"/>
    <w:basedOn w:val="DefaultParagraphFont"/>
    <w:rsid w:val="00686D8F"/>
  </w:style>
  <w:style w:type="paragraph" w:customStyle="1" w:styleId="Standard">
    <w:name w:val="Standard"/>
    <w:basedOn w:val="Default"/>
    <w:next w:val="Default"/>
    <w:uiPriority w:val="99"/>
    <w:rsid w:val="0043624D"/>
    <w:pPr>
      <w:widowControl/>
    </w:pPr>
    <w:rPr>
      <w:color w:val="auto"/>
    </w:rPr>
  </w:style>
  <w:style w:type="paragraph" w:customStyle="1" w:styleId="NormalParagraphStyle">
    <w:name w:val="NormalParagraphStyle"/>
    <w:basedOn w:val="Normal"/>
    <w:uiPriority w:val="99"/>
    <w:rsid w:val="00667F41"/>
    <w:pPr>
      <w:suppressAutoHyphens/>
      <w:autoSpaceDE w:val="0"/>
      <w:autoSpaceDN w:val="0"/>
      <w:adjustRightInd w:val="0"/>
      <w:spacing w:line="288" w:lineRule="auto"/>
      <w:textAlignment w:val="center"/>
    </w:pPr>
    <w:rPr>
      <w:color w:val="000000"/>
      <w:lang w:val="en-US"/>
    </w:rPr>
  </w:style>
  <w:style w:type="paragraph" w:customStyle="1" w:styleId="ListNoBullet">
    <w:name w:val="List No Bullet"/>
    <w:rsid w:val="003F17F9"/>
    <w:rPr>
      <w:sz w:val="24"/>
      <w:lang w:val="en-US" w:eastAsia="en-US"/>
    </w:rPr>
  </w:style>
  <w:style w:type="paragraph" w:customStyle="1" w:styleId="Para0s">
    <w:name w:val="Para:0:s"/>
    <w:basedOn w:val="Normal"/>
    <w:uiPriority w:val="99"/>
    <w:rsid w:val="000742C4"/>
    <w:pPr>
      <w:snapToGrid w:val="0"/>
      <w:spacing w:after="220"/>
    </w:pPr>
    <w:rPr>
      <w:szCs w:val="20"/>
      <w:lang w:val="en-US"/>
    </w:rPr>
  </w:style>
  <w:style w:type="paragraph" w:customStyle="1" w:styleId="Style1">
    <w:name w:val="Style 1"/>
    <w:basedOn w:val="Normal"/>
    <w:uiPriority w:val="99"/>
    <w:rsid w:val="005140FD"/>
    <w:pPr>
      <w:widowControl w:val="0"/>
      <w:autoSpaceDE w:val="0"/>
      <w:autoSpaceDN w:val="0"/>
      <w:adjustRightInd w:val="0"/>
    </w:pPr>
    <w:rPr>
      <w:sz w:val="20"/>
      <w:szCs w:val="20"/>
      <w:lang w:val="en-GB" w:eastAsia="en-GB" w:bidi="en-GB"/>
    </w:rPr>
  </w:style>
  <w:style w:type="character" w:customStyle="1" w:styleId="CharacterStyle1">
    <w:name w:val="Character Style 1"/>
    <w:uiPriority w:val="99"/>
    <w:rsid w:val="005140FD"/>
    <w:rPr>
      <w:sz w:val="20"/>
      <w:szCs w:val="20"/>
    </w:rPr>
  </w:style>
  <w:style w:type="paragraph" w:customStyle="1" w:styleId="TextTi11">
    <w:name w:val="Text:Ti11"/>
    <w:basedOn w:val="Normal"/>
    <w:uiPriority w:val="99"/>
    <w:rsid w:val="00A80932"/>
    <w:pPr>
      <w:spacing w:before="120" w:after="170"/>
      <w:jc w:val="both"/>
    </w:pPr>
    <w:rPr>
      <w:sz w:val="22"/>
      <w:szCs w:val="20"/>
      <w:lang w:val="en-US"/>
    </w:rPr>
  </w:style>
  <w:style w:type="paragraph" w:customStyle="1" w:styleId="BayerBodyTextFull">
    <w:name w:val="Bayer Body Text Full"/>
    <w:basedOn w:val="Normal"/>
    <w:qFormat/>
    <w:rsid w:val="00581FB2"/>
    <w:pPr>
      <w:spacing w:before="120" w:after="120"/>
    </w:pPr>
    <w:rPr>
      <w:snapToGrid w:val="0"/>
      <w:szCs w:val="20"/>
      <w:lang w:eastAsia="en-US"/>
    </w:rPr>
  </w:style>
  <w:style w:type="paragraph" w:customStyle="1" w:styleId="Style2">
    <w:name w:val="Style2"/>
    <w:basedOn w:val="Normal"/>
    <w:rsid w:val="006551A8"/>
    <w:pPr>
      <w:snapToGrid w:val="0"/>
      <w:spacing w:after="60"/>
      <w:jc w:val="both"/>
    </w:pPr>
    <w:rPr>
      <w:b/>
      <w:color w:val="000000"/>
      <w:sz w:val="22"/>
      <w:szCs w:val="20"/>
      <w:lang w:val="en-GB" w:eastAsia="fr-FR"/>
    </w:rPr>
  </w:style>
  <w:style w:type="paragraph" w:customStyle="1" w:styleId="Betarp1">
    <w:name w:val="Be tarpų1"/>
    <w:qFormat/>
    <w:rsid w:val="00A475B6"/>
    <w:rPr>
      <w:rFonts w:ascii="Calibri" w:eastAsia="Calibri" w:hAnsi="Calibri"/>
      <w:sz w:val="22"/>
      <w:szCs w:val="22"/>
      <w:lang w:val="en-US" w:eastAsia="en-US"/>
    </w:rPr>
  </w:style>
  <w:style w:type="paragraph" w:styleId="NoSpacing">
    <w:name w:val="No Spacing"/>
    <w:link w:val="NoSpacingChar"/>
    <w:uiPriority w:val="1"/>
    <w:qFormat/>
    <w:rsid w:val="009A10A8"/>
    <w:rPr>
      <w:rFonts w:ascii="Calibri" w:hAnsi="Calibri"/>
      <w:sz w:val="22"/>
      <w:szCs w:val="22"/>
      <w:lang w:val="en-US" w:eastAsia="en-US"/>
    </w:rPr>
  </w:style>
  <w:style w:type="character" w:customStyle="1" w:styleId="st">
    <w:name w:val="st"/>
    <w:rsid w:val="00135B6E"/>
  </w:style>
  <w:style w:type="paragraph" w:customStyle="1" w:styleId="MusterTitel">
    <w:name w:val="Muster_Titel"/>
    <w:basedOn w:val="Title"/>
    <w:uiPriority w:val="99"/>
    <w:rsid w:val="00784083"/>
    <w:pPr>
      <w:spacing w:before="480" w:after="480"/>
      <w:ind w:left="567"/>
    </w:pPr>
    <w:rPr>
      <w:rFonts w:ascii="Arial" w:hAnsi="Arial" w:cs="Arial"/>
      <w:kern w:val="1"/>
      <w:szCs w:val="28"/>
      <w:lang w:val="de-DE" w:eastAsia="ar-SA"/>
    </w:rPr>
  </w:style>
  <w:style w:type="paragraph" w:customStyle="1" w:styleId="bodytext4">
    <w:name w:val="bodytext"/>
    <w:basedOn w:val="Normal"/>
    <w:rsid w:val="00F14BE3"/>
    <w:pPr>
      <w:spacing w:before="100" w:beforeAutospacing="1" w:after="100" w:afterAutospacing="1"/>
    </w:pPr>
    <w:rPr>
      <w:rFonts w:eastAsia="Calibri"/>
      <w:lang w:val="de-DE" w:eastAsia="de-DE"/>
    </w:rPr>
  </w:style>
  <w:style w:type="paragraph" w:customStyle="1" w:styleId="Sraopastraipa2">
    <w:name w:val="Sąrašo pastraipa2"/>
    <w:basedOn w:val="Normal"/>
    <w:rsid w:val="00914472"/>
    <w:pPr>
      <w:suppressAutoHyphens/>
      <w:spacing w:after="200" w:line="276" w:lineRule="auto"/>
      <w:ind w:left="720"/>
      <w:contextualSpacing/>
    </w:pPr>
    <w:rPr>
      <w:rFonts w:ascii="Calibri" w:eastAsia="SimSun" w:hAnsi="Calibri" w:cs="Calibri"/>
      <w:kern w:val="1"/>
      <w:sz w:val="22"/>
      <w:szCs w:val="22"/>
      <w:lang w:val="en-US" w:eastAsia="en-US"/>
    </w:rPr>
  </w:style>
  <w:style w:type="paragraph" w:customStyle="1" w:styleId="Absatznormal">
    <w:name w:val="Absatz normal"/>
    <w:uiPriority w:val="99"/>
    <w:rsid w:val="00FD27AF"/>
    <w:pPr>
      <w:tabs>
        <w:tab w:val="left" w:pos="1134"/>
        <w:tab w:val="left" w:pos="1701"/>
        <w:tab w:val="right" w:pos="3969"/>
        <w:tab w:val="right" w:pos="5670"/>
        <w:tab w:val="right" w:pos="7056"/>
      </w:tabs>
      <w:spacing w:line="260" w:lineRule="exact"/>
      <w:ind w:left="567"/>
      <w:jc w:val="both"/>
    </w:pPr>
    <w:rPr>
      <w:rFonts w:ascii="Arial" w:eastAsia="MS Mincho" w:hAnsi="Arial" w:cs="Arial"/>
      <w:lang w:bidi="lt-LT"/>
    </w:rPr>
  </w:style>
  <w:style w:type="table" w:styleId="TableGrid">
    <w:name w:val="Table Grid"/>
    <w:basedOn w:val="TableNormal"/>
    <w:uiPriority w:val="39"/>
    <w:rsid w:val="007D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2F2FF6"/>
    <w:rPr>
      <w:vertAlign w:val="superscript"/>
    </w:rPr>
  </w:style>
  <w:style w:type="paragraph" w:customStyle="1" w:styleId="SPCStandard">
    <w:name w:val="SPCStandard"/>
    <w:basedOn w:val="Normal"/>
    <w:rsid w:val="00C9254D"/>
    <w:pPr>
      <w:tabs>
        <w:tab w:val="right" w:pos="5103"/>
      </w:tabs>
      <w:jc w:val="both"/>
    </w:pPr>
    <w:rPr>
      <w:szCs w:val="20"/>
      <w:lang w:val="de-DE" w:eastAsia="de-DE"/>
    </w:rPr>
  </w:style>
  <w:style w:type="paragraph" w:styleId="HTMLPreformatted">
    <w:name w:val="HTML Preformatted"/>
    <w:basedOn w:val="Normal"/>
    <w:link w:val="HTMLPreformattedChar"/>
    <w:uiPriority w:val="99"/>
    <w:unhideWhenUsed/>
    <w:rsid w:val="00B2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l-PL" w:eastAsia="pl-PL"/>
    </w:rPr>
  </w:style>
  <w:style w:type="character" w:customStyle="1" w:styleId="HTMLPreformattedChar">
    <w:name w:val="HTML Preformatted Char"/>
    <w:basedOn w:val="DefaultParagraphFont"/>
    <w:link w:val="HTMLPreformatted"/>
    <w:uiPriority w:val="99"/>
    <w:rsid w:val="00B23A04"/>
    <w:rPr>
      <w:rFonts w:ascii="Courier New" w:hAnsi="Courier New" w:cs="Courier New"/>
      <w:lang w:val="pl-PL" w:eastAsia="pl-PL"/>
    </w:rPr>
  </w:style>
  <w:style w:type="paragraph" w:customStyle="1" w:styleId="drug-info">
    <w:name w:val="drug-info"/>
    <w:basedOn w:val="Normal"/>
    <w:rsid w:val="003C5B77"/>
    <w:pPr>
      <w:spacing w:after="150"/>
    </w:pPr>
  </w:style>
  <w:style w:type="paragraph" w:customStyle="1" w:styleId="prastasiniatinklio1">
    <w:name w:val="Įprastas (žiniatinklio)1"/>
    <w:basedOn w:val="Normal"/>
    <w:rsid w:val="00B4194C"/>
    <w:pPr>
      <w:spacing w:before="100" w:beforeAutospacing="1" w:after="94"/>
    </w:pPr>
    <w:rPr>
      <w:color w:val="000000"/>
      <w:lang w:val="en-US" w:eastAsia="en-US"/>
    </w:rPr>
  </w:style>
  <w:style w:type="character" w:customStyle="1" w:styleId="longtext1">
    <w:name w:val="long_text1"/>
    <w:rsid w:val="00465203"/>
    <w:rPr>
      <w:rFonts w:cs="Times New Roman"/>
      <w:sz w:val="20"/>
      <w:szCs w:val="20"/>
    </w:rPr>
  </w:style>
  <w:style w:type="paragraph" w:customStyle="1" w:styleId="NormalKeep">
    <w:name w:val="Normal Keep"/>
    <w:basedOn w:val="Normal"/>
    <w:link w:val="NormalKeepChar"/>
    <w:qFormat/>
    <w:rsid w:val="00BE05F1"/>
    <w:pPr>
      <w:keepNext/>
      <w:suppressAutoHyphens/>
    </w:pPr>
    <w:rPr>
      <w:rFonts w:eastAsia="SimSun"/>
      <w:sz w:val="22"/>
      <w:szCs w:val="22"/>
      <w:lang w:val="x-none" w:eastAsia="zh-CN"/>
    </w:rPr>
  </w:style>
  <w:style w:type="character" w:customStyle="1" w:styleId="NormalKeepChar">
    <w:name w:val="Normal Keep Char"/>
    <w:link w:val="NormalKeep"/>
    <w:rsid w:val="00BE05F1"/>
    <w:rPr>
      <w:rFonts w:eastAsia="SimSun"/>
      <w:sz w:val="22"/>
      <w:szCs w:val="22"/>
      <w:lang w:val="x-none" w:eastAsia="zh-CN"/>
    </w:rPr>
  </w:style>
  <w:style w:type="paragraph" w:customStyle="1" w:styleId="MittleresRaster1-Akzent21">
    <w:name w:val="Mittleres Raster 1 - Akzent 21"/>
    <w:basedOn w:val="Normal"/>
    <w:qFormat/>
    <w:rsid w:val="00321DF2"/>
    <w:pPr>
      <w:widowControl w:val="0"/>
    </w:pPr>
    <w:rPr>
      <w:rFonts w:ascii="Calibri" w:eastAsia="Calibri" w:hAnsi="Calibri"/>
      <w:sz w:val="22"/>
      <w:szCs w:val="22"/>
      <w:lang w:val="en-US" w:eastAsia="en-US"/>
    </w:rPr>
  </w:style>
  <w:style w:type="character" w:customStyle="1" w:styleId="BalloonTextChar">
    <w:name w:val="Balloon Text Char"/>
    <w:basedOn w:val="DefaultParagraphFont"/>
    <w:link w:val="BalloonText"/>
    <w:uiPriority w:val="99"/>
    <w:semiHidden/>
    <w:rsid w:val="00736AAC"/>
    <w:rPr>
      <w:rFonts w:ascii="Tahoma" w:hAnsi="Tahoma" w:cs="Tahoma"/>
      <w:sz w:val="16"/>
      <w:szCs w:val="16"/>
    </w:rPr>
  </w:style>
  <w:style w:type="paragraph" w:customStyle="1" w:styleId="Akapitzlist">
    <w:name w:val="Akapit z listą"/>
    <w:basedOn w:val="Normal"/>
    <w:uiPriority w:val="34"/>
    <w:qFormat/>
    <w:rsid w:val="00736AAC"/>
    <w:pPr>
      <w:widowControl w:val="0"/>
      <w:spacing w:line="360" w:lineRule="auto"/>
      <w:ind w:left="720"/>
      <w:contextualSpacing/>
      <w:jc w:val="both"/>
    </w:pPr>
    <w:rPr>
      <w:rFonts w:eastAsia="Arial Unicode MS" w:cs="Arial"/>
      <w:lang w:val="en-GB" w:eastAsia="en-GB" w:bidi="pl-PL"/>
    </w:rPr>
  </w:style>
  <w:style w:type="paragraph" w:styleId="Caption">
    <w:name w:val="caption"/>
    <w:basedOn w:val="Normal"/>
    <w:next w:val="Normal"/>
    <w:qFormat/>
    <w:rsid w:val="00736AAC"/>
    <w:pPr>
      <w:jc w:val="both"/>
    </w:pPr>
    <w:rPr>
      <w:szCs w:val="20"/>
      <w:lang w:val="en-GB" w:eastAsia="sl-SI"/>
    </w:rPr>
  </w:style>
  <w:style w:type="character" w:customStyle="1" w:styleId="BodyText2Char">
    <w:name w:val="Body Text 2 Char"/>
    <w:basedOn w:val="DefaultParagraphFont"/>
    <w:link w:val="BodyText2"/>
    <w:uiPriority w:val="99"/>
    <w:rsid w:val="00736AAC"/>
    <w:rPr>
      <w:sz w:val="24"/>
      <w:szCs w:val="24"/>
    </w:rPr>
  </w:style>
  <w:style w:type="character" w:customStyle="1" w:styleId="Heading2Char">
    <w:name w:val="Heading 2 Char"/>
    <w:basedOn w:val="DefaultParagraphFont"/>
    <w:link w:val="Heading2"/>
    <w:uiPriority w:val="9"/>
    <w:rsid w:val="00736AAC"/>
    <w:rPr>
      <w:rFonts w:ascii="Arial" w:hAnsi="Arial" w:cs="Arial"/>
      <w:b/>
      <w:bCs/>
      <w:i/>
      <w:iCs/>
      <w:sz w:val="28"/>
      <w:szCs w:val="28"/>
    </w:rPr>
  </w:style>
  <w:style w:type="paragraph" w:customStyle="1" w:styleId="TxBrp4">
    <w:name w:val="TxBr_p4"/>
    <w:basedOn w:val="Normal"/>
    <w:uiPriority w:val="99"/>
    <w:rsid w:val="00736AAC"/>
    <w:pPr>
      <w:widowControl w:val="0"/>
      <w:tabs>
        <w:tab w:val="left" w:pos="1258"/>
      </w:tabs>
      <w:autoSpaceDE w:val="0"/>
      <w:autoSpaceDN w:val="0"/>
      <w:adjustRightInd w:val="0"/>
      <w:spacing w:line="240" w:lineRule="atLeast"/>
      <w:ind w:left="44"/>
    </w:pPr>
    <w:rPr>
      <w:rFonts w:eastAsia="SimSun"/>
      <w:lang w:val="en-US" w:eastAsia="en-US"/>
    </w:rPr>
  </w:style>
  <w:style w:type="paragraph" w:customStyle="1" w:styleId="TxBrp5">
    <w:name w:val="TxBr_p5"/>
    <w:basedOn w:val="Normal"/>
    <w:uiPriority w:val="99"/>
    <w:rsid w:val="00736AAC"/>
    <w:pPr>
      <w:widowControl w:val="0"/>
      <w:tabs>
        <w:tab w:val="left" w:pos="1286"/>
      </w:tabs>
      <w:autoSpaceDE w:val="0"/>
      <w:autoSpaceDN w:val="0"/>
      <w:adjustRightInd w:val="0"/>
      <w:spacing w:line="413" w:lineRule="atLeast"/>
      <w:ind w:left="16"/>
    </w:pPr>
    <w:rPr>
      <w:rFonts w:eastAsia="SimSun"/>
      <w:lang w:val="en-US" w:eastAsia="en-US"/>
    </w:rPr>
  </w:style>
  <w:style w:type="paragraph" w:customStyle="1" w:styleId="TxBrp17">
    <w:name w:val="TxBr_p17"/>
    <w:basedOn w:val="Normal"/>
    <w:uiPriority w:val="99"/>
    <w:rsid w:val="00736AAC"/>
    <w:pPr>
      <w:widowControl w:val="0"/>
      <w:tabs>
        <w:tab w:val="left" w:pos="1298"/>
      </w:tabs>
      <w:autoSpaceDE w:val="0"/>
      <w:autoSpaceDN w:val="0"/>
      <w:adjustRightInd w:val="0"/>
      <w:spacing w:line="413" w:lineRule="atLeast"/>
      <w:ind w:left="98"/>
    </w:pPr>
    <w:rPr>
      <w:rFonts w:eastAsia="SimSun"/>
      <w:lang w:val="en-US" w:eastAsia="en-US"/>
    </w:rPr>
  </w:style>
  <w:style w:type="character" w:customStyle="1" w:styleId="NoSpacingChar">
    <w:name w:val="No Spacing Char"/>
    <w:basedOn w:val="DefaultParagraphFont"/>
    <w:link w:val="NoSpacing"/>
    <w:uiPriority w:val="1"/>
    <w:rsid w:val="00736AAC"/>
    <w:rPr>
      <w:rFonts w:ascii="Calibri" w:hAnsi="Calibri"/>
      <w:sz w:val="22"/>
      <w:szCs w:val="22"/>
      <w:lang w:val="en-US" w:eastAsia="en-US"/>
    </w:rPr>
  </w:style>
  <w:style w:type="paragraph" w:styleId="Subtitle">
    <w:name w:val="Subtitle"/>
    <w:basedOn w:val="Normal"/>
    <w:link w:val="SubtitleChar"/>
    <w:qFormat/>
    <w:rsid w:val="00736AAC"/>
    <w:pPr>
      <w:shd w:val="clear" w:color="auto" w:fill="FFFFFF"/>
      <w:spacing w:before="10"/>
      <w:ind w:left="5"/>
      <w:jc w:val="center"/>
    </w:pPr>
    <w:rPr>
      <w:b/>
      <w:bCs/>
      <w:color w:val="000000"/>
      <w:spacing w:val="-3"/>
      <w:szCs w:val="16"/>
      <w:lang w:val="en-US" w:eastAsia="en-US"/>
    </w:rPr>
  </w:style>
  <w:style w:type="character" w:customStyle="1" w:styleId="SubtitleChar">
    <w:name w:val="Subtitle Char"/>
    <w:basedOn w:val="DefaultParagraphFont"/>
    <w:link w:val="Subtitle"/>
    <w:rsid w:val="00736AAC"/>
    <w:rPr>
      <w:b/>
      <w:bCs/>
      <w:color w:val="000000"/>
      <w:spacing w:val="-3"/>
      <w:sz w:val="24"/>
      <w:szCs w:val="16"/>
      <w:shd w:val="clear" w:color="auto" w:fill="FFFFFF"/>
      <w:lang w:val="en-US" w:eastAsia="en-US"/>
    </w:rPr>
  </w:style>
  <w:style w:type="character" w:customStyle="1" w:styleId="st1">
    <w:name w:val="st1"/>
    <w:basedOn w:val="DefaultParagraphFont"/>
    <w:rsid w:val="00736AAC"/>
  </w:style>
  <w:style w:type="character" w:customStyle="1" w:styleId="Numatytasispastraiposriftas1">
    <w:name w:val="Numatytasis pastraipos šriftas1"/>
    <w:rsid w:val="00DF4D91"/>
  </w:style>
  <w:style w:type="paragraph" w:customStyle="1" w:styleId="Tekstpodstawowy2">
    <w:name w:val="Tekst podstawowy2"/>
    <w:basedOn w:val="Normal"/>
    <w:rsid w:val="00DF4D91"/>
    <w:pPr>
      <w:shd w:val="clear" w:color="auto" w:fill="FFFFFF"/>
      <w:suppressAutoHyphens/>
      <w:autoSpaceDN w:val="0"/>
      <w:spacing w:before="300" w:after="540" w:line="0" w:lineRule="atLeast"/>
      <w:ind w:hanging="580"/>
      <w:jc w:val="both"/>
      <w:textAlignment w:val="baseline"/>
    </w:pPr>
    <w:rPr>
      <w:sz w:val="21"/>
      <w:szCs w:val="21"/>
      <w:lang w:val="en-US" w:eastAsia="en-US"/>
    </w:rPr>
  </w:style>
  <w:style w:type="paragraph" w:customStyle="1" w:styleId="ammdenomination">
    <w:name w:val="ammdenomination"/>
    <w:basedOn w:val="Normal"/>
    <w:uiPriority w:val="99"/>
    <w:rsid w:val="00F0699D"/>
    <w:rPr>
      <w:rFonts w:ascii="Arial" w:hAnsi="Arial" w:cs="Arial"/>
      <w:b/>
      <w:bCs/>
      <w:color w:val="000000"/>
      <w:lang w:val="fr-FR"/>
    </w:rPr>
  </w:style>
  <w:style w:type="character" w:customStyle="1" w:styleId="AmmCorpsTexteGrasCar">
    <w:name w:val="AmmCorpsTexteGras Car"/>
    <w:link w:val="AmmCorpsTexteGras"/>
    <w:locked/>
    <w:rsid w:val="001D5DE9"/>
    <w:rPr>
      <w:rFonts w:ascii="Arial" w:hAnsi="Arial" w:cs="Arial"/>
      <w:b/>
      <w:bCs/>
    </w:rPr>
  </w:style>
  <w:style w:type="paragraph" w:customStyle="1" w:styleId="AmmCorpsTexteGras">
    <w:name w:val="AmmCorpsTexteGras"/>
    <w:basedOn w:val="Normal"/>
    <w:link w:val="AmmCorpsTexteGrasCar"/>
    <w:rsid w:val="001D5DE9"/>
    <w:pPr>
      <w:spacing w:after="120"/>
      <w:jc w:val="both"/>
    </w:pPr>
    <w:rPr>
      <w:rFonts w:ascii="Arial" w:hAnsi="Arial" w:cs="Arial"/>
      <w:b/>
      <w:bCs/>
      <w:sz w:val="20"/>
      <w:szCs w:val="20"/>
    </w:rPr>
  </w:style>
  <w:style w:type="character" w:customStyle="1" w:styleId="DoNotTranslateExternal1">
    <w:name w:val="DoNotTranslateExternal1"/>
    <w:qFormat/>
    <w:rsid w:val="00677D0E"/>
    <w:rPr>
      <w:b/>
      <w:noProof/>
      <w:szCs w:val="22"/>
    </w:rPr>
  </w:style>
  <w:style w:type="character" w:customStyle="1" w:styleId="Bodytext20">
    <w:name w:val="Body text (2)_"/>
    <w:basedOn w:val="DefaultParagraphFont"/>
    <w:link w:val="Bodytext21"/>
    <w:rsid w:val="00EB1483"/>
    <w:rPr>
      <w:shd w:val="clear" w:color="auto" w:fill="FFFFFF"/>
    </w:rPr>
  </w:style>
  <w:style w:type="paragraph" w:customStyle="1" w:styleId="Bodytext21">
    <w:name w:val="Body text (2)"/>
    <w:basedOn w:val="Normal"/>
    <w:link w:val="Bodytext20"/>
    <w:rsid w:val="00EB1483"/>
    <w:pPr>
      <w:widowControl w:val="0"/>
      <w:shd w:val="clear" w:color="auto" w:fill="FFFFFF"/>
      <w:spacing w:after="540" w:line="0" w:lineRule="atLeast"/>
      <w:ind w:hanging="74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1788">
      <w:bodyDiv w:val="1"/>
      <w:marLeft w:val="0"/>
      <w:marRight w:val="0"/>
      <w:marTop w:val="0"/>
      <w:marBottom w:val="0"/>
      <w:divBdr>
        <w:top w:val="none" w:sz="0" w:space="0" w:color="auto"/>
        <w:left w:val="none" w:sz="0" w:space="0" w:color="auto"/>
        <w:bottom w:val="none" w:sz="0" w:space="0" w:color="auto"/>
        <w:right w:val="none" w:sz="0" w:space="0" w:color="auto"/>
      </w:divBdr>
    </w:div>
    <w:div w:id="50008770">
      <w:bodyDiv w:val="1"/>
      <w:marLeft w:val="0"/>
      <w:marRight w:val="0"/>
      <w:marTop w:val="0"/>
      <w:marBottom w:val="0"/>
      <w:divBdr>
        <w:top w:val="none" w:sz="0" w:space="0" w:color="auto"/>
        <w:left w:val="none" w:sz="0" w:space="0" w:color="auto"/>
        <w:bottom w:val="none" w:sz="0" w:space="0" w:color="auto"/>
        <w:right w:val="none" w:sz="0" w:space="0" w:color="auto"/>
      </w:divBdr>
    </w:div>
    <w:div w:id="176965243">
      <w:bodyDiv w:val="1"/>
      <w:marLeft w:val="0"/>
      <w:marRight w:val="0"/>
      <w:marTop w:val="0"/>
      <w:marBottom w:val="0"/>
      <w:divBdr>
        <w:top w:val="none" w:sz="0" w:space="0" w:color="auto"/>
        <w:left w:val="none" w:sz="0" w:space="0" w:color="auto"/>
        <w:bottom w:val="none" w:sz="0" w:space="0" w:color="auto"/>
        <w:right w:val="none" w:sz="0" w:space="0" w:color="auto"/>
      </w:divBdr>
    </w:div>
    <w:div w:id="185875055">
      <w:bodyDiv w:val="1"/>
      <w:marLeft w:val="0"/>
      <w:marRight w:val="0"/>
      <w:marTop w:val="0"/>
      <w:marBottom w:val="0"/>
      <w:divBdr>
        <w:top w:val="none" w:sz="0" w:space="0" w:color="auto"/>
        <w:left w:val="none" w:sz="0" w:space="0" w:color="auto"/>
        <w:bottom w:val="none" w:sz="0" w:space="0" w:color="auto"/>
        <w:right w:val="none" w:sz="0" w:space="0" w:color="auto"/>
      </w:divBdr>
    </w:div>
    <w:div w:id="245919277">
      <w:bodyDiv w:val="1"/>
      <w:marLeft w:val="0"/>
      <w:marRight w:val="0"/>
      <w:marTop w:val="0"/>
      <w:marBottom w:val="0"/>
      <w:divBdr>
        <w:top w:val="none" w:sz="0" w:space="0" w:color="auto"/>
        <w:left w:val="none" w:sz="0" w:space="0" w:color="auto"/>
        <w:bottom w:val="none" w:sz="0" w:space="0" w:color="auto"/>
        <w:right w:val="none" w:sz="0" w:space="0" w:color="auto"/>
      </w:divBdr>
    </w:div>
    <w:div w:id="254171131">
      <w:bodyDiv w:val="1"/>
      <w:marLeft w:val="0"/>
      <w:marRight w:val="0"/>
      <w:marTop w:val="0"/>
      <w:marBottom w:val="0"/>
      <w:divBdr>
        <w:top w:val="none" w:sz="0" w:space="0" w:color="auto"/>
        <w:left w:val="none" w:sz="0" w:space="0" w:color="auto"/>
        <w:bottom w:val="none" w:sz="0" w:space="0" w:color="auto"/>
        <w:right w:val="none" w:sz="0" w:space="0" w:color="auto"/>
      </w:divBdr>
    </w:div>
    <w:div w:id="261693952">
      <w:bodyDiv w:val="1"/>
      <w:marLeft w:val="0"/>
      <w:marRight w:val="0"/>
      <w:marTop w:val="0"/>
      <w:marBottom w:val="0"/>
      <w:divBdr>
        <w:top w:val="none" w:sz="0" w:space="0" w:color="auto"/>
        <w:left w:val="none" w:sz="0" w:space="0" w:color="auto"/>
        <w:bottom w:val="none" w:sz="0" w:space="0" w:color="auto"/>
        <w:right w:val="none" w:sz="0" w:space="0" w:color="auto"/>
      </w:divBdr>
    </w:div>
    <w:div w:id="307369314">
      <w:bodyDiv w:val="1"/>
      <w:marLeft w:val="0"/>
      <w:marRight w:val="0"/>
      <w:marTop w:val="0"/>
      <w:marBottom w:val="0"/>
      <w:divBdr>
        <w:top w:val="none" w:sz="0" w:space="0" w:color="auto"/>
        <w:left w:val="none" w:sz="0" w:space="0" w:color="auto"/>
        <w:bottom w:val="none" w:sz="0" w:space="0" w:color="auto"/>
        <w:right w:val="none" w:sz="0" w:space="0" w:color="auto"/>
      </w:divBdr>
    </w:div>
    <w:div w:id="317072789">
      <w:bodyDiv w:val="1"/>
      <w:marLeft w:val="0"/>
      <w:marRight w:val="0"/>
      <w:marTop w:val="0"/>
      <w:marBottom w:val="0"/>
      <w:divBdr>
        <w:top w:val="none" w:sz="0" w:space="0" w:color="auto"/>
        <w:left w:val="none" w:sz="0" w:space="0" w:color="auto"/>
        <w:bottom w:val="none" w:sz="0" w:space="0" w:color="auto"/>
        <w:right w:val="none" w:sz="0" w:space="0" w:color="auto"/>
      </w:divBdr>
    </w:div>
    <w:div w:id="388500684">
      <w:bodyDiv w:val="1"/>
      <w:marLeft w:val="0"/>
      <w:marRight w:val="0"/>
      <w:marTop w:val="0"/>
      <w:marBottom w:val="0"/>
      <w:divBdr>
        <w:top w:val="none" w:sz="0" w:space="0" w:color="auto"/>
        <w:left w:val="none" w:sz="0" w:space="0" w:color="auto"/>
        <w:bottom w:val="none" w:sz="0" w:space="0" w:color="auto"/>
        <w:right w:val="none" w:sz="0" w:space="0" w:color="auto"/>
      </w:divBdr>
    </w:div>
    <w:div w:id="423841760">
      <w:bodyDiv w:val="1"/>
      <w:marLeft w:val="0"/>
      <w:marRight w:val="0"/>
      <w:marTop w:val="0"/>
      <w:marBottom w:val="0"/>
      <w:divBdr>
        <w:top w:val="none" w:sz="0" w:space="0" w:color="auto"/>
        <w:left w:val="none" w:sz="0" w:space="0" w:color="auto"/>
        <w:bottom w:val="none" w:sz="0" w:space="0" w:color="auto"/>
        <w:right w:val="none" w:sz="0" w:space="0" w:color="auto"/>
      </w:divBdr>
    </w:div>
    <w:div w:id="438838951">
      <w:bodyDiv w:val="1"/>
      <w:marLeft w:val="0"/>
      <w:marRight w:val="0"/>
      <w:marTop w:val="0"/>
      <w:marBottom w:val="0"/>
      <w:divBdr>
        <w:top w:val="none" w:sz="0" w:space="0" w:color="auto"/>
        <w:left w:val="none" w:sz="0" w:space="0" w:color="auto"/>
        <w:bottom w:val="none" w:sz="0" w:space="0" w:color="auto"/>
        <w:right w:val="none" w:sz="0" w:space="0" w:color="auto"/>
      </w:divBdr>
    </w:div>
    <w:div w:id="471287104">
      <w:bodyDiv w:val="1"/>
      <w:marLeft w:val="0"/>
      <w:marRight w:val="0"/>
      <w:marTop w:val="0"/>
      <w:marBottom w:val="0"/>
      <w:divBdr>
        <w:top w:val="none" w:sz="0" w:space="0" w:color="auto"/>
        <w:left w:val="none" w:sz="0" w:space="0" w:color="auto"/>
        <w:bottom w:val="none" w:sz="0" w:space="0" w:color="auto"/>
        <w:right w:val="none" w:sz="0" w:space="0" w:color="auto"/>
      </w:divBdr>
    </w:div>
    <w:div w:id="519314466">
      <w:bodyDiv w:val="1"/>
      <w:marLeft w:val="225"/>
      <w:marRight w:val="225"/>
      <w:marTop w:val="0"/>
      <w:marBottom w:val="0"/>
      <w:divBdr>
        <w:top w:val="none" w:sz="0" w:space="0" w:color="auto"/>
        <w:left w:val="none" w:sz="0" w:space="0" w:color="auto"/>
        <w:bottom w:val="none" w:sz="0" w:space="0" w:color="auto"/>
        <w:right w:val="none" w:sz="0" w:space="0" w:color="auto"/>
      </w:divBdr>
      <w:divsChild>
        <w:div w:id="983631009">
          <w:marLeft w:val="0"/>
          <w:marRight w:val="0"/>
          <w:marTop w:val="0"/>
          <w:marBottom w:val="0"/>
          <w:divBdr>
            <w:top w:val="none" w:sz="0" w:space="0" w:color="auto"/>
            <w:left w:val="none" w:sz="0" w:space="0" w:color="auto"/>
            <w:bottom w:val="none" w:sz="0" w:space="0" w:color="auto"/>
            <w:right w:val="none" w:sz="0" w:space="0" w:color="auto"/>
          </w:divBdr>
        </w:div>
      </w:divsChild>
    </w:div>
    <w:div w:id="520633485">
      <w:bodyDiv w:val="1"/>
      <w:marLeft w:val="0"/>
      <w:marRight w:val="0"/>
      <w:marTop w:val="0"/>
      <w:marBottom w:val="0"/>
      <w:divBdr>
        <w:top w:val="none" w:sz="0" w:space="0" w:color="auto"/>
        <w:left w:val="none" w:sz="0" w:space="0" w:color="auto"/>
        <w:bottom w:val="none" w:sz="0" w:space="0" w:color="auto"/>
        <w:right w:val="none" w:sz="0" w:space="0" w:color="auto"/>
      </w:divBdr>
    </w:div>
    <w:div w:id="561598601">
      <w:bodyDiv w:val="1"/>
      <w:marLeft w:val="0"/>
      <w:marRight w:val="0"/>
      <w:marTop w:val="0"/>
      <w:marBottom w:val="0"/>
      <w:divBdr>
        <w:top w:val="none" w:sz="0" w:space="0" w:color="auto"/>
        <w:left w:val="none" w:sz="0" w:space="0" w:color="auto"/>
        <w:bottom w:val="none" w:sz="0" w:space="0" w:color="auto"/>
        <w:right w:val="none" w:sz="0" w:space="0" w:color="auto"/>
      </w:divBdr>
    </w:div>
    <w:div w:id="585529474">
      <w:bodyDiv w:val="1"/>
      <w:marLeft w:val="0"/>
      <w:marRight w:val="0"/>
      <w:marTop w:val="0"/>
      <w:marBottom w:val="0"/>
      <w:divBdr>
        <w:top w:val="none" w:sz="0" w:space="0" w:color="auto"/>
        <w:left w:val="none" w:sz="0" w:space="0" w:color="auto"/>
        <w:bottom w:val="none" w:sz="0" w:space="0" w:color="auto"/>
        <w:right w:val="none" w:sz="0" w:space="0" w:color="auto"/>
      </w:divBdr>
    </w:div>
    <w:div w:id="634679976">
      <w:bodyDiv w:val="1"/>
      <w:marLeft w:val="0"/>
      <w:marRight w:val="0"/>
      <w:marTop w:val="0"/>
      <w:marBottom w:val="0"/>
      <w:divBdr>
        <w:top w:val="none" w:sz="0" w:space="0" w:color="auto"/>
        <w:left w:val="none" w:sz="0" w:space="0" w:color="auto"/>
        <w:bottom w:val="none" w:sz="0" w:space="0" w:color="auto"/>
        <w:right w:val="none" w:sz="0" w:space="0" w:color="auto"/>
      </w:divBdr>
    </w:div>
    <w:div w:id="653874574">
      <w:bodyDiv w:val="1"/>
      <w:marLeft w:val="0"/>
      <w:marRight w:val="0"/>
      <w:marTop w:val="0"/>
      <w:marBottom w:val="0"/>
      <w:divBdr>
        <w:top w:val="none" w:sz="0" w:space="0" w:color="auto"/>
        <w:left w:val="none" w:sz="0" w:space="0" w:color="auto"/>
        <w:bottom w:val="none" w:sz="0" w:space="0" w:color="auto"/>
        <w:right w:val="none" w:sz="0" w:space="0" w:color="auto"/>
      </w:divBdr>
    </w:div>
    <w:div w:id="676275462">
      <w:bodyDiv w:val="1"/>
      <w:marLeft w:val="0"/>
      <w:marRight w:val="0"/>
      <w:marTop w:val="0"/>
      <w:marBottom w:val="0"/>
      <w:divBdr>
        <w:top w:val="none" w:sz="0" w:space="0" w:color="auto"/>
        <w:left w:val="none" w:sz="0" w:space="0" w:color="auto"/>
        <w:bottom w:val="none" w:sz="0" w:space="0" w:color="auto"/>
        <w:right w:val="none" w:sz="0" w:space="0" w:color="auto"/>
      </w:divBdr>
    </w:div>
    <w:div w:id="696126874">
      <w:bodyDiv w:val="1"/>
      <w:marLeft w:val="0"/>
      <w:marRight w:val="0"/>
      <w:marTop w:val="0"/>
      <w:marBottom w:val="0"/>
      <w:divBdr>
        <w:top w:val="none" w:sz="0" w:space="0" w:color="auto"/>
        <w:left w:val="none" w:sz="0" w:space="0" w:color="auto"/>
        <w:bottom w:val="none" w:sz="0" w:space="0" w:color="auto"/>
        <w:right w:val="none" w:sz="0" w:space="0" w:color="auto"/>
      </w:divBdr>
    </w:div>
    <w:div w:id="734821203">
      <w:bodyDiv w:val="1"/>
      <w:marLeft w:val="0"/>
      <w:marRight w:val="0"/>
      <w:marTop w:val="0"/>
      <w:marBottom w:val="0"/>
      <w:divBdr>
        <w:top w:val="none" w:sz="0" w:space="0" w:color="auto"/>
        <w:left w:val="none" w:sz="0" w:space="0" w:color="auto"/>
        <w:bottom w:val="none" w:sz="0" w:space="0" w:color="auto"/>
        <w:right w:val="none" w:sz="0" w:space="0" w:color="auto"/>
      </w:divBdr>
    </w:div>
    <w:div w:id="884830571">
      <w:bodyDiv w:val="1"/>
      <w:marLeft w:val="0"/>
      <w:marRight w:val="0"/>
      <w:marTop w:val="0"/>
      <w:marBottom w:val="0"/>
      <w:divBdr>
        <w:top w:val="none" w:sz="0" w:space="0" w:color="auto"/>
        <w:left w:val="none" w:sz="0" w:space="0" w:color="auto"/>
        <w:bottom w:val="none" w:sz="0" w:space="0" w:color="auto"/>
        <w:right w:val="none" w:sz="0" w:space="0" w:color="auto"/>
      </w:divBdr>
    </w:div>
    <w:div w:id="982584349">
      <w:bodyDiv w:val="1"/>
      <w:marLeft w:val="0"/>
      <w:marRight w:val="0"/>
      <w:marTop w:val="0"/>
      <w:marBottom w:val="0"/>
      <w:divBdr>
        <w:top w:val="none" w:sz="0" w:space="0" w:color="auto"/>
        <w:left w:val="none" w:sz="0" w:space="0" w:color="auto"/>
        <w:bottom w:val="none" w:sz="0" w:space="0" w:color="auto"/>
        <w:right w:val="none" w:sz="0" w:space="0" w:color="auto"/>
      </w:divBdr>
    </w:div>
    <w:div w:id="1030767215">
      <w:bodyDiv w:val="1"/>
      <w:marLeft w:val="0"/>
      <w:marRight w:val="0"/>
      <w:marTop w:val="0"/>
      <w:marBottom w:val="0"/>
      <w:divBdr>
        <w:top w:val="none" w:sz="0" w:space="0" w:color="auto"/>
        <w:left w:val="none" w:sz="0" w:space="0" w:color="auto"/>
        <w:bottom w:val="none" w:sz="0" w:space="0" w:color="auto"/>
        <w:right w:val="none" w:sz="0" w:space="0" w:color="auto"/>
      </w:divBdr>
    </w:div>
    <w:div w:id="1048528477">
      <w:bodyDiv w:val="1"/>
      <w:marLeft w:val="0"/>
      <w:marRight w:val="0"/>
      <w:marTop w:val="0"/>
      <w:marBottom w:val="0"/>
      <w:divBdr>
        <w:top w:val="none" w:sz="0" w:space="0" w:color="auto"/>
        <w:left w:val="none" w:sz="0" w:space="0" w:color="auto"/>
        <w:bottom w:val="none" w:sz="0" w:space="0" w:color="auto"/>
        <w:right w:val="none" w:sz="0" w:space="0" w:color="auto"/>
      </w:divBdr>
    </w:div>
    <w:div w:id="1108502726">
      <w:bodyDiv w:val="1"/>
      <w:marLeft w:val="0"/>
      <w:marRight w:val="0"/>
      <w:marTop w:val="0"/>
      <w:marBottom w:val="0"/>
      <w:divBdr>
        <w:top w:val="none" w:sz="0" w:space="0" w:color="auto"/>
        <w:left w:val="none" w:sz="0" w:space="0" w:color="auto"/>
        <w:bottom w:val="none" w:sz="0" w:space="0" w:color="auto"/>
        <w:right w:val="none" w:sz="0" w:space="0" w:color="auto"/>
      </w:divBdr>
    </w:div>
    <w:div w:id="1117681765">
      <w:bodyDiv w:val="1"/>
      <w:marLeft w:val="0"/>
      <w:marRight w:val="0"/>
      <w:marTop w:val="0"/>
      <w:marBottom w:val="0"/>
      <w:divBdr>
        <w:top w:val="none" w:sz="0" w:space="0" w:color="auto"/>
        <w:left w:val="none" w:sz="0" w:space="0" w:color="auto"/>
        <w:bottom w:val="none" w:sz="0" w:space="0" w:color="auto"/>
        <w:right w:val="none" w:sz="0" w:space="0" w:color="auto"/>
      </w:divBdr>
    </w:div>
    <w:div w:id="1131752666">
      <w:bodyDiv w:val="1"/>
      <w:marLeft w:val="0"/>
      <w:marRight w:val="0"/>
      <w:marTop w:val="0"/>
      <w:marBottom w:val="0"/>
      <w:divBdr>
        <w:top w:val="none" w:sz="0" w:space="0" w:color="auto"/>
        <w:left w:val="none" w:sz="0" w:space="0" w:color="auto"/>
        <w:bottom w:val="none" w:sz="0" w:space="0" w:color="auto"/>
        <w:right w:val="none" w:sz="0" w:space="0" w:color="auto"/>
      </w:divBdr>
    </w:div>
    <w:div w:id="1257206607">
      <w:bodyDiv w:val="1"/>
      <w:marLeft w:val="0"/>
      <w:marRight w:val="0"/>
      <w:marTop w:val="0"/>
      <w:marBottom w:val="0"/>
      <w:divBdr>
        <w:top w:val="none" w:sz="0" w:space="0" w:color="auto"/>
        <w:left w:val="none" w:sz="0" w:space="0" w:color="auto"/>
        <w:bottom w:val="none" w:sz="0" w:space="0" w:color="auto"/>
        <w:right w:val="none" w:sz="0" w:space="0" w:color="auto"/>
      </w:divBdr>
    </w:div>
    <w:div w:id="1268074338">
      <w:bodyDiv w:val="1"/>
      <w:marLeft w:val="0"/>
      <w:marRight w:val="0"/>
      <w:marTop w:val="0"/>
      <w:marBottom w:val="0"/>
      <w:divBdr>
        <w:top w:val="none" w:sz="0" w:space="0" w:color="auto"/>
        <w:left w:val="none" w:sz="0" w:space="0" w:color="auto"/>
        <w:bottom w:val="none" w:sz="0" w:space="0" w:color="auto"/>
        <w:right w:val="none" w:sz="0" w:space="0" w:color="auto"/>
      </w:divBdr>
    </w:div>
    <w:div w:id="1287616239">
      <w:bodyDiv w:val="1"/>
      <w:marLeft w:val="0"/>
      <w:marRight w:val="0"/>
      <w:marTop w:val="0"/>
      <w:marBottom w:val="0"/>
      <w:divBdr>
        <w:top w:val="none" w:sz="0" w:space="0" w:color="auto"/>
        <w:left w:val="none" w:sz="0" w:space="0" w:color="auto"/>
        <w:bottom w:val="none" w:sz="0" w:space="0" w:color="auto"/>
        <w:right w:val="none" w:sz="0" w:space="0" w:color="auto"/>
      </w:divBdr>
    </w:div>
    <w:div w:id="1313487072">
      <w:bodyDiv w:val="1"/>
      <w:marLeft w:val="0"/>
      <w:marRight w:val="0"/>
      <w:marTop w:val="0"/>
      <w:marBottom w:val="0"/>
      <w:divBdr>
        <w:top w:val="none" w:sz="0" w:space="0" w:color="auto"/>
        <w:left w:val="none" w:sz="0" w:space="0" w:color="auto"/>
        <w:bottom w:val="none" w:sz="0" w:space="0" w:color="auto"/>
        <w:right w:val="none" w:sz="0" w:space="0" w:color="auto"/>
      </w:divBdr>
    </w:div>
    <w:div w:id="1328560291">
      <w:bodyDiv w:val="1"/>
      <w:marLeft w:val="0"/>
      <w:marRight w:val="0"/>
      <w:marTop w:val="0"/>
      <w:marBottom w:val="0"/>
      <w:divBdr>
        <w:top w:val="none" w:sz="0" w:space="0" w:color="auto"/>
        <w:left w:val="none" w:sz="0" w:space="0" w:color="auto"/>
        <w:bottom w:val="none" w:sz="0" w:space="0" w:color="auto"/>
        <w:right w:val="none" w:sz="0" w:space="0" w:color="auto"/>
      </w:divBdr>
    </w:div>
    <w:div w:id="1378892977">
      <w:bodyDiv w:val="1"/>
      <w:marLeft w:val="0"/>
      <w:marRight w:val="0"/>
      <w:marTop w:val="0"/>
      <w:marBottom w:val="0"/>
      <w:divBdr>
        <w:top w:val="none" w:sz="0" w:space="0" w:color="auto"/>
        <w:left w:val="none" w:sz="0" w:space="0" w:color="auto"/>
        <w:bottom w:val="none" w:sz="0" w:space="0" w:color="auto"/>
        <w:right w:val="none" w:sz="0" w:space="0" w:color="auto"/>
      </w:divBdr>
    </w:div>
    <w:div w:id="1396782867">
      <w:bodyDiv w:val="1"/>
      <w:marLeft w:val="0"/>
      <w:marRight w:val="0"/>
      <w:marTop w:val="0"/>
      <w:marBottom w:val="0"/>
      <w:divBdr>
        <w:top w:val="none" w:sz="0" w:space="0" w:color="auto"/>
        <w:left w:val="none" w:sz="0" w:space="0" w:color="auto"/>
        <w:bottom w:val="none" w:sz="0" w:space="0" w:color="auto"/>
        <w:right w:val="none" w:sz="0" w:space="0" w:color="auto"/>
      </w:divBdr>
    </w:div>
    <w:div w:id="1427312824">
      <w:bodyDiv w:val="1"/>
      <w:marLeft w:val="0"/>
      <w:marRight w:val="0"/>
      <w:marTop w:val="0"/>
      <w:marBottom w:val="0"/>
      <w:divBdr>
        <w:top w:val="none" w:sz="0" w:space="0" w:color="auto"/>
        <w:left w:val="none" w:sz="0" w:space="0" w:color="auto"/>
        <w:bottom w:val="none" w:sz="0" w:space="0" w:color="auto"/>
        <w:right w:val="none" w:sz="0" w:space="0" w:color="auto"/>
      </w:divBdr>
    </w:div>
    <w:div w:id="1574780116">
      <w:bodyDiv w:val="1"/>
      <w:marLeft w:val="0"/>
      <w:marRight w:val="0"/>
      <w:marTop w:val="0"/>
      <w:marBottom w:val="0"/>
      <w:divBdr>
        <w:top w:val="none" w:sz="0" w:space="0" w:color="auto"/>
        <w:left w:val="none" w:sz="0" w:space="0" w:color="auto"/>
        <w:bottom w:val="none" w:sz="0" w:space="0" w:color="auto"/>
        <w:right w:val="none" w:sz="0" w:space="0" w:color="auto"/>
      </w:divBdr>
    </w:div>
    <w:div w:id="1676422449">
      <w:bodyDiv w:val="1"/>
      <w:marLeft w:val="0"/>
      <w:marRight w:val="0"/>
      <w:marTop w:val="0"/>
      <w:marBottom w:val="0"/>
      <w:divBdr>
        <w:top w:val="none" w:sz="0" w:space="0" w:color="auto"/>
        <w:left w:val="none" w:sz="0" w:space="0" w:color="auto"/>
        <w:bottom w:val="none" w:sz="0" w:space="0" w:color="auto"/>
        <w:right w:val="none" w:sz="0" w:space="0" w:color="auto"/>
      </w:divBdr>
    </w:div>
    <w:div w:id="1699433819">
      <w:bodyDiv w:val="1"/>
      <w:marLeft w:val="0"/>
      <w:marRight w:val="0"/>
      <w:marTop w:val="0"/>
      <w:marBottom w:val="0"/>
      <w:divBdr>
        <w:top w:val="none" w:sz="0" w:space="0" w:color="auto"/>
        <w:left w:val="none" w:sz="0" w:space="0" w:color="auto"/>
        <w:bottom w:val="none" w:sz="0" w:space="0" w:color="auto"/>
        <w:right w:val="none" w:sz="0" w:space="0" w:color="auto"/>
      </w:divBdr>
    </w:div>
    <w:div w:id="1723796095">
      <w:bodyDiv w:val="1"/>
      <w:marLeft w:val="0"/>
      <w:marRight w:val="0"/>
      <w:marTop w:val="0"/>
      <w:marBottom w:val="0"/>
      <w:divBdr>
        <w:top w:val="none" w:sz="0" w:space="0" w:color="auto"/>
        <w:left w:val="none" w:sz="0" w:space="0" w:color="auto"/>
        <w:bottom w:val="none" w:sz="0" w:space="0" w:color="auto"/>
        <w:right w:val="none" w:sz="0" w:space="0" w:color="auto"/>
      </w:divBdr>
    </w:div>
    <w:div w:id="1765757381">
      <w:bodyDiv w:val="1"/>
      <w:marLeft w:val="0"/>
      <w:marRight w:val="0"/>
      <w:marTop w:val="0"/>
      <w:marBottom w:val="0"/>
      <w:divBdr>
        <w:top w:val="none" w:sz="0" w:space="0" w:color="auto"/>
        <w:left w:val="none" w:sz="0" w:space="0" w:color="auto"/>
        <w:bottom w:val="none" w:sz="0" w:space="0" w:color="auto"/>
        <w:right w:val="none" w:sz="0" w:space="0" w:color="auto"/>
      </w:divBdr>
    </w:div>
    <w:div w:id="1851329445">
      <w:bodyDiv w:val="1"/>
      <w:marLeft w:val="0"/>
      <w:marRight w:val="0"/>
      <w:marTop w:val="0"/>
      <w:marBottom w:val="0"/>
      <w:divBdr>
        <w:top w:val="none" w:sz="0" w:space="0" w:color="auto"/>
        <w:left w:val="none" w:sz="0" w:space="0" w:color="auto"/>
        <w:bottom w:val="none" w:sz="0" w:space="0" w:color="auto"/>
        <w:right w:val="none" w:sz="0" w:space="0" w:color="auto"/>
      </w:divBdr>
    </w:div>
    <w:div w:id="1917980112">
      <w:bodyDiv w:val="1"/>
      <w:marLeft w:val="0"/>
      <w:marRight w:val="0"/>
      <w:marTop w:val="0"/>
      <w:marBottom w:val="0"/>
      <w:divBdr>
        <w:top w:val="none" w:sz="0" w:space="0" w:color="auto"/>
        <w:left w:val="none" w:sz="0" w:space="0" w:color="auto"/>
        <w:bottom w:val="none" w:sz="0" w:space="0" w:color="auto"/>
        <w:right w:val="none" w:sz="0" w:space="0" w:color="auto"/>
      </w:divBdr>
    </w:div>
    <w:div w:id="1983536825">
      <w:bodyDiv w:val="1"/>
      <w:marLeft w:val="0"/>
      <w:marRight w:val="0"/>
      <w:marTop w:val="0"/>
      <w:marBottom w:val="0"/>
      <w:divBdr>
        <w:top w:val="none" w:sz="0" w:space="0" w:color="auto"/>
        <w:left w:val="none" w:sz="0" w:space="0" w:color="auto"/>
        <w:bottom w:val="none" w:sz="0" w:space="0" w:color="auto"/>
        <w:right w:val="none" w:sz="0" w:space="0" w:color="auto"/>
      </w:divBdr>
    </w:div>
    <w:div w:id="2005550991">
      <w:bodyDiv w:val="1"/>
      <w:marLeft w:val="0"/>
      <w:marRight w:val="0"/>
      <w:marTop w:val="0"/>
      <w:marBottom w:val="0"/>
      <w:divBdr>
        <w:top w:val="none" w:sz="0" w:space="0" w:color="auto"/>
        <w:left w:val="none" w:sz="0" w:space="0" w:color="auto"/>
        <w:bottom w:val="none" w:sz="0" w:space="0" w:color="auto"/>
        <w:right w:val="none" w:sz="0" w:space="0" w:color="auto"/>
      </w:divBdr>
    </w:div>
    <w:div w:id="21349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95AEA-6E9C-4416-A2B0-97601F72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745</Words>
  <Characters>5123</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vaistų kontrolės tarnybos prie Lietuvos Respublikos sveikatos apsaugos ministerijos Savitarpio pripažinimo ir decentralizuotos procedūrų skyrius</vt:lpstr>
      <vt:lpstr>Valstybinės vaistų kontrolės tarnybos prie Lietuvos Respublikos sveikatos apsaugos ministerijos Savitarpio pripažinimo ir decentralizuotos procedūrų skyrius</vt:lpstr>
    </vt:vector>
  </TitlesOfParts>
  <Company>VVKT</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vaistų kontrolės tarnybos prie Lietuvos Respublikos sveikatos apsaugos ministerijos Savitarpio pripažinimo ir decentralizuotos procedūrų skyrius</dc:title>
  <dc:creator>Virginija Zurausk</dc:creator>
  <cp:lastModifiedBy>Ilona Ališauskienė</cp:lastModifiedBy>
  <cp:revision>25</cp:revision>
  <cp:lastPrinted>2020-12-21T15:27:00Z</cp:lastPrinted>
  <dcterms:created xsi:type="dcterms:W3CDTF">2025-09-23T10:27:00Z</dcterms:created>
  <dcterms:modified xsi:type="dcterms:W3CDTF">2025-09-26T16:57:00Z</dcterms:modified>
</cp:coreProperties>
</file>