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7A5287" w:rsidRDefault="00B17712" w:rsidP="00B17712">
      <w:pPr>
        <w:pStyle w:val="Antrats"/>
        <w:jc w:val="center"/>
        <w:rPr>
          <w:b/>
          <w:sz w:val="20"/>
          <w:szCs w:val="20"/>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7A5287" w:rsidRDefault="00B17712" w:rsidP="00B17712">
      <w:pPr>
        <w:pStyle w:val="Antrats"/>
        <w:jc w:val="center"/>
        <w:rPr>
          <w:b/>
          <w:sz w:val="20"/>
          <w:szCs w:val="20"/>
        </w:rPr>
      </w:pPr>
    </w:p>
    <w:p w14:paraId="42F9D418" w14:textId="77777777" w:rsidR="004374CD" w:rsidRPr="00EE1CFB" w:rsidRDefault="004374CD" w:rsidP="004374CD">
      <w:pPr>
        <w:pStyle w:val="Antrats"/>
        <w:jc w:val="center"/>
        <w:outlineLvl w:val="0"/>
        <w:rPr>
          <w:b/>
        </w:rPr>
      </w:pPr>
      <w:r w:rsidRPr="00EE1CFB">
        <w:rPr>
          <w:b/>
        </w:rPr>
        <w:t>ĮSAKYMAS</w:t>
      </w:r>
    </w:p>
    <w:p w14:paraId="2AB6C1DA" w14:textId="446E8C1B" w:rsidR="001673EF" w:rsidRDefault="001673EF" w:rsidP="001673EF">
      <w:pPr>
        <w:jc w:val="center"/>
        <w:rPr>
          <w:b/>
          <w:caps/>
        </w:rPr>
      </w:pPr>
      <w:r w:rsidRPr="00FD75E8">
        <w:rPr>
          <w:b/>
          <w:caps/>
        </w:rPr>
        <w:t xml:space="preserve">DĖL farmacinės veiklos </w:t>
      </w:r>
      <w:r>
        <w:rPr>
          <w:b/>
          <w:caps/>
        </w:rPr>
        <w:t>licencijŲ papildymo, LICENCIJŲ PAKEITIMO bei licencijOS INFORMACIJOS ir DUOMENŲ pakeitimo</w:t>
      </w:r>
    </w:p>
    <w:p w14:paraId="403793F3" w14:textId="77777777" w:rsidR="001673EF" w:rsidRPr="00C87ACC" w:rsidRDefault="001673EF" w:rsidP="001673EF">
      <w:pPr>
        <w:jc w:val="center"/>
      </w:pPr>
    </w:p>
    <w:p w14:paraId="2F339D42" w14:textId="75E23F70" w:rsidR="001673EF" w:rsidRDefault="001673EF" w:rsidP="001673EF">
      <w:pPr>
        <w:jc w:val="center"/>
      </w:pPr>
      <w:r>
        <w:t xml:space="preserve">2025 m. spalio </w:t>
      </w:r>
      <w:r w:rsidR="008A7286">
        <w:t>21</w:t>
      </w:r>
      <w:r>
        <w:t xml:space="preserve"> d. Nr. (1.4E)1A-</w:t>
      </w:r>
      <w:r w:rsidR="008A7286">
        <w:t>1448</w:t>
      </w:r>
    </w:p>
    <w:p w14:paraId="6A24A77E" w14:textId="77777777" w:rsidR="001673EF" w:rsidRPr="00C87ACC" w:rsidRDefault="001673EF" w:rsidP="001673EF">
      <w:pPr>
        <w:jc w:val="center"/>
      </w:pPr>
      <w:r w:rsidRPr="00C87ACC">
        <w:t>Vilnius</w:t>
      </w:r>
    </w:p>
    <w:p w14:paraId="1B3A87A9" w14:textId="77777777" w:rsidR="001673EF" w:rsidRPr="007A5287" w:rsidRDefault="001673EF" w:rsidP="001673EF">
      <w:pPr>
        <w:jc w:val="center"/>
        <w:rPr>
          <w:sz w:val="20"/>
          <w:szCs w:val="20"/>
        </w:rPr>
      </w:pPr>
    </w:p>
    <w:p w14:paraId="2F730DAD" w14:textId="77777777" w:rsidR="001673EF" w:rsidRPr="00F73031" w:rsidRDefault="001673EF" w:rsidP="001673EF">
      <w:pPr>
        <w:ind w:firstLine="680"/>
        <w:jc w:val="both"/>
      </w:pPr>
      <w:r>
        <w:t xml:space="preserve">Vadovaudamasi Lietuvos Respublikos farmacijos įstatymo 19 straipsnio 3 dalimi, 21 straipsnio 2 ir 3 dalimis, 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ą ir atsižvelgdama į juridinių asmenų paraiškas</w:t>
      </w:r>
      <w:r w:rsidRPr="001700C4">
        <w:t>:</w:t>
      </w:r>
    </w:p>
    <w:p w14:paraId="4DFEBB84" w14:textId="77777777" w:rsidR="001673EF" w:rsidRDefault="001673EF" w:rsidP="001673EF">
      <w:pPr>
        <w:ind w:firstLine="680"/>
        <w:jc w:val="both"/>
      </w:pPr>
      <w:r>
        <w:t xml:space="preserve">1. </w:t>
      </w:r>
      <w:r w:rsidRPr="00F73031">
        <w:t xml:space="preserve">P a p i l d a </w:t>
      </w:r>
      <w:r w:rsidRPr="005461F1">
        <w:t>u</w:t>
      </w:r>
      <w:r>
        <w:t>:</w:t>
      </w:r>
    </w:p>
    <w:p w14:paraId="6AADE247" w14:textId="258571E6" w:rsidR="001673EF" w:rsidRDefault="001673EF" w:rsidP="001673EF">
      <w:pPr>
        <w:ind w:firstLine="680"/>
        <w:jc w:val="both"/>
      </w:pPr>
      <w:r>
        <w:t>1.1. U</w:t>
      </w:r>
      <w:r w:rsidRPr="008E3C3B">
        <w:t xml:space="preserve">AB EUROVAISTINEI, esančiai adresu </w:t>
      </w:r>
      <w:r w:rsidRPr="001673EF">
        <w:t>Kauno m</w:t>
      </w:r>
      <w:r>
        <w:t>.</w:t>
      </w:r>
      <w:r w:rsidRPr="001673EF">
        <w:t xml:space="preserve"> sav., Kauno m., Karaliaus Mindaugo pr. 49-2</w:t>
      </w:r>
      <w:r w:rsidRPr="008E3C3B">
        <w:t xml:space="preserve">, vaistinės veiklos licenciją Nr. </w:t>
      </w:r>
      <w:r>
        <w:t>0013</w:t>
      </w:r>
      <w:r w:rsidRPr="008E3C3B">
        <w:t xml:space="preserve"> </w:t>
      </w:r>
      <w:r>
        <w:t>keturi šimtai devinta</w:t>
      </w:r>
      <w:r w:rsidRPr="008E3C3B">
        <w:t xml:space="preserve"> veiklos vieta (pagal 2025-</w:t>
      </w:r>
      <w:r>
        <w:t>10-17</w:t>
      </w:r>
      <w:r w:rsidRPr="008E3C3B">
        <w:t xml:space="preserve"> paraišką Nr. (14.62E)3R-</w:t>
      </w:r>
      <w:r>
        <w:t>19790</w:t>
      </w:r>
      <w:r w:rsidRPr="008E3C3B">
        <w:t>)</w:t>
      </w:r>
      <w:r>
        <w:t>;</w:t>
      </w:r>
    </w:p>
    <w:p w14:paraId="43FB9230" w14:textId="11D70FC9" w:rsidR="001673EF" w:rsidRDefault="001673EF" w:rsidP="001673EF">
      <w:pPr>
        <w:ind w:firstLine="680"/>
        <w:jc w:val="both"/>
      </w:pPr>
      <w:r>
        <w:t>1.2.</w:t>
      </w:r>
      <w:r w:rsidRPr="008E3C3B">
        <w:t xml:space="preserve"> Uždarajai akcinei bendrovei </w:t>
      </w:r>
      <w:r w:rsidRPr="00241776">
        <w:t>RAMUNĖLĖS VAISTIN</w:t>
      </w:r>
      <w:r>
        <w:t>EI</w:t>
      </w:r>
      <w:r w:rsidRPr="008E3C3B">
        <w:t xml:space="preserve">, esančiai adresu </w:t>
      </w:r>
      <w:r w:rsidRPr="001673EF">
        <w:t>Vilniaus r</w:t>
      </w:r>
      <w:r>
        <w:t>.</w:t>
      </w:r>
      <w:r w:rsidRPr="001673EF">
        <w:t xml:space="preserve"> sav., Mickūnų sen., Mickūnų mstl., Mickūnų g. 3</w:t>
      </w:r>
      <w:r w:rsidRPr="008E3C3B">
        <w:t xml:space="preserve">, vaistinės veiklos licenciją Nr. </w:t>
      </w:r>
      <w:r>
        <w:t>0017</w:t>
      </w:r>
      <w:r w:rsidRPr="008E3C3B">
        <w:t xml:space="preserve"> </w:t>
      </w:r>
      <w:r>
        <w:t>penkiasdešimt pirma</w:t>
      </w:r>
      <w:r w:rsidRPr="008E3C3B">
        <w:t xml:space="preserve"> veiklos vieta (pagal 2025</w:t>
      </w:r>
      <w:r>
        <w:t>-10-20</w:t>
      </w:r>
      <w:r w:rsidRPr="008E3C3B">
        <w:t xml:space="preserve"> paraišką Nr. (14.62E)3R-</w:t>
      </w:r>
      <w:r>
        <w:t>19877</w:t>
      </w:r>
      <w:r w:rsidRPr="008E3C3B">
        <w:t>)</w:t>
      </w:r>
      <w:r>
        <w:t>;</w:t>
      </w:r>
    </w:p>
    <w:p w14:paraId="6091545B" w14:textId="75A9326A" w:rsidR="001673EF" w:rsidRPr="008E3C3B" w:rsidRDefault="001673EF" w:rsidP="001673EF">
      <w:pPr>
        <w:ind w:firstLine="680"/>
        <w:jc w:val="both"/>
      </w:pPr>
      <w:r>
        <w:t>1.3.</w:t>
      </w:r>
      <w:r w:rsidR="009566AC">
        <w:t xml:space="preserve"> </w:t>
      </w:r>
      <w:r>
        <w:t>U</w:t>
      </w:r>
      <w:r w:rsidRPr="008E3C3B">
        <w:t>ždarajai akcinei bendrovei „</w:t>
      </w:r>
      <w:r>
        <w:t>Nemuno</w:t>
      </w:r>
      <w:r w:rsidRPr="008E3C3B">
        <w:t xml:space="preserve"> vaistinė“, esančiai adresu </w:t>
      </w:r>
      <w:r w:rsidRPr="001673EF">
        <w:t>Pasvalio r</w:t>
      </w:r>
      <w:r>
        <w:t>.</w:t>
      </w:r>
      <w:r w:rsidRPr="001673EF">
        <w:t xml:space="preserve"> sav., Pasvalio miesto sen., Pasvalio m., Gėlių g. 11</w:t>
      </w:r>
      <w:r w:rsidRPr="008E3C3B">
        <w:t>, vaistinės veiklos licenciją Nr. 00</w:t>
      </w:r>
      <w:r>
        <w:t>02</w:t>
      </w:r>
      <w:r w:rsidRPr="008E3C3B">
        <w:t xml:space="preserve"> keturi šimtai </w:t>
      </w:r>
      <w:r>
        <w:t>keturiasdešimt pirma</w:t>
      </w:r>
      <w:r w:rsidRPr="008E3C3B">
        <w:t xml:space="preserve"> veiklos vieta (pagal 2025-</w:t>
      </w:r>
      <w:r>
        <w:t>10-17</w:t>
      </w:r>
      <w:r w:rsidRPr="008E3C3B">
        <w:t xml:space="preserve"> paraišką Nr. (14.62E)3R-</w:t>
      </w:r>
      <w:r>
        <w:t>19743</w:t>
      </w:r>
      <w:r w:rsidRPr="008E3C3B">
        <w:t>).</w:t>
      </w:r>
    </w:p>
    <w:p w14:paraId="1C590E17" w14:textId="77777777" w:rsidR="001673EF" w:rsidRDefault="001673EF" w:rsidP="001673EF">
      <w:pPr>
        <w:ind w:firstLine="680"/>
        <w:jc w:val="both"/>
      </w:pPr>
      <w:bookmarkStart w:id="0" w:name="_Hlk195019034"/>
      <w:bookmarkStart w:id="1" w:name="_Hlk195019870"/>
      <w:r>
        <w:t>2. P a k e i č i u:</w:t>
      </w:r>
    </w:p>
    <w:p w14:paraId="3D00CAE7" w14:textId="3075A15F" w:rsidR="001673EF" w:rsidRDefault="001673EF" w:rsidP="001673EF">
      <w:pPr>
        <w:ind w:firstLine="680"/>
        <w:jc w:val="both"/>
      </w:pPr>
      <w:r>
        <w:t>2.1.</w:t>
      </w:r>
      <w:r w:rsidRPr="00D77DE2">
        <w:t xml:space="preserve"> </w:t>
      </w:r>
      <w:r>
        <w:t>U</w:t>
      </w:r>
      <w:r w:rsidRPr="00FF52D8">
        <w:t>ždarajai akcinei bendrovei</w:t>
      </w:r>
      <w:r>
        <w:t xml:space="preserve"> „Nemuno vaistinė“, </w:t>
      </w:r>
      <w:r w:rsidRPr="006B5E27">
        <w:t>esančiai adresu</w:t>
      </w:r>
      <w:r>
        <w:t xml:space="preserve"> </w:t>
      </w:r>
      <w:r w:rsidRPr="001673EF">
        <w:t>Kauno m</w:t>
      </w:r>
      <w:r>
        <w:t>.</w:t>
      </w:r>
      <w:r w:rsidRPr="001673EF">
        <w:t xml:space="preserve"> sav., Kauno m., V. Krėvės pr. 97H</w:t>
      </w:r>
      <w:r w:rsidRPr="00D77DE2">
        <w:t>, vaistinės veiklos licencij</w:t>
      </w:r>
      <w:r>
        <w:t>ą</w:t>
      </w:r>
      <w:r w:rsidRPr="00D77DE2">
        <w:t xml:space="preserve"> Nr. 0</w:t>
      </w:r>
      <w:r>
        <w:t>002 šimtojoje veiklos vietoje</w:t>
      </w:r>
      <w:r w:rsidRPr="00D77DE2">
        <w:t xml:space="preserve"> (pagal </w:t>
      </w:r>
      <w:r>
        <w:t>2025-10-17</w:t>
      </w:r>
      <w:r w:rsidRPr="00D77DE2">
        <w:t xml:space="preserve"> paraišką Nr. (14.62E)3R-</w:t>
      </w:r>
      <w:r>
        <w:t>19775</w:t>
      </w:r>
      <w:r w:rsidRPr="00D77DE2">
        <w:t>);</w:t>
      </w:r>
    </w:p>
    <w:p w14:paraId="13B33858" w14:textId="4EC9F228" w:rsidR="001673EF" w:rsidRDefault="001673EF" w:rsidP="001673EF">
      <w:pPr>
        <w:ind w:firstLine="680"/>
        <w:jc w:val="both"/>
      </w:pPr>
      <w:r>
        <w:t>2.2.</w:t>
      </w:r>
      <w:r w:rsidRPr="00D77DE2">
        <w:t xml:space="preserve"> </w:t>
      </w:r>
      <w:r>
        <w:t>U</w:t>
      </w:r>
      <w:r w:rsidRPr="00FF52D8">
        <w:t>ždarajai akcinei bendrovei</w:t>
      </w:r>
      <w:r>
        <w:t xml:space="preserve"> „Nemuno vaistinė“, </w:t>
      </w:r>
      <w:r w:rsidRPr="006B5E27">
        <w:t>esančiai adresu</w:t>
      </w:r>
      <w:r>
        <w:t xml:space="preserve"> </w:t>
      </w:r>
      <w:r w:rsidRPr="001673EF">
        <w:t>Vilniaus m</w:t>
      </w:r>
      <w:r>
        <w:t>.</w:t>
      </w:r>
      <w:r w:rsidRPr="001673EF">
        <w:t xml:space="preserve"> sav., Vilniaus m., S. Žukausko g. 21</w:t>
      </w:r>
      <w:r w:rsidRPr="00D77DE2">
        <w:t>, vaistinės veiklos licencij</w:t>
      </w:r>
      <w:r>
        <w:t>ą</w:t>
      </w:r>
      <w:r w:rsidRPr="00D77DE2">
        <w:t xml:space="preserve"> Nr. 0</w:t>
      </w:r>
      <w:r>
        <w:t>002 du šimtai aštuoniasdešimt penktoje veiklos vietoje</w:t>
      </w:r>
      <w:r w:rsidRPr="00D77DE2">
        <w:t xml:space="preserve"> (pagal </w:t>
      </w:r>
      <w:r>
        <w:t>2025-10-17</w:t>
      </w:r>
      <w:r w:rsidRPr="00D77DE2">
        <w:t xml:space="preserve"> paraišką Nr. (14.62E)3R-</w:t>
      </w:r>
      <w:r>
        <w:t>19784</w:t>
      </w:r>
      <w:r w:rsidRPr="00D77DE2">
        <w:t>);</w:t>
      </w:r>
    </w:p>
    <w:p w14:paraId="1F7E41AE" w14:textId="6257107F" w:rsidR="001673EF" w:rsidRPr="008E3C3B" w:rsidRDefault="001673EF" w:rsidP="001673EF">
      <w:pPr>
        <w:ind w:firstLine="680"/>
        <w:jc w:val="both"/>
      </w:pPr>
      <w:r>
        <w:t>2.3.</w:t>
      </w:r>
      <w:r w:rsidRPr="008E3C3B">
        <w:t xml:space="preserve"> UAB </w:t>
      </w:r>
      <w:r w:rsidR="005361BA">
        <w:t>„Gintarinė vaistinė“</w:t>
      </w:r>
      <w:r w:rsidRPr="008E3C3B">
        <w:t>,</w:t>
      </w:r>
      <w:r>
        <w:t xml:space="preserve"> </w:t>
      </w:r>
      <w:r w:rsidRPr="008E3C3B">
        <w:t xml:space="preserve">esančiai adresu </w:t>
      </w:r>
      <w:r w:rsidR="005361BA" w:rsidRPr="005361BA">
        <w:t>Kauno r</w:t>
      </w:r>
      <w:r w:rsidR="005361BA">
        <w:t>.</w:t>
      </w:r>
      <w:r w:rsidR="005361BA" w:rsidRPr="005361BA">
        <w:t xml:space="preserve"> sav., Garliavos sen., Garliavos m., Vytauto g. 55-1</w:t>
      </w:r>
      <w:r w:rsidRPr="008E3C3B">
        <w:t xml:space="preserve">, vaistinės veiklos licenciją Nr. </w:t>
      </w:r>
      <w:r w:rsidR="005361BA">
        <w:t>0020</w:t>
      </w:r>
      <w:r w:rsidRPr="008E3C3B">
        <w:t xml:space="preserve"> </w:t>
      </w:r>
      <w:r w:rsidR="005361BA">
        <w:t>du šimtai dvidešimt ketvirtos</w:t>
      </w:r>
      <w:r w:rsidRPr="008E3C3B">
        <w:t xml:space="preserve"> veiklos vietos informaciją ir duomenis (pagal 2025-</w:t>
      </w:r>
      <w:r w:rsidR="005361BA">
        <w:t>10-17</w:t>
      </w:r>
      <w:r w:rsidRPr="008E3C3B">
        <w:t xml:space="preserve"> paraišką Nr. (14.62E)3R-</w:t>
      </w:r>
      <w:r w:rsidR="005361BA">
        <w:t>19769</w:t>
      </w:r>
      <w:r w:rsidRPr="008E3C3B">
        <w:t>)</w:t>
      </w:r>
      <w:r w:rsidR="005361BA">
        <w:t>.</w:t>
      </w:r>
    </w:p>
    <w:bookmarkEnd w:id="0"/>
    <w:bookmarkEnd w:id="1"/>
    <w:p w14:paraId="7ECFDBFA" w14:textId="77777777" w:rsidR="001673EF" w:rsidRDefault="001673EF" w:rsidP="001673EF">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07370414" w14:textId="77777777" w:rsidR="001673EF" w:rsidRPr="00903A36" w:rsidRDefault="001673EF" w:rsidP="001673EF">
      <w:pPr>
        <w:ind w:firstLine="680"/>
        <w:jc w:val="both"/>
      </w:pPr>
      <w:r>
        <w:t>4.</w:t>
      </w:r>
      <w:r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4A42949" w14:textId="77777777" w:rsidR="001673EF" w:rsidRPr="007A5287" w:rsidRDefault="001673EF" w:rsidP="001673EF">
      <w:pPr>
        <w:jc w:val="both"/>
        <w:rPr>
          <w:sz w:val="20"/>
          <w:szCs w:val="20"/>
        </w:rPr>
      </w:pPr>
    </w:p>
    <w:p w14:paraId="484022C9" w14:textId="77777777" w:rsidR="007A5287" w:rsidRPr="007A5287" w:rsidRDefault="007A5287" w:rsidP="001673EF">
      <w:pPr>
        <w:jc w:val="both"/>
        <w:rPr>
          <w:sz w:val="20"/>
          <w:szCs w:val="20"/>
        </w:rPr>
      </w:pPr>
    </w:p>
    <w:p w14:paraId="258FF5E0" w14:textId="44F79973" w:rsidR="001673EF" w:rsidRDefault="001673EF" w:rsidP="001673EF">
      <w:pPr>
        <w:shd w:val="clear" w:color="000000" w:fill="auto"/>
      </w:pPr>
      <w:r>
        <w:t>Viršininkė</w:t>
      </w:r>
      <w:r>
        <w:tab/>
      </w:r>
      <w:r>
        <w:tab/>
      </w:r>
      <w:r>
        <w:tab/>
      </w:r>
      <w:r>
        <w:tab/>
      </w:r>
      <w:r>
        <w:tab/>
      </w:r>
      <w:r>
        <w:tab/>
        <w:t>Dovilė Marcinkė</w:t>
      </w:r>
    </w:p>
    <w:p w14:paraId="7F76F454" w14:textId="77777777" w:rsidR="001673EF" w:rsidRPr="007A5287" w:rsidRDefault="001673EF" w:rsidP="001673EF">
      <w:pPr>
        <w:jc w:val="both"/>
        <w:rPr>
          <w:sz w:val="20"/>
          <w:szCs w:val="20"/>
        </w:rPr>
      </w:pPr>
    </w:p>
    <w:p w14:paraId="3FD1A5A0" w14:textId="77777777" w:rsidR="001673EF" w:rsidRDefault="001673EF" w:rsidP="001673EF">
      <w:pPr>
        <w:jc w:val="both"/>
        <w:rPr>
          <w:rFonts w:eastAsia="MS Mincho"/>
          <w:kern w:val="18"/>
          <w:position w:val="6"/>
          <w:sz w:val="20"/>
          <w:szCs w:val="20"/>
        </w:rPr>
      </w:pPr>
      <w:r>
        <w:rPr>
          <w:rFonts w:eastAsia="MS Mincho"/>
          <w:kern w:val="18"/>
          <w:position w:val="6"/>
          <w:sz w:val="20"/>
          <w:szCs w:val="20"/>
        </w:rPr>
        <w:t>Parengė</w:t>
      </w:r>
    </w:p>
    <w:p w14:paraId="68CBD0BA" w14:textId="77777777" w:rsidR="001673EF" w:rsidRDefault="001673EF" w:rsidP="001673E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E135518" w14:textId="77777777" w:rsidR="001673EF" w:rsidRDefault="001673EF" w:rsidP="001673EF">
      <w:pPr>
        <w:jc w:val="both"/>
        <w:rPr>
          <w:rFonts w:eastAsia="MS Mincho"/>
          <w:kern w:val="18"/>
          <w:position w:val="6"/>
          <w:sz w:val="20"/>
          <w:szCs w:val="20"/>
        </w:rPr>
      </w:pPr>
    </w:p>
    <w:p w14:paraId="5246D3CC" w14:textId="469E518E" w:rsidR="00D434B2" w:rsidRPr="00E15AB4" w:rsidRDefault="001673EF" w:rsidP="000F0F8A">
      <w:pPr>
        <w:jc w:val="both"/>
        <w:rPr>
          <w:color w:val="000000"/>
          <w:sz w:val="20"/>
          <w:szCs w:val="20"/>
        </w:rPr>
      </w:pPr>
      <w:r>
        <w:rPr>
          <w:rFonts w:eastAsia="MS Mincho"/>
          <w:kern w:val="18"/>
          <w:position w:val="6"/>
          <w:sz w:val="20"/>
          <w:szCs w:val="20"/>
        </w:rPr>
        <w:t>A. Dambrauskaitė</w:t>
      </w:r>
    </w:p>
    <w:sectPr w:rsidR="00D434B2" w:rsidRPr="00E15AB4" w:rsidSect="00333774">
      <w:headerReference w:type="even" r:id="rId9"/>
      <w:headerReference w:type="default" r:id="rId10"/>
      <w:footerReference w:type="even" r:id="rId11"/>
      <w:headerReference w:type="first" r:id="rId12"/>
      <w:footerReference w:type="first" r:id="rId13"/>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5361BA"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673EF"/>
    <w:rsid w:val="001718E0"/>
    <w:rsid w:val="0017290B"/>
    <w:rsid w:val="00173ED6"/>
    <w:rsid w:val="001802FD"/>
    <w:rsid w:val="00185B6C"/>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05480"/>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361BA"/>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A5287"/>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286"/>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566AC"/>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4E81"/>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235D"/>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 w:type="paragraph" w:styleId="Porat">
    <w:name w:val="footer"/>
    <w:basedOn w:val="prastasis"/>
    <w:link w:val="PoratDiagrama"/>
    <w:semiHidden/>
    <w:unhideWhenUsed/>
    <w:rsid w:val="005361BA"/>
    <w:pPr>
      <w:tabs>
        <w:tab w:val="center" w:pos="4819"/>
        <w:tab w:val="right" w:pos="9638"/>
      </w:tabs>
    </w:pPr>
  </w:style>
  <w:style w:type="character" w:customStyle="1" w:styleId="PoratDiagrama">
    <w:name w:val="Poraštė Diagrama"/>
    <w:basedOn w:val="Numatytasispastraiposriftas"/>
    <w:link w:val="Porat"/>
    <w:semiHidden/>
    <w:rsid w:val="005361B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381</Words>
  <Characters>2549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2925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11</cp:revision>
  <cp:lastPrinted>2020-11-05T07:03:00Z</cp:lastPrinted>
  <dcterms:created xsi:type="dcterms:W3CDTF">2025-10-20T14:00:00Z</dcterms:created>
  <dcterms:modified xsi:type="dcterms:W3CDTF">2025-10-21T14:22:00Z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