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483DE8C1" w:rsidR="000A7312" w:rsidRPr="000A7312" w:rsidRDefault="000A7312" w:rsidP="000A7312">
      <w:pPr>
        <w:jc w:val="center"/>
      </w:pPr>
      <w:r w:rsidRPr="000A7312">
        <w:t xml:space="preserve">2025 m. spalio </w:t>
      </w:r>
      <w:r w:rsidR="00E471B6">
        <w:t>2</w:t>
      </w:r>
      <w:r w:rsidR="00E852BC">
        <w:t>1</w:t>
      </w:r>
      <w:r w:rsidRPr="000A7312">
        <w:t xml:space="preserve"> d. Nr. (1.4E)1A-</w:t>
      </w:r>
      <w:r w:rsidR="00E471B6">
        <w:t>1450</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76417854" w:rsidR="000A7312" w:rsidRPr="000A7312" w:rsidRDefault="000A7312" w:rsidP="000A7312">
      <w:pPr>
        <w:ind w:firstLine="851"/>
        <w:jc w:val="both"/>
      </w:pPr>
      <w:r w:rsidRPr="000A7312">
        <w:t xml:space="preserve">1. I š d u o d u  </w:t>
      </w:r>
      <w:r>
        <w:t>Innai Statsenko</w:t>
      </w:r>
      <w:r w:rsidRPr="000A7312">
        <w:t xml:space="preserve"> vaistininko praktikos licenciją Nr. 701</w:t>
      </w:r>
      <w:r>
        <w:t>3</w:t>
      </w:r>
      <w:r w:rsidRPr="000A7312">
        <w:t xml:space="preserve"> (pagal 2025-10-</w:t>
      </w:r>
      <w:r>
        <w:t>21</w:t>
      </w:r>
      <w:r w:rsidRPr="000A7312">
        <w:t xml:space="preserve"> paraišką Nr. (14.61E)3R-</w:t>
      </w:r>
      <w:r>
        <w:t>19907</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0A7312">
      <w:pPr>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1307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11</cp:revision>
  <cp:lastPrinted>2025-10-21T13:35:00Z</cp:lastPrinted>
  <dcterms:created xsi:type="dcterms:W3CDTF">2025-10-17T12:05:00Z</dcterms:created>
  <dcterms:modified xsi:type="dcterms:W3CDTF">2025-10-21T13:35:00Z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