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5A56C" w14:textId="29E83FFE" w:rsidR="00784100" w:rsidRPr="001506D3" w:rsidRDefault="00923BC8"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F.A.Q.</w:t>
      </w:r>
    </w:p>
    <w:p w14:paraId="6A5F40BF" w14:textId="6A3FE5EB" w:rsidR="00923BC8" w:rsidRPr="001506D3" w:rsidRDefault="00923BC8" w:rsidP="00315DBD">
      <w:pPr>
        <w:spacing w:before="240" w:line="360" w:lineRule="auto"/>
        <w:jc w:val="both"/>
        <w:rPr>
          <w:rFonts w:ascii="Times New Roman" w:hAnsi="Times New Roman" w:cs="Times New Roman"/>
          <w:lang w:val="en-US"/>
        </w:rPr>
      </w:pPr>
      <w:r w:rsidRPr="001506D3">
        <w:rPr>
          <w:rFonts w:ascii="Times New Roman" w:hAnsi="Times New Roman" w:cs="Times New Roman"/>
          <w:b/>
          <w:bCs/>
          <w:lang w:val="en-US"/>
        </w:rPr>
        <w:t>1.</w:t>
      </w:r>
      <w:r w:rsidRPr="001506D3">
        <w:rPr>
          <w:rFonts w:ascii="Times New Roman" w:hAnsi="Times New Roman" w:cs="Times New Roman"/>
          <w:lang w:val="en-US"/>
        </w:rPr>
        <w:t xml:space="preserve"> </w:t>
      </w:r>
      <w:r w:rsidR="009210F3" w:rsidRPr="001506D3">
        <w:rPr>
          <w:rFonts w:ascii="Times New Roman" w:hAnsi="Times New Roman" w:cs="Times New Roman"/>
          <w:b/>
          <w:bCs/>
          <w:lang w:val="en-US"/>
        </w:rPr>
        <w:t xml:space="preserve">How to change the local representative of the marketing </w:t>
      </w:r>
      <w:proofErr w:type="spellStart"/>
      <w:r w:rsidR="00593DF5">
        <w:rPr>
          <w:rFonts w:ascii="Times New Roman" w:hAnsi="Times New Roman" w:cs="Times New Roman"/>
          <w:b/>
          <w:bCs/>
          <w:lang w:val="en-US"/>
        </w:rPr>
        <w:t>authorisation</w:t>
      </w:r>
      <w:proofErr w:type="spellEnd"/>
      <w:r w:rsidR="009210F3" w:rsidRPr="001506D3">
        <w:rPr>
          <w:rFonts w:ascii="Times New Roman" w:hAnsi="Times New Roman" w:cs="Times New Roman"/>
          <w:b/>
          <w:bCs/>
          <w:lang w:val="en-US"/>
        </w:rPr>
        <w:t xml:space="preserve"> holder </w:t>
      </w:r>
      <w:r w:rsidR="003241E6" w:rsidRPr="001506D3">
        <w:rPr>
          <w:rFonts w:ascii="Times New Roman" w:hAnsi="Times New Roman" w:cs="Times New Roman"/>
          <w:b/>
          <w:bCs/>
          <w:lang w:val="en-US"/>
        </w:rPr>
        <w:t xml:space="preserve">(MAH) </w:t>
      </w:r>
      <w:r w:rsidR="009210F3" w:rsidRPr="001506D3">
        <w:rPr>
          <w:rFonts w:ascii="Times New Roman" w:hAnsi="Times New Roman" w:cs="Times New Roman"/>
          <w:b/>
          <w:bCs/>
          <w:lang w:val="en-US"/>
        </w:rPr>
        <w:t>or their contact details in the package leaflet?</w:t>
      </w:r>
    </w:p>
    <w:p w14:paraId="577F0C8E" w14:textId="63602DE5" w:rsidR="008353D1" w:rsidRPr="001506D3" w:rsidRDefault="003241E6"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The local representative of the MAH or their contact details </w:t>
      </w:r>
      <w:r w:rsidR="008353D1" w:rsidRPr="001506D3">
        <w:rPr>
          <w:rFonts w:ascii="Times New Roman" w:hAnsi="Times New Roman" w:cs="Times New Roman"/>
          <w:lang w:val="en-US"/>
        </w:rPr>
        <w:t>i</w:t>
      </w:r>
      <w:r w:rsidRPr="001506D3">
        <w:rPr>
          <w:rFonts w:ascii="Times New Roman" w:hAnsi="Times New Roman" w:cs="Times New Roman"/>
          <w:lang w:val="en-US"/>
        </w:rPr>
        <w:t xml:space="preserve">n the package leaflet can be changed with any regulatory change that involves a </w:t>
      </w:r>
      <w:r w:rsidR="00F537ED" w:rsidRPr="001506D3">
        <w:rPr>
          <w:rFonts w:ascii="Times New Roman" w:hAnsi="Times New Roman" w:cs="Times New Roman"/>
          <w:lang w:val="en-US"/>
        </w:rPr>
        <w:t>change to</w:t>
      </w:r>
      <w:r w:rsidRPr="001506D3">
        <w:rPr>
          <w:rFonts w:ascii="Times New Roman" w:hAnsi="Times New Roman" w:cs="Times New Roman"/>
          <w:lang w:val="en-US"/>
        </w:rPr>
        <w:t xml:space="preserve"> the information </w:t>
      </w:r>
      <w:r w:rsidR="008353D1" w:rsidRPr="001506D3">
        <w:rPr>
          <w:rFonts w:ascii="Times New Roman" w:hAnsi="Times New Roman" w:cs="Times New Roman"/>
          <w:lang w:val="en-US"/>
        </w:rPr>
        <w:t>i</w:t>
      </w:r>
      <w:r w:rsidRPr="001506D3">
        <w:rPr>
          <w:rFonts w:ascii="Times New Roman" w:hAnsi="Times New Roman" w:cs="Times New Roman"/>
          <w:lang w:val="en-US"/>
        </w:rPr>
        <w:t>n the package leaflet. If no changes have been submitted and none are planned in the near</w:t>
      </w:r>
      <w:r w:rsidR="003A0EA6">
        <w:rPr>
          <w:rFonts w:ascii="Times New Roman" w:hAnsi="Times New Roman" w:cs="Times New Roman"/>
          <w:lang w:val="en-US"/>
        </w:rPr>
        <w:t>est</w:t>
      </w:r>
      <w:r w:rsidRPr="001506D3">
        <w:rPr>
          <w:rFonts w:ascii="Times New Roman" w:hAnsi="Times New Roman" w:cs="Times New Roman"/>
          <w:lang w:val="en-US"/>
        </w:rPr>
        <w:t xml:space="preserve"> future, this can be done by sending an official letter to the Agency by email to </w:t>
      </w:r>
      <w:proofErr w:type="spellStart"/>
      <w:r w:rsidRPr="00AF6C3C">
        <w:rPr>
          <w:rFonts w:ascii="Times New Roman" w:hAnsi="Times New Roman" w:cs="Times New Roman"/>
          <w:color w:val="215E99" w:themeColor="text2" w:themeTint="BF"/>
          <w:lang w:val="en-US"/>
        </w:rPr>
        <w:t>vvkt@vvkt.lt</w:t>
      </w:r>
      <w:proofErr w:type="spellEnd"/>
      <w:r w:rsidRPr="00AF6C3C">
        <w:rPr>
          <w:rFonts w:ascii="Times New Roman" w:hAnsi="Times New Roman" w:cs="Times New Roman"/>
          <w:color w:val="215E99" w:themeColor="text2" w:themeTint="BF"/>
          <w:lang w:val="en-US"/>
        </w:rPr>
        <w:t xml:space="preserve"> </w:t>
      </w:r>
      <w:r w:rsidRPr="001506D3">
        <w:rPr>
          <w:rFonts w:ascii="Times New Roman" w:hAnsi="Times New Roman" w:cs="Times New Roman"/>
          <w:lang w:val="en-US"/>
        </w:rPr>
        <w:t xml:space="preserve">with a request to change the </w:t>
      </w:r>
      <w:r w:rsidR="003A0EA6" w:rsidRPr="003A0EA6">
        <w:rPr>
          <w:rFonts w:ascii="Times New Roman" w:hAnsi="Times New Roman" w:cs="Times New Roman"/>
          <w:lang w:val="en-US"/>
        </w:rPr>
        <w:t>contact details</w:t>
      </w:r>
      <w:r w:rsidRPr="001506D3">
        <w:rPr>
          <w:rFonts w:ascii="Times New Roman" w:hAnsi="Times New Roman" w:cs="Times New Roman"/>
          <w:lang w:val="en-US"/>
        </w:rPr>
        <w:t xml:space="preserve"> </w:t>
      </w:r>
      <w:r w:rsidR="008353D1" w:rsidRPr="001506D3">
        <w:rPr>
          <w:rFonts w:ascii="Times New Roman" w:hAnsi="Times New Roman" w:cs="Times New Roman"/>
          <w:lang w:val="en-US"/>
        </w:rPr>
        <w:t>i</w:t>
      </w:r>
      <w:r w:rsidRPr="001506D3">
        <w:rPr>
          <w:rFonts w:ascii="Times New Roman" w:hAnsi="Times New Roman" w:cs="Times New Roman"/>
          <w:lang w:val="en-US"/>
        </w:rPr>
        <w:t>n the package leaflet.</w:t>
      </w:r>
    </w:p>
    <w:p w14:paraId="7D278C2F" w14:textId="5388CF65" w:rsidR="008353D1" w:rsidRPr="001506D3" w:rsidRDefault="008353D1" w:rsidP="00315DBD">
      <w:pPr>
        <w:spacing w:before="240" w:line="360" w:lineRule="auto"/>
        <w:jc w:val="both"/>
        <w:rPr>
          <w:rFonts w:ascii="Times New Roman" w:hAnsi="Times New Roman" w:cs="Times New Roman"/>
          <w:lang w:val="en-US"/>
        </w:rPr>
      </w:pPr>
      <w:r w:rsidRPr="001506D3">
        <w:rPr>
          <w:rFonts w:ascii="Times New Roman" w:hAnsi="Times New Roman" w:cs="Times New Roman"/>
          <w:b/>
          <w:bCs/>
          <w:lang w:val="en-US"/>
        </w:rPr>
        <w:t>2.</w:t>
      </w:r>
      <w:r w:rsidRPr="001506D3">
        <w:rPr>
          <w:rFonts w:ascii="Times New Roman" w:hAnsi="Times New Roman" w:cs="Times New Roman"/>
          <w:lang w:val="en-US"/>
        </w:rPr>
        <w:t xml:space="preserve"> </w:t>
      </w:r>
      <w:r w:rsidR="00A36E6A" w:rsidRPr="001506D3">
        <w:rPr>
          <w:rFonts w:ascii="Times New Roman" w:hAnsi="Times New Roman" w:cs="Times New Roman"/>
          <w:b/>
          <w:bCs/>
          <w:lang w:val="en-US"/>
        </w:rPr>
        <w:t xml:space="preserve">What Braille </w:t>
      </w:r>
      <w:r w:rsidR="003A0EA6">
        <w:rPr>
          <w:rFonts w:ascii="Times New Roman" w:hAnsi="Times New Roman" w:cs="Times New Roman"/>
          <w:b/>
          <w:bCs/>
          <w:lang w:val="en-US"/>
        </w:rPr>
        <w:t>writing</w:t>
      </w:r>
      <w:r w:rsidR="003A0EA6" w:rsidRPr="001506D3">
        <w:rPr>
          <w:rFonts w:ascii="Times New Roman" w:hAnsi="Times New Roman" w:cs="Times New Roman"/>
          <w:b/>
          <w:bCs/>
          <w:lang w:val="en-US"/>
        </w:rPr>
        <w:t xml:space="preserve"> </w:t>
      </w:r>
      <w:r w:rsidR="00A36E6A" w:rsidRPr="001506D3">
        <w:rPr>
          <w:rFonts w:ascii="Times New Roman" w:hAnsi="Times New Roman" w:cs="Times New Roman"/>
          <w:b/>
          <w:bCs/>
          <w:lang w:val="en-US"/>
        </w:rPr>
        <w:t>system should be used for labeling medicinal product packaging?</w:t>
      </w:r>
    </w:p>
    <w:p w14:paraId="1D13A1E5" w14:textId="19DC978C" w:rsidR="00A36E6A" w:rsidRPr="00C409B1" w:rsidRDefault="003954A5" w:rsidP="00315DBD">
      <w:pPr>
        <w:spacing w:before="240" w:line="360" w:lineRule="auto"/>
        <w:jc w:val="both"/>
        <w:rPr>
          <w:rFonts w:ascii="Times New Roman" w:hAnsi="Times New Roman" w:cs="Times New Roman"/>
        </w:rPr>
      </w:pPr>
      <w:r w:rsidRPr="001506D3">
        <w:rPr>
          <w:rFonts w:ascii="Times New Roman" w:hAnsi="Times New Roman" w:cs="Times New Roman"/>
          <w:lang w:val="en-US"/>
        </w:rPr>
        <w:t xml:space="preserve">When labeling medicinal product packaging in Braille, the Braille </w:t>
      </w:r>
      <w:r w:rsidR="003A0EA6">
        <w:rPr>
          <w:rFonts w:ascii="Times New Roman" w:hAnsi="Times New Roman" w:cs="Times New Roman"/>
          <w:lang w:val="en-US"/>
        </w:rPr>
        <w:t xml:space="preserve">writing </w:t>
      </w:r>
      <w:r w:rsidRPr="001506D3">
        <w:rPr>
          <w:rFonts w:ascii="Times New Roman" w:hAnsi="Times New Roman" w:cs="Times New Roman"/>
          <w:lang w:val="en-US"/>
        </w:rPr>
        <w:t>system adapted to the Lithuanian language must be used, as specified in the Lithuanian standard LST ISO 17049:2017 "</w:t>
      </w:r>
      <w:proofErr w:type="spellStart"/>
      <w:r w:rsidRPr="001506D3">
        <w:rPr>
          <w:rFonts w:ascii="Times New Roman" w:hAnsi="Times New Roman" w:cs="Times New Roman"/>
          <w:lang w:val="en-US"/>
        </w:rPr>
        <w:t>Prieinamas</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dizainas</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Brailio</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rašto</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naudojimas</w:t>
      </w:r>
      <w:proofErr w:type="spellEnd"/>
      <w:r w:rsidRPr="001506D3">
        <w:rPr>
          <w:rFonts w:ascii="Times New Roman" w:hAnsi="Times New Roman" w:cs="Times New Roman"/>
          <w:lang w:val="en-US"/>
        </w:rPr>
        <w:t xml:space="preserve"> ant </w:t>
      </w:r>
      <w:proofErr w:type="spellStart"/>
      <w:r w:rsidRPr="001506D3">
        <w:rPr>
          <w:rFonts w:ascii="Times New Roman" w:hAnsi="Times New Roman" w:cs="Times New Roman"/>
          <w:lang w:val="en-US"/>
        </w:rPr>
        <w:t>ženklų</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įrangos</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ir</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prietaisų</w:t>
      </w:r>
      <w:proofErr w:type="spellEnd"/>
      <w:r w:rsidRPr="001506D3">
        <w:rPr>
          <w:rFonts w:ascii="Times New Roman" w:hAnsi="Times New Roman" w:cs="Times New Roman"/>
          <w:lang w:val="en-US"/>
        </w:rPr>
        <w:t>", together with the national (informative) annex LST ISO 17049:2017/NA:2019 "</w:t>
      </w:r>
      <w:proofErr w:type="spellStart"/>
      <w:r w:rsidRPr="001506D3">
        <w:rPr>
          <w:rFonts w:ascii="Times New Roman" w:hAnsi="Times New Roman" w:cs="Times New Roman"/>
          <w:lang w:val="en-US"/>
        </w:rPr>
        <w:t>Lietuvių</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kalbai</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pritaikyta</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Brailio</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rašto</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ženklų</w:t>
      </w:r>
      <w:proofErr w:type="spellEnd"/>
      <w:r w:rsidRPr="001506D3">
        <w:rPr>
          <w:rFonts w:ascii="Times New Roman" w:hAnsi="Times New Roman" w:cs="Times New Roman"/>
          <w:lang w:val="en-US"/>
        </w:rPr>
        <w:t xml:space="preserve"> </w:t>
      </w:r>
      <w:proofErr w:type="spellStart"/>
      <w:r w:rsidRPr="001506D3">
        <w:rPr>
          <w:rFonts w:ascii="Times New Roman" w:hAnsi="Times New Roman" w:cs="Times New Roman"/>
          <w:lang w:val="en-US"/>
        </w:rPr>
        <w:t>sistema</w:t>
      </w:r>
      <w:proofErr w:type="spellEnd"/>
      <w:r w:rsidRPr="001506D3">
        <w:rPr>
          <w:rFonts w:ascii="Times New Roman" w:hAnsi="Times New Roman" w:cs="Times New Roman"/>
          <w:lang w:val="en-US"/>
        </w:rPr>
        <w:t>."</w:t>
      </w:r>
    </w:p>
    <w:p w14:paraId="7D29F5EF" w14:textId="6D1EE45B" w:rsidR="00F111B5" w:rsidRPr="001506D3" w:rsidRDefault="00F111B5"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3. </w:t>
      </w:r>
      <w:r w:rsidR="00C210ED" w:rsidRPr="001506D3">
        <w:rPr>
          <w:rFonts w:ascii="Times New Roman" w:hAnsi="Times New Roman" w:cs="Times New Roman"/>
          <w:b/>
          <w:bCs/>
          <w:lang w:val="en-US"/>
        </w:rPr>
        <w:t>What information can be provided in the QR code (Quick Response) on the packaging of a medicinal product that can be scanned with a smartphone?</w:t>
      </w:r>
    </w:p>
    <w:p w14:paraId="6826B03B" w14:textId="77777777" w:rsidR="00957973" w:rsidRPr="001506D3" w:rsidRDefault="00957973"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The QR code on the medicinal product packaging, which can be scanned with a smartphone, can provide links to the following data elements:</w:t>
      </w:r>
    </w:p>
    <w:p w14:paraId="2F43BC9F" w14:textId="750683DC" w:rsidR="00957973" w:rsidRPr="001506D3" w:rsidRDefault="00957973"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annexes to the medicinal product</w:t>
      </w:r>
      <w:r w:rsidR="00765080">
        <w:rPr>
          <w:rFonts w:ascii="Times New Roman" w:hAnsi="Times New Roman" w:cs="Times New Roman"/>
          <w:lang w:val="en-US"/>
        </w:rPr>
        <w:t xml:space="preserve"> information</w:t>
      </w:r>
      <w:r w:rsidRPr="001506D3">
        <w:rPr>
          <w:rFonts w:ascii="Times New Roman" w:hAnsi="Times New Roman" w:cs="Times New Roman"/>
          <w:lang w:val="en-US"/>
        </w:rPr>
        <w:t xml:space="preserve"> (e.g., package leaflet);</w:t>
      </w:r>
    </w:p>
    <w:p w14:paraId="54A7FCE6" w14:textId="77777777" w:rsidR="00957973" w:rsidRPr="001506D3" w:rsidRDefault="00957973"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additional risk minimization measures (e.g., educational material for doctors and/or patients);</w:t>
      </w:r>
    </w:p>
    <w:p w14:paraId="4B9DD4ED" w14:textId="77777777" w:rsidR="00957973" w:rsidRPr="001506D3" w:rsidRDefault="00957973"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visual instructions for use of the medicinal product (video material).</w:t>
      </w:r>
    </w:p>
    <w:p w14:paraId="7D8E4E0C" w14:textId="7748B028" w:rsidR="00C210ED" w:rsidRPr="001506D3" w:rsidRDefault="00957973"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Please note that the information provided in the QR code must be agreed with the Agency. It must be useful to patients or healthcare professionals. Advertising content is prohibited. A detailed description of the use of QR codes is published on the website of the Coordination Group for Mutual Recognition and </w:t>
      </w:r>
      <w:r w:rsidR="00957D6A" w:rsidRPr="001506D3">
        <w:rPr>
          <w:rFonts w:ascii="Times New Roman" w:hAnsi="Times New Roman" w:cs="Times New Roman"/>
          <w:lang w:val="en-US"/>
        </w:rPr>
        <w:t>Decentrali</w:t>
      </w:r>
      <w:r w:rsidR="00957D6A">
        <w:rPr>
          <w:rFonts w:ascii="Times New Roman" w:hAnsi="Times New Roman" w:cs="Times New Roman"/>
          <w:lang w:val="en-US"/>
        </w:rPr>
        <w:t>s</w:t>
      </w:r>
      <w:r w:rsidR="00957D6A" w:rsidRPr="001506D3">
        <w:rPr>
          <w:rFonts w:ascii="Times New Roman" w:hAnsi="Times New Roman" w:cs="Times New Roman"/>
          <w:lang w:val="en-US"/>
        </w:rPr>
        <w:t xml:space="preserve">ed </w:t>
      </w:r>
      <w:r w:rsidRPr="001506D3">
        <w:rPr>
          <w:rFonts w:ascii="Times New Roman" w:hAnsi="Times New Roman" w:cs="Times New Roman"/>
          <w:lang w:val="en-US"/>
        </w:rPr>
        <w:t>Procedures – Human (</w:t>
      </w:r>
      <w:hyperlink r:id="rId5" w:history="1">
        <w:r w:rsidRPr="009C3FCA">
          <w:rPr>
            <w:rStyle w:val="Hyperlink"/>
            <w:rFonts w:ascii="Times New Roman" w:hAnsi="Times New Roman" w:cs="Times New Roman"/>
            <w:lang w:val="en-US"/>
          </w:rPr>
          <w:t>CMD(h)</w:t>
        </w:r>
      </w:hyperlink>
      <w:r w:rsidRPr="001506D3">
        <w:rPr>
          <w:rFonts w:ascii="Times New Roman" w:hAnsi="Times New Roman" w:cs="Times New Roman"/>
          <w:lang w:val="en-US"/>
        </w:rPr>
        <w:t>).</w:t>
      </w:r>
    </w:p>
    <w:p w14:paraId="049BA749" w14:textId="07402F16" w:rsidR="000573F4" w:rsidRPr="001506D3" w:rsidRDefault="000573F4"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lastRenderedPageBreak/>
        <w:t xml:space="preserve">4. </w:t>
      </w:r>
      <w:r w:rsidR="00C07034" w:rsidRPr="001506D3">
        <w:rPr>
          <w:rFonts w:ascii="Times New Roman" w:hAnsi="Times New Roman" w:cs="Times New Roman"/>
          <w:b/>
          <w:bCs/>
          <w:lang w:val="en-US"/>
        </w:rPr>
        <w:t xml:space="preserve">How to include a QR code with visual material in the package leaflet of a medicinal product </w:t>
      </w:r>
      <w:proofErr w:type="spellStart"/>
      <w:r w:rsidR="00765080">
        <w:rPr>
          <w:rFonts w:ascii="Times New Roman" w:hAnsi="Times New Roman" w:cs="Times New Roman"/>
          <w:b/>
          <w:bCs/>
          <w:lang w:val="en-US"/>
        </w:rPr>
        <w:t>author</w:t>
      </w:r>
      <w:r w:rsidR="00765080" w:rsidRPr="00C409B1">
        <w:rPr>
          <w:rFonts w:ascii="Times New Roman" w:hAnsi="Times New Roman" w:cs="Times New Roman"/>
          <w:b/>
          <w:bCs/>
          <w:lang w:val="en-US"/>
        </w:rPr>
        <w:t>i</w:t>
      </w:r>
      <w:r w:rsidR="00593DF5" w:rsidRPr="00C409B1">
        <w:rPr>
          <w:rFonts w:ascii="Times New Roman" w:hAnsi="Times New Roman" w:cs="Times New Roman"/>
          <w:b/>
          <w:bCs/>
          <w:lang w:val="en-US"/>
        </w:rPr>
        <w:t>s</w:t>
      </w:r>
      <w:r w:rsidR="00765080">
        <w:rPr>
          <w:rFonts w:ascii="Times New Roman" w:hAnsi="Times New Roman" w:cs="Times New Roman"/>
          <w:b/>
          <w:bCs/>
          <w:lang w:val="en-US"/>
        </w:rPr>
        <w:t>ed</w:t>
      </w:r>
      <w:proofErr w:type="spellEnd"/>
      <w:r w:rsidR="00765080" w:rsidRPr="001506D3">
        <w:rPr>
          <w:rFonts w:ascii="Times New Roman" w:hAnsi="Times New Roman" w:cs="Times New Roman"/>
          <w:b/>
          <w:bCs/>
          <w:lang w:val="en-US"/>
        </w:rPr>
        <w:t xml:space="preserve"> </w:t>
      </w:r>
      <w:r w:rsidR="00C07034" w:rsidRPr="001506D3">
        <w:rPr>
          <w:rFonts w:ascii="Times New Roman" w:hAnsi="Times New Roman" w:cs="Times New Roman"/>
          <w:b/>
          <w:bCs/>
          <w:lang w:val="en-US"/>
        </w:rPr>
        <w:t xml:space="preserve">in Lithuania through </w:t>
      </w:r>
      <w:r w:rsidR="00765080">
        <w:rPr>
          <w:rFonts w:ascii="Times New Roman" w:hAnsi="Times New Roman" w:cs="Times New Roman"/>
          <w:b/>
          <w:bCs/>
          <w:lang w:val="en-US"/>
        </w:rPr>
        <w:t xml:space="preserve">the </w:t>
      </w:r>
      <w:r w:rsidR="00765080" w:rsidRPr="001506D3">
        <w:rPr>
          <w:rFonts w:ascii="Times New Roman" w:hAnsi="Times New Roman" w:cs="Times New Roman"/>
          <w:b/>
          <w:bCs/>
          <w:lang w:val="en-US"/>
        </w:rPr>
        <w:t>M</w:t>
      </w:r>
      <w:r w:rsidR="00C07034" w:rsidRPr="001506D3">
        <w:rPr>
          <w:rFonts w:ascii="Times New Roman" w:hAnsi="Times New Roman" w:cs="Times New Roman"/>
          <w:b/>
          <w:bCs/>
          <w:lang w:val="en-US"/>
        </w:rPr>
        <w:t xml:space="preserve">utual </w:t>
      </w:r>
      <w:r w:rsidR="00765080" w:rsidRPr="001506D3">
        <w:rPr>
          <w:rFonts w:ascii="Times New Roman" w:hAnsi="Times New Roman" w:cs="Times New Roman"/>
          <w:b/>
          <w:bCs/>
          <w:lang w:val="en-US"/>
        </w:rPr>
        <w:t>R</w:t>
      </w:r>
      <w:r w:rsidR="00C07034" w:rsidRPr="001506D3">
        <w:rPr>
          <w:rFonts w:ascii="Times New Roman" w:hAnsi="Times New Roman" w:cs="Times New Roman"/>
          <w:b/>
          <w:bCs/>
          <w:lang w:val="en-US"/>
        </w:rPr>
        <w:t xml:space="preserve">ecognition or </w:t>
      </w:r>
      <w:r w:rsidR="00C07034" w:rsidRPr="00C409B1">
        <w:rPr>
          <w:rFonts w:ascii="Times New Roman" w:hAnsi="Times New Roman" w:cs="Times New Roman"/>
          <w:b/>
          <w:bCs/>
          <w:lang w:val="en-US"/>
        </w:rPr>
        <w:t xml:space="preserve">a </w:t>
      </w:r>
      <w:r w:rsidR="00593DF5" w:rsidRPr="00C409B1">
        <w:rPr>
          <w:rFonts w:ascii="Times New Roman" w:hAnsi="Times New Roman" w:cs="Times New Roman"/>
          <w:b/>
          <w:bCs/>
          <w:lang w:val="en-US"/>
        </w:rPr>
        <w:t>Decentralised</w:t>
      </w:r>
      <w:r w:rsidR="00C07034" w:rsidRPr="001506D3">
        <w:rPr>
          <w:rFonts w:ascii="Times New Roman" w:hAnsi="Times New Roman" w:cs="Times New Roman"/>
          <w:b/>
          <w:bCs/>
          <w:lang w:val="en-US"/>
        </w:rPr>
        <w:t xml:space="preserve"> procedure, when the QR code has already been approved in the </w:t>
      </w:r>
      <w:r w:rsidR="00765080" w:rsidRPr="001506D3">
        <w:rPr>
          <w:rFonts w:ascii="Times New Roman" w:hAnsi="Times New Roman" w:cs="Times New Roman"/>
          <w:b/>
          <w:bCs/>
          <w:lang w:val="en-US"/>
        </w:rPr>
        <w:t>R</w:t>
      </w:r>
      <w:r w:rsidR="00C07034" w:rsidRPr="001506D3">
        <w:rPr>
          <w:rFonts w:ascii="Times New Roman" w:hAnsi="Times New Roman" w:cs="Times New Roman"/>
          <w:b/>
          <w:bCs/>
          <w:lang w:val="en-US"/>
        </w:rPr>
        <w:t xml:space="preserve">eference </w:t>
      </w:r>
      <w:r w:rsidR="00765080" w:rsidRPr="001506D3">
        <w:rPr>
          <w:rFonts w:ascii="Times New Roman" w:hAnsi="Times New Roman" w:cs="Times New Roman"/>
          <w:b/>
          <w:bCs/>
          <w:lang w:val="en-US"/>
        </w:rPr>
        <w:t>M</w:t>
      </w:r>
      <w:r w:rsidR="00C07034" w:rsidRPr="001506D3">
        <w:rPr>
          <w:rFonts w:ascii="Times New Roman" w:hAnsi="Times New Roman" w:cs="Times New Roman"/>
          <w:b/>
          <w:bCs/>
          <w:lang w:val="en-US"/>
        </w:rPr>
        <w:t xml:space="preserve">ember </w:t>
      </w:r>
      <w:r w:rsidR="00765080" w:rsidRPr="001506D3">
        <w:rPr>
          <w:rFonts w:ascii="Times New Roman" w:hAnsi="Times New Roman" w:cs="Times New Roman"/>
          <w:b/>
          <w:bCs/>
          <w:lang w:val="en-US"/>
        </w:rPr>
        <w:t>S</w:t>
      </w:r>
      <w:r w:rsidR="00C07034" w:rsidRPr="001506D3">
        <w:rPr>
          <w:rFonts w:ascii="Times New Roman" w:hAnsi="Times New Roman" w:cs="Times New Roman"/>
          <w:b/>
          <w:bCs/>
          <w:lang w:val="en-US"/>
        </w:rPr>
        <w:t>tate?</w:t>
      </w:r>
    </w:p>
    <w:p w14:paraId="152E775E" w14:textId="0C6806B7" w:rsidR="00E077C8" w:rsidRPr="001506D3" w:rsidRDefault="00E077C8"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In Lithuania, such a QR code can be </w:t>
      </w:r>
      <w:proofErr w:type="spellStart"/>
      <w:r w:rsidR="00593DF5">
        <w:rPr>
          <w:rFonts w:ascii="Times New Roman" w:hAnsi="Times New Roman" w:cs="Times New Roman"/>
          <w:lang w:val="en-US"/>
        </w:rPr>
        <w:t>legalised</w:t>
      </w:r>
      <w:proofErr w:type="spellEnd"/>
      <w:r w:rsidRPr="001506D3">
        <w:rPr>
          <w:rFonts w:ascii="Times New Roman" w:hAnsi="Times New Roman" w:cs="Times New Roman"/>
          <w:lang w:val="en-US"/>
        </w:rPr>
        <w:t xml:space="preserve"> in the package leaflet by submitting a non-regulatory change, or it can be done during renewal procedure or regulatory Type IB and II clinical changes, which </w:t>
      </w:r>
      <w:r w:rsidR="00BA4080">
        <w:rPr>
          <w:rFonts w:ascii="Times New Roman" w:hAnsi="Times New Roman" w:cs="Times New Roman"/>
          <w:lang w:val="en-US"/>
        </w:rPr>
        <w:t xml:space="preserve">affects </w:t>
      </w:r>
      <w:r w:rsidRPr="001506D3">
        <w:rPr>
          <w:rFonts w:ascii="Times New Roman" w:hAnsi="Times New Roman" w:cs="Times New Roman"/>
          <w:lang w:val="en-US"/>
        </w:rPr>
        <w:t>the package leaflet.</w:t>
      </w:r>
    </w:p>
    <w:p w14:paraId="32A61782" w14:textId="369DEDC0" w:rsidR="00E077C8" w:rsidRPr="001506D3" w:rsidRDefault="00E077C8"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If the QR code is being </w:t>
      </w:r>
      <w:proofErr w:type="spellStart"/>
      <w:r w:rsidR="00593DF5">
        <w:rPr>
          <w:rFonts w:ascii="Times New Roman" w:hAnsi="Times New Roman" w:cs="Times New Roman"/>
          <w:lang w:val="en-US"/>
        </w:rPr>
        <w:t>legalised</w:t>
      </w:r>
      <w:proofErr w:type="spellEnd"/>
      <w:r w:rsidRPr="001506D3">
        <w:rPr>
          <w:rFonts w:ascii="Times New Roman" w:hAnsi="Times New Roman" w:cs="Times New Roman"/>
          <w:lang w:val="en-US"/>
        </w:rPr>
        <w:t xml:space="preserve"> with another regulatory change or during renewal procedure, then it must be stated in the cover letter and/or </w:t>
      </w:r>
      <w:r w:rsidR="00BA4080">
        <w:rPr>
          <w:rFonts w:ascii="Times New Roman" w:hAnsi="Times New Roman" w:cs="Times New Roman"/>
          <w:lang w:val="en-US"/>
        </w:rPr>
        <w:t xml:space="preserve">indicated in </w:t>
      </w:r>
      <w:r w:rsidRPr="001506D3">
        <w:rPr>
          <w:rFonts w:ascii="Times New Roman" w:hAnsi="Times New Roman" w:cs="Times New Roman"/>
          <w:lang w:val="en-US"/>
        </w:rPr>
        <w:t xml:space="preserve">the Scope </w:t>
      </w:r>
      <w:r w:rsidR="00BA4080">
        <w:rPr>
          <w:rFonts w:ascii="Times New Roman" w:hAnsi="Times New Roman" w:cs="Times New Roman"/>
          <w:lang w:val="en-US"/>
        </w:rPr>
        <w:t xml:space="preserve">of </w:t>
      </w:r>
      <w:r w:rsidRPr="001506D3">
        <w:rPr>
          <w:rFonts w:ascii="Times New Roman" w:hAnsi="Times New Roman" w:cs="Times New Roman"/>
          <w:lang w:val="en-US"/>
        </w:rPr>
        <w:t xml:space="preserve">the application form that the QR code will also be </w:t>
      </w:r>
      <w:proofErr w:type="spellStart"/>
      <w:r w:rsidR="00593DF5">
        <w:rPr>
          <w:rFonts w:ascii="Times New Roman" w:hAnsi="Times New Roman" w:cs="Times New Roman"/>
          <w:lang w:val="en-US"/>
        </w:rPr>
        <w:t>legalised</w:t>
      </w:r>
      <w:proofErr w:type="spellEnd"/>
      <w:r w:rsidRPr="001506D3">
        <w:rPr>
          <w:rFonts w:ascii="Times New Roman" w:hAnsi="Times New Roman" w:cs="Times New Roman"/>
          <w:lang w:val="en-US"/>
        </w:rPr>
        <w:t xml:space="preserve"> in Lithuania, and additional information intended only for Lithuania must be added to </w:t>
      </w:r>
      <w:r w:rsidR="00926C61">
        <w:rPr>
          <w:rFonts w:ascii="Times New Roman" w:hAnsi="Times New Roman" w:cs="Times New Roman"/>
          <w:lang w:val="en-US"/>
        </w:rPr>
        <w:t xml:space="preserve">the </w:t>
      </w:r>
      <w:r w:rsidRPr="001506D3">
        <w:rPr>
          <w:rFonts w:ascii="Times New Roman" w:hAnsi="Times New Roman" w:cs="Times New Roman"/>
          <w:lang w:val="en-US"/>
        </w:rPr>
        <w:t>dossier accordingly.</w:t>
      </w:r>
    </w:p>
    <w:p w14:paraId="28E09F35" w14:textId="77777777" w:rsidR="00E077C8" w:rsidRPr="001506D3" w:rsidRDefault="00E077C8"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The following documents must be submitted to the Agency:</w:t>
      </w:r>
    </w:p>
    <w:p w14:paraId="4C488AF2" w14:textId="4E496257" w:rsidR="00E077C8" w:rsidRPr="001506D3" w:rsidRDefault="00E077C8"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    English texts of the package leaflet and video transcript approved by the </w:t>
      </w:r>
      <w:r w:rsidR="00BA4080" w:rsidRPr="001506D3">
        <w:rPr>
          <w:rFonts w:ascii="Times New Roman" w:hAnsi="Times New Roman" w:cs="Times New Roman"/>
          <w:lang w:val="en-US"/>
        </w:rPr>
        <w:t>R</w:t>
      </w:r>
      <w:r w:rsidRPr="001506D3">
        <w:rPr>
          <w:rFonts w:ascii="Times New Roman" w:hAnsi="Times New Roman" w:cs="Times New Roman"/>
          <w:lang w:val="en-US"/>
        </w:rPr>
        <w:t xml:space="preserve">eference </w:t>
      </w:r>
      <w:r w:rsidR="00BA4080" w:rsidRPr="001506D3">
        <w:rPr>
          <w:rFonts w:ascii="Times New Roman" w:hAnsi="Times New Roman" w:cs="Times New Roman"/>
          <w:lang w:val="en-US"/>
        </w:rPr>
        <w:t>M</w:t>
      </w:r>
      <w:r w:rsidRPr="001506D3">
        <w:rPr>
          <w:rFonts w:ascii="Times New Roman" w:hAnsi="Times New Roman" w:cs="Times New Roman"/>
          <w:lang w:val="en-US"/>
        </w:rPr>
        <w:t xml:space="preserve">ember </w:t>
      </w:r>
      <w:r w:rsidR="00BA4080" w:rsidRPr="001506D3">
        <w:rPr>
          <w:rFonts w:ascii="Times New Roman" w:hAnsi="Times New Roman" w:cs="Times New Roman"/>
          <w:lang w:val="en-US"/>
        </w:rPr>
        <w:t>S</w:t>
      </w:r>
      <w:r w:rsidRPr="001506D3">
        <w:rPr>
          <w:rFonts w:ascii="Times New Roman" w:hAnsi="Times New Roman" w:cs="Times New Roman"/>
          <w:lang w:val="en-US"/>
        </w:rPr>
        <w:t>tate, as well as their translations into Lithuanian;</w:t>
      </w:r>
    </w:p>
    <w:p w14:paraId="160745D3" w14:textId="77777777" w:rsidR="00E077C8" w:rsidRPr="001506D3" w:rsidRDefault="00E077C8"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a valid URL link through which the video material can be viewed;</w:t>
      </w:r>
    </w:p>
    <w:p w14:paraId="7EEA7872" w14:textId="09459B87" w:rsidR="00C07034" w:rsidRPr="001506D3" w:rsidRDefault="00E077C8"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    the declaration form published on the </w:t>
      </w:r>
      <w:hyperlink r:id="rId6" w:history="1">
        <w:r w:rsidRPr="00B144F8">
          <w:rPr>
            <w:rStyle w:val="Hyperlink"/>
            <w:rFonts w:ascii="Times New Roman" w:hAnsi="Times New Roman" w:cs="Times New Roman"/>
            <w:lang w:val="en-US"/>
          </w:rPr>
          <w:t>CMD(h) website</w:t>
        </w:r>
      </w:hyperlink>
      <w:r w:rsidRPr="001506D3">
        <w:rPr>
          <w:rFonts w:ascii="Times New Roman" w:hAnsi="Times New Roman" w:cs="Times New Roman"/>
          <w:lang w:val="en-US"/>
        </w:rPr>
        <w:t>.</w:t>
      </w:r>
    </w:p>
    <w:p w14:paraId="34BE28DF" w14:textId="23575EC6" w:rsidR="00E077C8" w:rsidRPr="001506D3" w:rsidRDefault="00E077C8"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5. </w:t>
      </w:r>
      <w:r w:rsidR="00EE76A6" w:rsidRPr="001506D3">
        <w:rPr>
          <w:rFonts w:ascii="Times New Roman" w:hAnsi="Times New Roman" w:cs="Times New Roman"/>
          <w:b/>
          <w:bCs/>
          <w:lang w:val="en-US"/>
        </w:rPr>
        <w:t>Is it possible to indicate the distributor of the medicinal product on the packaging of the medicinal product?</w:t>
      </w:r>
    </w:p>
    <w:p w14:paraId="484CB1C1" w14:textId="6A024567" w:rsidR="00525185" w:rsidRPr="001506D3" w:rsidRDefault="008F6723"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The name and address of the </w:t>
      </w:r>
      <w:r w:rsidR="00B104EF">
        <w:rPr>
          <w:rFonts w:ascii="Times New Roman" w:hAnsi="Times New Roman" w:cs="Times New Roman"/>
          <w:lang w:val="en-US"/>
        </w:rPr>
        <w:t>MAH</w:t>
      </w:r>
      <w:r w:rsidRPr="001506D3">
        <w:rPr>
          <w:rFonts w:ascii="Times New Roman" w:hAnsi="Times New Roman" w:cs="Times New Roman"/>
          <w:lang w:val="en-US"/>
        </w:rPr>
        <w:t xml:space="preserve"> (if possible, telephone and fax numbers, e-mail address) and, if possible, the name of its representative in the Republic of Lithuania (if possible, address, telephone and fax numbers, e-mail address) must be stated on the packaging of the medicinal product.</w:t>
      </w:r>
    </w:p>
    <w:p w14:paraId="1819E38C" w14:textId="1DD076AD" w:rsidR="008F6723" w:rsidRPr="001506D3" w:rsidRDefault="008F6723"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6. </w:t>
      </w:r>
      <w:r w:rsidR="002417B7" w:rsidRPr="001506D3">
        <w:rPr>
          <w:rFonts w:ascii="Times New Roman" w:hAnsi="Times New Roman" w:cs="Times New Roman"/>
          <w:b/>
          <w:bCs/>
          <w:lang w:val="en-US"/>
        </w:rPr>
        <w:t xml:space="preserve">Is it possible to display the logo of the distributor or the local representative of the </w:t>
      </w:r>
      <w:r w:rsidR="00B104EF">
        <w:rPr>
          <w:rFonts w:ascii="Times New Roman" w:hAnsi="Times New Roman" w:cs="Times New Roman"/>
          <w:b/>
          <w:bCs/>
          <w:lang w:val="en-US"/>
        </w:rPr>
        <w:t>MAH</w:t>
      </w:r>
      <w:r w:rsidR="002417B7" w:rsidRPr="001506D3">
        <w:rPr>
          <w:rFonts w:ascii="Times New Roman" w:hAnsi="Times New Roman" w:cs="Times New Roman"/>
          <w:b/>
          <w:bCs/>
          <w:lang w:val="en-US"/>
        </w:rPr>
        <w:t xml:space="preserve"> on the outer and/or inner packaging of the medicinal product?</w:t>
      </w:r>
    </w:p>
    <w:p w14:paraId="042676A0" w14:textId="19D9AC58" w:rsidR="002417B7" w:rsidRPr="001506D3" w:rsidRDefault="003977DB"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Only the logo of the </w:t>
      </w:r>
      <w:r w:rsidR="00B104EF">
        <w:rPr>
          <w:rFonts w:ascii="Times New Roman" w:hAnsi="Times New Roman" w:cs="Times New Roman"/>
          <w:lang w:val="en-US"/>
        </w:rPr>
        <w:t>MAH</w:t>
      </w:r>
      <w:r w:rsidRPr="001506D3">
        <w:rPr>
          <w:rFonts w:ascii="Times New Roman" w:hAnsi="Times New Roman" w:cs="Times New Roman"/>
          <w:lang w:val="en-US"/>
        </w:rPr>
        <w:t xml:space="preserve"> may be displayed on the outer and/or inner packaging of the medicinal product.</w:t>
      </w:r>
    </w:p>
    <w:p w14:paraId="6B3179FD" w14:textId="022C3219" w:rsidR="003977DB" w:rsidRPr="001506D3" w:rsidRDefault="003977DB"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7. </w:t>
      </w:r>
      <w:r w:rsidR="00F22356" w:rsidRPr="001506D3">
        <w:rPr>
          <w:rFonts w:ascii="Times New Roman" w:hAnsi="Times New Roman" w:cs="Times New Roman"/>
          <w:b/>
          <w:bCs/>
          <w:lang w:val="en-US"/>
        </w:rPr>
        <w:t xml:space="preserve">How to change the spelling of the active substance from Lithuanian to Latin or </w:t>
      </w:r>
      <w:r w:rsidR="00F22356" w:rsidRPr="00990B68">
        <w:rPr>
          <w:rFonts w:ascii="Times New Roman" w:hAnsi="Times New Roman" w:cs="Times New Roman"/>
          <w:b/>
          <w:bCs/>
          <w:i/>
          <w:iCs/>
          <w:lang w:val="en-US"/>
        </w:rPr>
        <w:t>vice versa</w:t>
      </w:r>
      <w:r w:rsidR="00F22356" w:rsidRPr="001506D3">
        <w:rPr>
          <w:rFonts w:ascii="Times New Roman" w:hAnsi="Times New Roman" w:cs="Times New Roman"/>
          <w:b/>
          <w:bCs/>
          <w:lang w:val="en-US"/>
        </w:rPr>
        <w:t xml:space="preserve"> in the first section of the labeling on the outer and/or inner packaging of the medicinal product?</w:t>
      </w:r>
    </w:p>
    <w:p w14:paraId="035A5A80" w14:textId="474D83DF" w:rsidR="00F22356" w:rsidRPr="001506D3" w:rsidRDefault="002D4735"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lastRenderedPageBreak/>
        <w:t>Changes to the spelling of the active substance in the first section of the medicinal product packaging label can be made with a submitted regulatory change, during which the medicinal product packaging label is being changed, or if no changes have been submitted and are not planned in the near</w:t>
      </w:r>
      <w:r w:rsidR="00BA4080">
        <w:rPr>
          <w:rFonts w:ascii="Times New Roman" w:hAnsi="Times New Roman" w:cs="Times New Roman"/>
          <w:lang w:val="en-US"/>
        </w:rPr>
        <w:t>est</w:t>
      </w:r>
      <w:r w:rsidRPr="001506D3">
        <w:rPr>
          <w:rFonts w:ascii="Times New Roman" w:hAnsi="Times New Roman" w:cs="Times New Roman"/>
          <w:lang w:val="en-US"/>
        </w:rPr>
        <w:t xml:space="preserve"> future, an official letter to the Agency by email to </w:t>
      </w:r>
      <w:proofErr w:type="spellStart"/>
      <w:r w:rsidRPr="00584AC1">
        <w:rPr>
          <w:rFonts w:ascii="Times New Roman" w:hAnsi="Times New Roman" w:cs="Times New Roman"/>
          <w:color w:val="215E99" w:themeColor="text2" w:themeTint="BF"/>
          <w:lang w:val="en-US"/>
        </w:rPr>
        <w:t>vvkt@vvkt.lt</w:t>
      </w:r>
      <w:proofErr w:type="spellEnd"/>
      <w:r w:rsidRPr="001506D3">
        <w:rPr>
          <w:rFonts w:ascii="Times New Roman" w:hAnsi="Times New Roman" w:cs="Times New Roman"/>
          <w:lang w:val="en-US"/>
        </w:rPr>
        <w:t xml:space="preserve"> can be sent with a request to change the </w:t>
      </w:r>
      <w:r w:rsidR="00BA4080">
        <w:rPr>
          <w:rFonts w:ascii="Times New Roman" w:hAnsi="Times New Roman" w:cs="Times New Roman"/>
          <w:lang w:val="en-US"/>
        </w:rPr>
        <w:t>spelling</w:t>
      </w:r>
      <w:r w:rsidR="00BA4080" w:rsidRPr="001506D3">
        <w:rPr>
          <w:rFonts w:ascii="Times New Roman" w:hAnsi="Times New Roman" w:cs="Times New Roman"/>
          <w:lang w:val="en-US"/>
        </w:rPr>
        <w:t xml:space="preserve"> </w:t>
      </w:r>
      <w:r w:rsidRPr="001506D3">
        <w:rPr>
          <w:rFonts w:ascii="Times New Roman" w:hAnsi="Times New Roman" w:cs="Times New Roman"/>
          <w:lang w:val="en-US"/>
        </w:rPr>
        <w:t>of the active substance on the packaging label.</w:t>
      </w:r>
    </w:p>
    <w:p w14:paraId="7F8C1C23" w14:textId="3B1F6512" w:rsidR="002D4735" w:rsidRPr="001506D3" w:rsidRDefault="002D4735"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8. </w:t>
      </w:r>
      <w:r w:rsidR="003057D7" w:rsidRPr="001506D3">
        <w:rPr>
          <w:rFonts w:ascii="Times New Roman" w:hAnsi="Times New Roman" w:cs="Times New Roman"/>
          <w:b/>
          <w:bCs/>
          <w:lang w:val="en-US"/>
        </w:rPr>
        <w:t xml:space="preserve">How to change </w:t>
      </w:r>
      <w:bookmarkStart w:id="0" w:name="_Hlk208563531"/>
      <w:r w:rsidR="003057D7" w:rsidRPr="001506D3">
        <w:rPr>
          <w:rFonts w:ascii="Times New Roman" w:hAnsi="Times New Roman" w:cs="Times New Roman"/>
          <w:b/>
          <w:bCs/>
          <w:lang w:val="en-US"/>
        </w:rPr>
        <w:t>the expression of the expiry date on the outer and/or inner packaging of the medicinal product</w:t>
      </w:r>
      <w:bookmarkEnd w:id="0"/>
      <w:r w:rsidR="003057D7" w:rsidRPr="001506D3">
        <w:rPr>
          <w:rFonts w:ascii="Times New Roman" w:hAnsi="Times New Roman" w:cs="Times New Roman"/>
          <w:b/>
          <w:bCs/>
          <w:lang w:val="en-US"/>
        </w:rPr>
        <w:t>?</w:t>
      </w:r>
    </w:p>
    <w:p w14:paraId="2FC3E650" w14:textId="60C31A27" w:rsidR="003057D7" w:rsidRPr="001506D3" w:rsidRDefault="00C14C56"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Changes to the expression of the expiry date on the outer and/or inner packaging of the medicinal product can be made with a submitted regulatory change, during which the medicinal product packaging label is being changed, or if no changes have been submitted and are not planned in the near</w:t>
      </w:r>
      <w:r w:rsidR="00BA4080">
        <w:rPr>
          <w:rFonts w:ascii="Times New Roman" w:hAnsi="Times New Roman" w:cs="Times New Roman"/>
          <w:lang w:val="en-US"/>
        </w:rPr>
        <w:t>est</w:t>
      </w:r>
      <w:r w:rsidRPr="001506D3">
        <w:rPr>
          <w:rFonts w:ascii="Times New Roman" w:hAnsi="Times New Roman" w:cs="Times New Roman"/>
          <w:lang w:val="en-US"/>
        </w:rPr>
        <w:t xml:space="preserve"> future, an official letter to the Agency by email to </w:t>
      </w:r>
      <w:proofErr w:type="spellStart"/>
      <w:r w:rsidRPr="00584AC1">
        <w:rPr>
          <w:rFonts w:ascii="Times New Roman" w:hAnsi="Times New Roman" w:cs="Times New Roman"/>
          <w:color w:val="215E99" w:themeColor="text2" w:themeTint="BF"/>
          <w:lang w:val="en-US"/>
        </w:rPr>
        <w:t>vvkt@vvkt.lt</w:t>
      </w:r>
      <w:proofErr w:type="spellEnd"/>
      <w:r w:rsidRPr="00584AC1">
        <w:rPr>
          <w:rFonts w:ascii="Times New Roman" w:hAnsi="Times New Roman" w:cs="Times New Roman"/>
          <w:color w:val="215E99" w:themeColor="text2" w:themeTint="BF"/>
          <w:lang w:val="en-US"/>
        </w:rPr>
        <w:t xml:space="preserve"> </w:t>
      </w:r>
      <w:r w:rsidRPr="001506D3">
        <w:rPr>
          <w:rFonts w:ascii="Times New Roman" w:hAnsi="Times New Roman" w:cs="Times New Roman"/>
          <w:lang w:val="en-US"/>
        </w:rPr>
        <w:t>can be sent with a request to change the expression of the expiry date on the outer and/or inner packaging of the medicinal product</w:t>
      </w:r>
      <w:r w:rsidR="00AF7C37" w:rsidRPr="001506D3">
        <w:rPr>
          <w:rFonts w:ascii="Times New Roman" w:hAnsi="Times New Roman" w:cs="Times New Roman"/>
          <w:lang w:val="en-US"/>
        </w:rPr>
        <w:t>.</w:t>
      </w:r>
    </w:p>
    <w:p w14:paraId="26C4C5EA" w14:textId="21EF0B4A" w:rsidR="008D226C" w:rsidRPr="001506D3" w:rsidRDefault="008D226C"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9. </w:t>
      </w:r>
      <w:r w:rsidR="00BF2D4A" w:rsidRPr="001506D3">
        <w:rPr>
          <w:rFonts w:ascii="Times New Roman" w:hAnsi="Times New Roman" w:cs="Times New Roman"/>
          <w:b/>
          <w:bCs/>
          <w:lang w:val="en-US"/>
        </w:rPr>
        <w:t xml:space="preserve">How to replace the words "Expiry date" and/or "Batch number" with the abbreviations "EXP" and/or "Lot" and </w:t>
      </w:r>
      <w:r w:rsidR="00BF2D4A" w:rsidRPr="00990B68">
        <w:rPr>
          <w:rFonts w:ascii="Times New Roman" w:hAnsi="Times New Roman" w:cs="Times New Roman"/>
          <w:b/>
          <w:bCs/>
          <w:i/>
          <w:iCs/>
          <w:lang w:val="en-US"/>
        </w:rPr>
        <w:t>vice versa</w:t>
      </w:r>
      <w:r w:rsidR="00BF2D4A" w:rsidRPr="001506D3">
        <w:rPr>
          <w:rFonts w:ascii="Times New Roman" w:hAnsi="Times New Roman" w:cs="Times New Roman"/>
          <w:b/>
          <w:bCs/>
          <w:lang w:val="en-US"/>
        </w:rPr>
        <w:t xml:space="preserve"> on the labeling of outer and/or inner packaging?</w:t>
      </w:r>
    </w:p>
    <w:p w14:paraId="58B33A60" w14:textId="4977681C" w:rsidR="004E7B24" w:rsidRPr="001506D3" w:rsidRDefault="004E7B24"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In order to replace the words "Expiry date" and/or "Batch number" with the abbreviations "EXP" and</w:t>
      </w:r>
      <w:r w:rsidR="00466E0B">
        <w:rPr>
          <w:rFonts w:ascii="Times New Roman" w:hAnsi="Times New Roman" w:cs="Times New Roman"/>
          <w:lang w:val="en-US"/>
        </w:rPr>
        <w:t>/</w:t>
      </w:r>
      <w:r w:rsidRPr="001506D3">
        <w:rPr>
          <w:rFonts w:ascii="Times New Roman" w:hAnsi="Times New Roman" w:cs="Times New Roman"/>
          <w:lang w:val="en-US"/>
        </w:rPr>
        <w:t xml:space="preserve">or "Lot" and </w:t>
      </w:r>
      <w:r w:rsidRPr="00990B68">
        <w:rPr>
          <w:rFonts w:ascii="Times New Roman" w:hAnsi="Times New Roman" w:cs="Times New Roman"/>
          <w:i/>
          <w:iCs/>
          <w:lang w:val="en-US"/>
        </w:rPr>
        <w:t>vice versa</w:t>
      </w:r>
      <w:r w:rsidRPr="001506D3">
        <w:rPr>
          <w:rFonts w:ascii="Times New Roman" w:hAnsi="Times New Roman" w:cs="Times New Roman"/>
          <w:lang w:val="en-US"/>
        </w:rPr>
        <w:t xml:space="preserve"> on the outer and/or inner packaging, this can be done with a regulatory change, during which the information on the packaging label and package leaflet is being changed, or by submitting a non-regulatory change to the packaging label and/or package leaflet. </w:t>
      </w:r>
    </w:p>
    <w:p w14:paraId="518F08D0" w14:textId="0348F826" w:rsidR="00BF2D4A" w:rsidRPr="001506D3" w:rsidRDefault="004E7B24"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Please note that </w:t>
      </w:r>
      <w:r w:rsidR="00BA4080">
        <w:rPr>
          <w:rFonts w:ascii="Times New Roman" w:hAnsi="Times New Roman" w:cs="Times New Roman"/>
          <w:lang w:val="en-US"/>
        </w:rPr>
        <w:t xml:space="preserve">during </w:t>
      </w:r>
      <w:r w:rsidR="00BA4080" w:rsidRPr="001506D3">
        <w:rPr>
          <w:rFonts w:ascii="Times New Roman" w:hAnsi="Times New Roman" w:cs="Times New Roman"/>
          <w:lang w:val="en-US"/>
        </w:rPr>
        <w:t>chang</w:t>
      </w:r>
      <w:r w:rsidR="00BA4080">
        <w:rPr>
          <w:rFonts w:ascii="Times New Roman" w:hAnsi="Times New Roman" w:cs="Times New Roman"/>
          <w:lang w:val="en-US"/>
        </w:rPr>
        <w:t>e of</w:t>
      </w:r>
      <w:r w:rsidR="00BA4080" w:rsidRPr="001506D3">
        <w:rPr>
          <w:rFonts w:ascii="Times New Roman" w:hAnsi="Times New Roman" w:cs="Times New Roman"/>
          <w:lang w:val="en-US"/>
        </w:rPr>
        <w:t xml:space="preserve"> </w:t>
      </w:r>
      <w:r w:rsidRPr="001506D3">
        <w:rPr>
          <w:rFonts w:ascii="Times New Roman" w:hAnsi="Times New Roman" w:cs="Times New Roman"/>
          <w:lang w:val="en-US"/>
        </w:rPr>
        <w:t xml:space="preserve">the words "Expiry date" to the abbreviation "EXP" and </w:t>
      </w:r>
      <w:r w:rsidRPr="00990B68">
        <w:rPr>
          <w:rFonts w:ascii="Times New Roman" w:hAnsi="Times New Roman" w:cs="Times New Roman"/>
          <w:i/>
          <w:iCs/>
          <w:lang w:val="en-US"/>
        </w:rPr>
        <w:t>vice versa</w:t>
      </w:r>
      <w:r w:rsidRPr="001506D3">
        <w:rPr>
          <w:rFonts w:ascii="Times New Roman" w:hAnsi="Times New Roman" w:cs="Times New Roman"/>
          <w:lang w:val="en-US"/>
        </w:rPr>
        <w:t xml:space="preserve"> on the outer and/or inner packaging, the warning that the product must not be used after the specified expiry date must be corrected accordingly in section 5 of the package leaflet.</w:t>
      </w:r>
    </w:p>
    <w:p w14:paraId="56E90BBC" w14:textId="215B667E" w:rsidR="004E7B24" w:rsidRPr="001506D3" w:rsidRDefault="004E7B24"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10. </w:t>
      </w:r>
      <w:r w:rsidR="00E95F28" w:rsidRPr="001506D3">
        <w:rPr>
          <w:rFonts w:ascii="Times New Roman" w:hAnsi="Times New Roman" w:cs="Times New Roman"/>
          <w:b/>
          <w:bCs/>
          <w:lang w:val="en-US"/>
        </w:rPr>
        <w:t>What should be done when the packaging design changes?</w:t>
      </w:r>
    </w:p>
    <w:p w14:paraId="6DCC7CBE" w14:textId="586A1DBC" w:rsidR="00E95F28" w:rsidRPr="001506D3" w:rsidRDefault="00605BD4"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The </w:t>
      </w:r>
      <w:r w:rsidR="00B104EF">
        <w:rPr>
          <w:rFonts w:ascii="Times New Roman" w:hAnsi="Times New Roman" w:cs="Times New Roman"/>
          <w:lang w:val="en-US"/>
        </w:rPr>
        <w:t>MAH</w:t>
      </w:r>
      <w:r w:rsidRPr="001506D3">
        <w:rPr>
          <w:rFonts w:ascii="Times New Roman" w:hAnsi="Times New Roman" w:cs="Times New Roman"/>
          <w:lang w:val="en-US"/>
        </w:rPr>
        <w:t xml:space="preserve"> of the medicinal product must, no later than 10 days before the planned first supply of the medicinal product to the market after the </w:t>
      </w:r>
      <w:proofErr w:type="spellStart"/>
      <w:r w:rsidR="00593DF5">
        <w:rPr>
          <w:rFonts w:ascii="Times New Roman" w:hAnsi="Times New Roman" w:cs="Times New Roman"/>
          <w:lang w:val="en-US"/>
        </w:rPr>
        <w:t>authorisation</w:t>
      </w:r>
      <w:proofErr w:type="spellEnd"/>
      <w:r w:rsidRPr="001506D3">
        <w:rPr>
          <w:rFonts w:ascii="Times New Roman" w:hAnsi="Times New Roman" w:cs="Times New Roman"/>
          <w:lang w:val="en-US"/>
        </w:rPr>
        <w:t xml:space="preserve">, renewal, or change of the outer and/or inner packaging, submit mock-ups or layouts of the outer and inner packaging in which the medicinal product will be supplied to the market to the Agency by email to </w:t>
      </w:r>
      <w:hyperlink r:id="rId7" w:history="1">
        <w:r w:rsidRPr="001506D3">
          <w:rPr>
            <w:rStyle w:val="Hyperlink"/>
            <w:rFonts w:ascii="Times New Roman" w:hAnsi="Times New Roman" w:cs="Times New Roman"/>
            <w:lang w:val="en-US"/>
          </w:rPr>
          <w:t>pakuotes@vvkt.lt</w:t>
        </w:r>
      </w:hyperlink>
      <w:r w:rsidRPr="001506D3">
        <w:rPr>
          <w:rFonts w:ascii="Times New Roman" w:hAnsi="Times New Roman" w:cs="Times New Roman"/>
          <w:lang w:val="en-US"/>
        </w:rPr>
        <w:t>.</w:t>
      </w:r>
    </w:p>
    <w:p w14:paraId="13278925" w14:textId="7B356C5C" w:rsidR="00605BD4" w:rsidRPr="001506D3" w:rsidRDefault="00605BD4"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11. </w:t>
      </w:r>
      <w:r w:rsidR="00D55ABD" w:rsidRPr="001506D3">
        <w:rPr>
          <w:rFonts w:ascii="Times New Roman" w:hAnsi="Times New Roman" w:cs="Times New Roman"/>
          <w:b/>
          <w:bCs/>
          <w:lang w:val="en-US"/>
        </w:rPr>
        <w:t xml:space="preserve">What is the transfer of the </w:t>
      </w:r>
      <w:r w:rsidR="003B70F1">
        <w:rPr>
          <w:rFonts w:ascii="Times New Roman" w:hAnsi="Times New Roman" w:cs="Times New Roman"/>
          <w:b/>
          <w:bCs/>
          <w:lang w:val="en-US"/>
        </w:rPr>
        <w:t>MAH</w:t>
      </w:r>
      <w:r w:rsidR="00D55ABD" w:rsidRPr="001506D3">
        <w:rPr>
          <w:rFonts w:ascii="Times New Roman" w:hAnsi="Times New Roman" w:cs="Times New Roman"/>
          <w:b/>
          <w:bCs/>
          <w:lang w:val="en-US"/>
        </w:rPr>
        <w:t xml:space="preserve"> of a medicinal product and when must it be submitted?</w:t>
      </w:r>
    </w:p>
    <w:p w14:paraId="570B93FD" w14:textId="59252C72" w:rsidR="0067461C" w:rsidRPr="001506D3" w:rsidRDefault="0067461C"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lastRenderedPageBreak/>
        <w:t xml:space="preserve">The transfer of a </w:t>
      </w:r>
      <w:r w:rsidR="003B70F1">
        <w:rPr>
          <w:rFonts w:ascii="Times New Roman" w:hAnsi="Times New Roman" w:cs="Times New Roman"/>
          <w:lang w:val="en-US"/>
        </w:rPr>
        <w:t>MAH</w:t>
      </w:r>
      <w:r w:rsidRPr="001506D3">
        <w:rPr>
          <w:rFonts w:ascii="Times New Roman" w:hAnsi="Times New Roman" w:cs="Times New Roman"/>
          <w:lang w:val="en-US"/>
        </w:rPr>
        <w:t xml:space="preserve"> is carried out by mutual agreement between the </w:t>
      </w:r>
      <w:r w:rsidR="003B70F1">
        <w:rPr>
          <w:rFonts w:ascii="Times New Roman" w:hAnsi="Times New Roman" w:cs="Times New Roman"/>
          <w:lang w:val="en-US"/>
        </w:rPr>
        <w:t>MAH</w:t>
      </w:r>
      <w:r w:rsidRPr="001506D3">
        <w:rPr>
          <w:rFonts w:ascii="Times New Roman" w:hAnsi="Times New Roman" w:cs="Times New Roman"/>
          <w:lang w:val="en-US"/>
        </w:rPr>
        <w:t xml:space="preserve"> and the person to whom the </w:t>
      </w:r>
      <w:r w:rsidR="003B70F1">
        <w:rPr>
          <w:rFonts w:ascii="Times New Roman" w:hAnsi="Times New Roman" w:cs="Times New Roman"/>
          <w:lang w:val="en-US"/>
        </w:rPr>
        <w:t>MAH</w:t>
      </w:r>
      <w:r w:rsidRPr="001506D3">
        <w:rPr>
          <w:rFonts w:ascii="Times New Roman" w:hAnsi="Times New Roman" w:cs="Times New Roman"/>
          <w:lang w:val="en-US"/>
        </w:rPr>
        <w:t xml:space="preserve"> is being transferred. When a </w:t>
      </w:r>
      <w:r w:rsidR="003B70F1">
        <w:rPr>
          <w:rFonts w:ascii="Times New Roman" w:hAnsi="Times New Roman" w:cs="Times New Roman"/>
          <w:lang w:val="en-US"/>
        </w:rPr>
        <w:t>MAH</w:t>
      </w:r>
      <w:r w:rsidRPr="001506D3">
        <w:rPr>
          <w:rFonts w:ascii="Times New Roman" w:hAnsi="Times New Roman" w:cs="Times New Roman"/>
          <w:lang w:val="en-US"/>
        </w:rPr>
        <w:t xml:space="preserve"> is being transferred, the terms and conditions of the marketing </w:t>
      </w:r>
      <w:proofErr w:type="spellStart"/>
      <w:r w:rsidR="00593DF5">
        <w:rPr>
          <w:rFonts w:ascii="Times New Roman" w:hAnsi="Times New Roman" w:cs="Times New Roman"/>
          <w:lang w:val="en-US"/>
        </w:rPr>
        <w:t>authorisation</w:t>
      </w:r>
      <w:proofErr w:type="spellEnd"/>
      <w:r w:rsidRPr="001506D3">
        <w:rPr>
          <w:rFonts w:ascii="Times New Roman" w:hAnsi="Times New Roman" w:cs="Times New Roman"/>
          <w:lang w:val="en-US"/>
        </w:rPr>
        <w:t xml:space="preserve"> certificate remain unchanged. </w:t>
      </w:r>
    </w:p>
    <w:p w14:paraId="72392E91" w14:textId="1AC05D9C" w:rsidR="0067461C" w:rsidRPr="001506D3" w:rsidRDefault="0067461C"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The transfer of a </w:t>
      </w:r>
      <w:r w:rsidR="003B70F1">
        <w:rPr>
          <w:rFonts w:ascii="Times New Roman" w:hAnsi="Times New Roman" w:cs="Times New Roman"/>
          <w:lang w:val="en-US"/>
        </w:rPr>
        <w:t>MAH</w:t>
      </w:r>
      <w:r w:rsidRPr="001506D3">
        <w:rPr>
          <w:rFonts w:ascii="Times New Roman" w:hAnsi="Times New Roman" w:cs="Times New Roman"/>
          <w:lang w:val="en-US"/>
        </w:rPr>
        <w:t xml:space="preserve"> for a medicinal product is a procedure whereby, by decision of the Agency, the right to the marketing </w:t>
      </w:r>
      <w:proofErr w:type="spellStart"/>
      <w:r w:rsidR="00593DF5">
        <w:rPr>
          <w:rFonts w:ascii="Times New Roman" w:hAnsi="Times New Roman" w:cs="Times New Roman"/>
          <w:lang w:val="en-US"/>
        </w:rPr>
        <w:t>authorisation</w:t>
      </w:r>
      <w:proofErr w:type="spellEnd"/>
      <w:r w:rsidRPr="001506D3">
        <w:rPr>
          <w:rFonts w:ascii="Times New Roman" w:hAnsi="Times New Roman" w:cs="Times New Roman"/>
          <w:lang w:val="en-US"/>
        </w:rPr>
        <w:t xml:space="preserve"> for a previously registered medicinal product is </w:t>
      </w:r>
      <w:r w:rsidR="00F37009" w:rsidRPr="001506D3">
        <w:rPr>
          <w:rFonts w:ascii="Times New Roman" w:hAnsi="Times New Roman" w:cs="Times New Roman"/>
          <w:lang w:val="en-US"/>
        </w:rPr>
        <w:t xml:space="preserve">being </w:t>
      </w:r>
      <w:r w:rsidRPr="001506D3">
        <w:rPr>
          <w:rFonts w:ascii="Times New Roman" w:hAnsi="Times New Roman" w:cs="Times New Roman"/>
          <w:lang w:val="en-US"/>
        </w:rPr>
        <w:t xml:space="preserve">transferred to the transferee, where the latter is a different (legal) person than the previous </w:t>
      </w:r>
      <w:r w:rsidR="00007815">
        <w:rPr>
          <w:rFonts w:ascii="Times New Roman" w:hAnsi="Times New Roman" w:cs="Times New Roman"/>
          <w:lang w:val="en-US"/>
        </w:rPr>
        <w:t>MAH</w:t>
      </w:r>
      <w:r w:rsidRPr="001506D3">
        <w:rPr>
          <w:rFonts w:ascii="Times New Roman" w:hAnsi="Times New Roman" w:cs="Times New Roman"/>
          <w:lang w:val="en-US"/>
        </w:rPr>
        <w:t xml:space="preserve"> of the medicinal product.</w:t>
      </w:r>
    </w:p>
    <w:p w14:paraId="1CA1EAE7" w14:textId="357BCFCC" w:rsidR="00367592" w:rsidRPr="001506D3" w:rsidRDefault="0067461C"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If the name and/or address of the </w:t>
      </w:r>
      <w:r w:rsidR="00007815">
        <w:rPr>
          <w:rFonts w:ascii="Times New Roman" w:hAnsi="Times New Roman" w:cs="Times New Roman"/>
          <w:lang w:val="en-US"/>
        </w:rPr>
        <w:t>MAH</w:t>
      </w:r>
      <w:r w:rsidRPr="001506D3">
        <w:rPr>
          <w:rFonts w:ascii="Times New Roman" w:hAnsi="Times New Roman" w:cs="Times New Roman"/>
          <w:lang w:val="en-US"/>
        </w:rPr>
        <w:t xml:space="preserve"> changes, but it </w:t>
      </w:r>
      <w:r w:rsidR="00F37009" w:rsidRPr="001506D3">
        <w:rPr>
          <w:rFonts w:ascii="Times New Roman" w:hAnsi="Times New Roman" w:cs="Times New Roman"/>
          <w:lang w:val="en-US"/>
        </w:rPr>
        <w:t>remains</w:t>
      </w:r>
      <w:r w:rsidRPr="001506D3">
        <w:rPr>
          <w:rFonts w:ascii="Times New Roman" w:hAnsi="Times New Roman" w:cs="Times New Roman"/>
          <w:lang w:val="en-US"/>
        </w:rPr>
        <w:t xml:space="preserve"> the same legal entity, a regulatory I</w:t>
      </w:r>
      <w:r w:rsidRPr="00591B94">
        <w:rPr>
          <w:rFonts w:ascii="Times New Roman" w:hAnsi="Times New Roman" w:cs="Times New Roman"/>
          <w:vertAlign w:val="subscript"/>
          <w:lang w:val="en-US"/>
        </w:rPr>
        <w:t>AIN</w:t>
      </w:r>
      <w:r w:rsidRPr="001506D3">
        <w:rPr>
          <w:rFonts w:ascii="Times New Roman" w:hAnsi="Times New Roman" w:cs="Times New Roman"/>
          <w:lang w:val="en-US"/>
        </w:rPr>
        <w:t xml:space="preserve"> type A.1 change must be submitted, in accordance with European Commission Regulation (EB) No. 1234/2008.</w:t>
      </w:r>
    </w:p>
    <w:p w14:paraId="55A0CF03" w14:textId="5DE8898C" w:rsidR="00AB1574" w:rsidRPr="001506D3" w:rsidRDefault="00AB1574"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12. </w:t>
      </w:r>
      <w:r w:rsidR="00323662" w:rsidRPr="001506D3">
        <w:rPr>
          <w:rFonts w:ascii="Times New Roman" w:hAnsi="Times New Roman" w:cs="Times New Roman"/>
          <w:b/>
          <w:bCs/>
          <w:lang w:val="en-US"/>
        </w:rPr>
        <w:t xml:space="preserve">Can the transfer of a </w:t>
      </w:r>
      <w:r w:rsidR="00007815">
        <w:rPr>
          <w:rFonts w:ascii="Times New Roman" w:hAnsi="Times New Roman" w:cs="Times New Roman"/>
          <w:b/>
          <w:bCs/>
          <w:lang w:val="en-US"/>
        </w:rPr>
        <w:t>MAH</w:t>
      </w:r>
      <w:r w:rsidR="00323662" w:rsidRPr="001506D3">
        <w:rPr>
          <w:rFonts w:ascii="Times New Roman" w:hAnsi="Times New Roman" w:cs="Times New Roman"/>
          <w:b/>
          <w:bCs/>
          <w:lang w:val="en-US"/>
        </w:rPr>
        <w:t xml:space="preserve"> of the medicinal product be submitted by the person to whom the marketing </w:t>
      </w:r>
      <w:proofErr w:type="spellStart"/>
      <w:r w:rsidR="00593DF5">
        <w:rPr>
          <w:rFonts w:ascii="Times New Roman" w:hAnsi="Times New Roman" w:cs="Times New Roman"/>
          <w:b/>
          <w:bCs/>
          <w:lang w:val="en-US"/>
        </w:rPr>
        <w:t>authorisation</w:t>
      </w:r>
      <w:proofErr w:type="spellEnd"/>
      <w:r w:rsidR="00323662" w:rsidRPr="001506D3">
        <w:rPr>
          <w:rFonts w:ascii="Times New Roman" w:hAnsi="Times New Roman" w:cs="Times New Roman"/>
          <w:b/>
          <w:bCs/>
          <w:lang w:val="en-US"/>
        </w:rPr>
        <w:t xml:space="preserve"> of the medicinal product is being transferred (the transferee)?</w:t>
      </w:r>
    </w:p>
    <w:p w14:paraId="3C669FB9" w14:textId="4D14C4BE" w:rsidR="008E3611" w:rsidRPr="001506D3" w:rsidRDefault="00C02E76"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The transfer of a </w:t>
      </w:r>
      <w:r w:rsidR="00007815">
        <w:rPr>
          <w:rFonts w:ascii="Times New Roman" w:hAnsi="Times New Roman" w:cs="Times New Roman"/>
          <w:lang w:val="en-US"/>
        </w:rPr>
        <w:t>MAH</w:t>
      </w:r>
      <w:r w:rsidRPr="001506D3">
        <w:rPr>
          <w:rFonts w:ascii="Times New Roman" w:hAnsi="Times New Roman" w:cs="Times New Roman"/>
          <w:lang w:val="en-US"/>
        </w:rPr>
        <w:t xml:space="preserve"> of the medicinal product may be submitted by the person to whom the marketing </w:t>
      </w:r>
      <w:proofErr w:type="spellStart"/>
      <w:r w:rsidR="00593DF5">
        <w:rPr>
          <w:rFonts w:ascii="Times New Roman" w:hAnsi="Times New Roman" w:cs="Times New Roman"/>
          <w:lang w:val="en-US"/>
        </w:rPr>
        <w:t>authorisation</w:t>
      </w:r>
      <w:proofErr w:type="spellEnd"/>
      <w:r w:rsidRPr="001506D3">
        <w:rPr>
          <w:rFonts w:ascii="Times New Roman" w:hAnsi="Times New Roman" w:cs="Times New Roman"/>
          <w:lang w:val="en-US"/>
        </w:rPr>
        <w:t xml:space="preserve"> of the medicinal product is being transferred (the transferee), but a power of attorney from the marketing </w:t>
      </w:r>
      <w:r w:rsidR="00007815">
        <w:rPr>
          <w:rFonts w:ascii="Times New Roman" w:hAnsi="Times New Roman" w:cs="Times New Roman"/>
          <w:lang w:val="en-US"/>
        </w:rPr>
        <w:t>MAH</w:t>
      </w:r>
      <w:r w:rsidRPr="001506D3">
        <w:rPr>
          <w:rFonts w:ascii="Times New Roman" w:hAnsi="Times New Roman" w:cs="Times New Roman"/>
          <w:lang w:val="en-US"/>
        </w:rPr>
        <w:t xml:space="preserve"> of the medicinal product to represent the MAH and carry out this procedure must be submitted.</w:t>
      </w:r>
    </w:p>
    <w:p w14:paraId="1A5F2950" w14:textId="1ED11367" w:rsidR="00B66137" w:rsidRPr="001506D3" w:rsidRDefault="00B66137"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13. </w:t>
      </w:r>
      <w:r w:rsidR="00CD31B6" w:rsidRPr="001506D3">
        <w:rPr>
          <w:rFonts w:ascii="Times New Roman" w:hAnsi="Times New Roman" w:cs="Times New Roman"/>
          <w:b/>
          <w:bCs/>
          <w:lang w:val="en-US"/>
        </w:rPr>
        <w:t xml:space="preserve">Can the </w:t>
      </w:r>
      <w:r w:rsidR="00C37987" w:rsidRPr="001506D3">
        <w:rPr>
          <w:rFonts w:ascii="Times New Roman" w:hAnsi="Times New Roman" w:cs="Times New Roman"/>
          <w:b/>
          <w:bCs/>
          <w:lang w:val="en-US"/>
        </w:rPr>
        <w:t xml:space="preserve">application to transfer </w:t>
      </w:r>
      <w:r w:rsidR="00D57D38" w:rsidRPr="001506D3">
        <w:rPr>
          <w:rFonts w:ascii="Times New Roman" w:hAnsi="Times New Roman" w:cs="Times New Roman"/>
          <w:b/>
          <w:bCs/>
          <w:lang w:val="en-US"/>
        </w:rPr>
        <w:t xml:space="preserve">a </w:t>
      </w:r>
      <w:r w:rsidR="00007815">
        <w:rPr>
          <w:rFonts w:ascii="Times New Roman" w:hAnsi="Times New Roman" w:cs="Times New Roman"/>
          <w:b/>
          <w:bCs/>
          <w:lang w:val="en-US"/>
        </w:rPr>
        <w:t>MAH</w:t>
      </w:r>
      <w:r w:rsidR="00D57D38" w:rsidRPr="001506D3">
        <w:rPr>
          <w:rFonts w:ascii="Times New Roman" w:hAnsi="Times New Roman" w:cs="Times New Roman"/>
          <w:b/>
          <w:bCs/>
          <w:lang w:val="en-US"/>
        </w:rPr>
        <w:t xml:space="preserve"> </w:t>
      </w:r>
      <w:r w:rsidR="00255F13" w:rsidRPr="001506D3">
        <w:rPr>
          <w:rFonts w:ascii="Times New Roman" w:hAnsi="Times New Roman" w:cs="Times New Roman"/>
          <w:b/>
          <w:bCs/>
          <w:lang w:val="en-US"/>
        </w:rPr>
        <w:t>be submitted in paper format?</w:t>
      </w:r>
    </w:p>
    <w:p w14:paraId="7DDAB78D" w14:textId="68A211C6" w:rsidR="00255F13" w:rsidRPr="001506D3" w:rsidRDefault="00150C4E" w:rsidP="00315DBD">
      <w:pPr>
        <w:spacing w:before="240" w:line="360" w:lineRule="auto"/>
        <w:jc w:val="both"/>
        <w:rPr>
          <w:rFonts w:ascii="Times New Roman" w:hAnsi="Times New Roman" w:cs="Times New Roman"/>
          <w:lang w:val="en-US"/>
        </w:rPr>
      </w:pPr>
      <w:proofErr w:type="gramStart"/>
      <w:r w:rsidRPr="001506D3">
        <w:rPr>
          <w:rFonts w:ascii="Times New Roman" w:hAnsi="Times New Roman" w:cs="Times New Roman"/>
          <w:lang w:val="en-US"/>
        </w:rPr>
        <w:t>In order to</w:t>
      </w:r>
      <w:proofErr w:type="gramEnd"/>
      <w:r w:rsidRPr="001506D3">
        <w:rPr>
          <w:rFonts w:ascii="Times New Roman" w:hAnsi="Times New Roman" w:cs="Times New Roman"/>
          <w:lang w:val="en-US"/>
        </w:rPr>
        <w:t xml:space="preserve"> transfer the marketing </w:t>
      </w:r>
      <w:proofErr w:type="spellStart"/>
      <w:r w:rsidR="00593DF5">
        <w:rPr>
          <w:rFonts w:ascii="Times New Roman" w:hAnsi="Times New Roman" w:cs="Times New Roman"/>
          <w:lang w:val="en-US"/>
        </w:rPr>
        <w:t>authorisation</w:t>
      </w:r>
      <w:proofErr w:type="spellEnd"/>
      <w:r w:rsidRPr="001506D3">
        <w:rPr>
          <w:rFonts w:ascii="Times New Roman" w:hAnsi="Times New Roman" w:cs="Times New Roman"/>
          <w:lang w:val="en-US"/>
        </w:rPr>
        <w:t xml:space="preserve"> for a medicinal product to another legal entity, the </w:t>
      </w:r>
      <w:r w:rsidR="00007815">
        <w:rPr>
          <w:rFonts w:ascii="Times New Roman" w:hAnsi="Times New Roman" w:cs="Times New Roman"/>
          <w:lang w:val="en-US"/>
        </w:rPr>
        <w:t>MAH</w:t>
      </w:r>
      <w:r w:rsidRPr="001506D3">
        <w:rPr>
          <w:rFonts w:ascii="Times New Roman" w:hAnsi="Times New Roman" w:cs="Times New Roman"/>
          <w:lang w:val="en-US"/>
        </w:rPr>
        <w:t xml:space="preserve"> must submit an electronic dossier in eCTD format.</w:t>
      </w:r>
    </w:p>
    <w:p w14:paraId="186D515B" w14:textId="30BA1A46" w:rsidR="002778DB" w:rsidRPr="001506D3" w:rsidRDefault="002778DB"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14. </w:t>
      </w:r>
      <w:r w:rsidR="00AD6BA3">
        <w:rPr>
          <w:rFonts w:ascii="Times New Roman" w:hAnsi="Times New Roman" w:cs="Times New Roman"/>
          <w:b/>
          <w:bCs/>
          <w:lang w:val="en-US"/>
        </w:rPr>
        <w:t>I</w:t>
      </w:r>
      <w:r w:rsidR="008D46BE" w:rsidRPr="001506D3">
        <w:rPr>
          <w:rFonts w:ascii="Times New Roman" w:hAnsi="Times New Roman" w:cs="Times New Roman"/>
          <w:b/>
          <w:bCs/>
          <w:lang w:val="en-US"/>
        </w:rPr>
        <w:t>s it possible to include several medicinal products (grouped) in the application</w:t>
      </w:r>
      <w:r w:rsidR="00AD6BA3">
        <w:rPr>
          <w:rFonts w:ascii="Times New Roman" w:hAnsi="Times New Roman" w:cs="Times New Roman"/>
          <w:b/>
          <w:bCs/>
          <w:lang w:val="en-US"/>
        </w:rPr>
        <w:t xml:space="preserve"> w</w:t>
      </w:r>
      <w:r w:rsidR="00AD6BA3" w:rsidRPr="00AD6BA3">
        <w:rPr>
          <w:rFonts w:ascii="Times New Roman" w:hAnsi="Times New Roman" w:cs="Times New Roman"/>
          <w:b/>
          <w:bCs/>
          <w:lang w:val="en-US"/>
        </w:rPr>
        <w:t xml:space="preserve">hen </w:t>
      </w:r>
      <w:r w:rsidR="00AD6BA3">
        <w:rPr>
          <w:rFonts w:ascii="Times New Roman" w:hAnsi="Times New Roman" w:cs="Times New Roman"/>
          <w:b/>
          <w:bCs/>
          <w:lang w:val="en-US"/>
        </w:rPr>
        <w:t>applying</w:t>
      </w:r>
      <w:r w:rsidR="00AD6BA3" w:rsidRPr="00AD6BA3">
        <w:rPr>
          <w:rFonts w:ascii="Times New Roman" w:hAnsi="Times New Roman" w:cs="Times New Roman"/>
          <w:b/>
          <w:bCs/>
          <w:lang w:val="en-US"/>
        </w:rPr>
        <w:t xml:space="preserve"> for the transfer of a </w:t>
      </w:r>
      <w:r w:rsidR="00A10038">
        <w:rPr>
          <w:rFonts w:ascii="Times New Roman" w:hAnsi="Times New Roman" w:cs="Times New Roman"/>
          <w:b/>
          <w:bCs/>
          <w:lang w:val="en-US"/>
        </w:rPr>
        <w:t>MAH</w:t>
      </w:r>
      <w:r w:rsidR="00AD6BA3" w:rsidRPr="00AD6BA3">
        <w:rPr>
          <w:rFonts w:ascii="Times New Roman" w:hAnsi="Times New Roman" w:cs="Times New Roman"/>
          <w:b/>
          <w:bCs/>
          <w:lang w:val="en-US"/>
        </w:rPr>
        <w:t xml:space="preserve"> for a medicinal product</w:t>
      </w:r>
      <w:r w:rsidR="008D46BE" w:rsidRPr="001506D3">
        <w:rPr>
          <w:rFonts w:ascii="Times New Roman" w:hAnsi="Times New Roman" w:cs="Times New Roman"/>
          <w:b/>
          <w:bCs/>
          <w:lang w:val="en-US"/>
        </w:rPr>
        <w:t>?</w:t>
      </w:r>
    </w:p>
    <w:p w14:paraId="117BDF9F" w14:textId="7E974D9F" w:rsidR="008D46BE" w:rsidRPr="001506D3" w:rsidRDefault="009043F3"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In case of strengths and/or pharmaceutical forms of a medicinal product that are covered by the same marketing </w:t>
      </w:r>
      <w:proofErr w:type="spellStart"/>
      <w:r w:rsidR="00593DF5">
        <w:rPr>
          <w:rFonts w:ascii="Times New Roman" w:hAnsi="Times New Roman" w:cs="Times New Roman"/>
          <w:lang w:val="en-US"/>
        </w:rPr>
        <w:t>authorisation</w:t>
      </w:r>
      <w:proofErr w:type="spellEnd"/>
      <w:r w:rsidRPr="001506D3">
        <w:rPr>
          <w:rFonts w:ascii="Times New Roman" w:hAnsi="Times New Roman" w:cs="Times New Roman"/>
          <w:lang w:val="en-US"/>
        </w:rPr>
        <w:t xml:space="preserve">, a single application for an identical transfer of the marketing </w:t>
      </w:r>
      <w:proofErr w:type="spellStart"/>
      <w:r w:rsidR="00593DF5">
        <w:rPr>
          <w:rFonts w:ascii="Times New Roman" w:hAnsi="Times New Roman" w:cs="Times New Roman"/>
          <w:lang w:val="en-US"/>
        </w:rPr>
        <w:t>authorisation</w:t>
      </w:r>
      <w:proofErr w:type="spellEnd"/>
      <w:r w:rsidRPr="001506D3">
        <w:rPr>
          <w:rFonts w:ascii="Times New Roman" w:hAnsi="Times New Roman" w:cs="Times New Roman"/>
          <w:lang w:val="en-US"/>
        </w:rPr>
        <w:t xml:space="preserve"> for a medicinal product may be submitted. Separate applications </w:t>
      </w:r>
      <w:r w:rsidR="00AD6BA3">
        <w:rPr>
          <w:rFonts w:ascii="Times New Roman" w:hAnsi="Times New Roman" w:cs="Times New Roman"/>
          <w:lang w:val="en-US"/>
        </w:rPr>
        <w:t xml:space="preserve">for the transfer of the MAH </w:t>
      </w:r>
      <w:r w:rsidRPr="001506D3">
        <w:rPr>
          <w:rFonts w:ascii="Times New Roman" w:hAnsi="Times New Roman" w:cs="Times New Roman"/>
          <w:lang w:val="en-US"/>
        </w:rPr>
        <w:t>must be submitted for medicinal products with different trade names.</w:t>
      </w:r>
    </w:p>
    <w:p w14:paraId="76927DE5" w14:textId="4C8D908B" w:rsidR="00A65730" w:rsidRPr="001506D3" w:rsidRDefault="00A65730"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15. </w:t>
      </w:r>
      <w:r w:rsidR="005B113A" w:rsidRPr="001506D3">
        <w:rPr>
          <w:rFonts w:ascii="Times New Roman" w:hAnsi="Times New Roman" w:cs="Times New Roman"/>
          <w:b/>
          <w:bCs/>
          <w:lang w:val="en-US"/>
        </w:rPr>
        <w:t xml:space="preserve">Can the transfer of the </w:t>
      </w:r>
      <w:r w:rsidR="00A10038">
        <w:rPr>
          <w:rFonts w:ascii="Times New Roman" w:hAnsi="Times New Roman" w:cs="Times New Roman"/>
          <w:b/>
          <w:bCs/>
          <w:lang w:val="en-US"/>
        </w:rPr>
        <w:t>MAH</w:t>
      </w:r>
      <w:r w:rsidR="001B03D8">
        <w:rPr>
          <w:rFonts w:ascii="Times New Roman" w:hAnsi="Times New Roman" w:cs="Times New Roman"/>
          <w:b/>
          <w:bCs/>
          <w:lang w:val="en-US"/>
        </w:rPr>
        <w:t xml:space="preserve"> </w:t>
      </w:r>
      <w:r w:rsidR="005B113A" w:rsidRPr="001506D3">
        <w:rPr>
          <w:rFonts w:ascii="Times New Roman" w:hAnsi="Times New Roman" w:cs="Times New Roman"/>
          <w:b/>
          <w:bCs/>
          <w:lang w:val="en-US"/>
        </w:rPr>
        <w:t>for a medicinal product be submitted while other procedures are ongoing (regulatory changes, re</w:t>
      </w:r>
      <w:r w:rsidR="001B03D8">
        <w:rPr>
          <w:rFonts w:ascii="Times New Roman" w:hAnsi="Times New Roman" w:cs="Times New Roman"/>
          <w:b/>
          <w:bCs/>
          <w:lang w:val="en-US"/>
        </w:rPr>
        <w:t>newal</w:t>
      </w:r>
      <w:r w:rsidR="005B113A" w:rsidRPr="001506D3">
        <w:rPr>
          <w:rFonts w:ascii="Times New Roman" w:hAnsi="Times New Roman" w:cs="Times New Roman"/>
          <w:b/>
          <w:bCs/>
          <w:lang w:val="en-US"/>
        </w:rPr>
        <w:t>)?</w:t>
      </w:r>
    </w:p>
    <w:p w14:paraId="52C4C0A8" w14:textId="6BE317D1" w:rsidR="005B113A" w:rsidRPr="001506D3" w:rsidRDefault="0009587E"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lastRenderedPageBreak/>
        <w:t xml:space="preserve">It is recommended that all procedures are completed when transferring the </w:t>
      </w:r>
      <w:r w:rsidR="001B03D8" w:rsidRPr="001506D3">
        <w:rPr>
          <w:rFonts w:ascii="Times New Roman" w:hAnsi="Times New Roman" w:cs="Times New Roman"/>
          <w:lang w:val="en-US"/>
        </w:rPr>
        <w:t>rights</w:t>
      </w:r>
      <w:r w:rsidRPr="001506D3">
        <w:rPr>
          <w:rFonts w:ascii="Times New Roman" w:hAnsi="Times New Roman" w:cs="Times New Roman"/>
          <w:lang w:val="en-US"/>
        </w:rPr>
        <w:t xml:space="preserve"> to </w:t>
      </w:r>
      <w:proofErr w:type="spellStart"/>
      <w:r w:rsidR="00A10038">
        <w:rPr>
          <w:rFonts w:ascii="Times New Roman" w:hAnsi="Times New Roman" w:cs="Times New Roman"/>
          <w:lang w:val="en-US"/>
        </w:rPr>
        <w:t>authorise</w:t>
      </w:r>
      <w:proofErr w:type="spellEnd"/>
      <w:r w:rsidR="00A10038">
        <w:rPr>
          <w:rFonts w:ascii="Times New Roman" w:hAnsi="Times New Roman" w:cs="Times New Roman"/>
          <w:lang w:val="en-US"/>
        </w:rPr>
        <w:t xml:space="preserve"> </w:t>
      </w:r>
      <w:r w:rsidRPr="001506D3">
        <w:rPr>
          <w:rFonts w:ascii="Times New Roman" w:hAnsi="Times New Roman" w:cs="Times New Roman"/>
          <w:lang w:val="en-US"/>
        </w:rPr>
        <w:t>a medicinal product.</w:t>
      </w:r>
    </w:p>
    <w:p w14:paraId="0C54BE11" w14:textId="2659309B" w:rsidR="0009587E" w:rsidRPr="001506D3" w:rsidRDefault="0009587E"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16. </w:t>
      </w:r>
      <w:r w:rsidR="00211C11" w:rsidRPr="001506D3">
        <w:rPr>
          <w:rFonts w:ascii="Times New Roman" w:hAnsi="Times New Roman" w:cs="Times New Roman"/>
          <w:b/>
          <w:bCs/>
          <w:lang w:val="en-US"/>
        </w:rPr>
        <w:t xml:space="preserve">Should a regulatory name change be submitted, and if so, when, if the name of the medicinal product for which the transfer of the </w:t>
      </w:r>
      <w:r w:rsidR="00A10038">
        <w:rPr>
          <w:rFonts w:ascii="Times New Roman" w:hAnsi="Times New Roman" w:cs="Times New Roman"/>
          <w:b/>
          <w:bCs/>
          <w:lang w:val="en-US"/>
        </w:rPr>
        <w:t xml:space="preserve">MAH </w:t>
      </w:r>
      <w:r w:rsidR="00211C11" w:rsidRPr="001506D3">
        <w:rPr>
          <w:rFonts w:ascii="Times New Roman" w:hAnsi="Times New Roman" w:cs="Times New Roman"/>
          <w:b/>
          <w:bCs/>
          <w:lang w:val="en-US"/>
        </w:rPr>
        <w:t xml:space="preserve">is being submitted consists of a generic or scientific name together with the trademark or name of the </w:t>
      </w:r>
      <w:r w:rsidR="00197019">
        <w:rPr>
          <w:rFonts w:ascii="Times New Roman" w:hAnsi="Times New Roman" w:cs="Times New Roman"/>
          <w:b/>
          <w:bCs/>
          <w:lang w:val="en-US"/>
        </w:rPr>
        <w:t>MAH</w:t>
      </w:r>
      <w:r w:rsidR="00211C11" w:rsidRPr="001506D3">
        <w:rPr>
          <w:rFonts w:ascii="Times New Roman" w:hAnsi="Times New Roman" w:cs="Times New Roman"/>
          <w:b/>
          <w:bCs/>
          <w:lang w:val="en-US"/>
        </w:rPr>
        <w:t xml:space="preserve"> of the medicinal product?</w:t>
      </w:r>
    </w:p>
    <w:p w14:paraId="689660DD" w14:textId="3A36B730" w:rsidR="008A351E" w:rsidRPr="001506D3" w:rsidRDefault="00DF79EF"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If the name of the medicinal product for which the transfer of the </w:t>
      </w:r>
      <w:r w:rsidR="00A10038">
        <w:rPr>
          <w:rFonts w:ascii="Times New Roman" w:hAnsi="Times New Roman" w:cs="Times New Roman"/>
          <w:lang w:val="en-US"/>
        </w:rPr>
        <w:t>MAH</w:t>
      </w:r>
      <w:r w:rsidR="00197019">
        <w:rPr>
          <w:rFonts w:ascii="Times New Roman" w:hAnsi="Times New Roman" w:cs="Times New Roman"/>
          <w:lang w:val="en-US"/>
        </w:rPr>
        <w:t xml:space="preserve"> </w:t>
      </w:r>
      <w:r w:rsidRPr="001506D3">
        <w:rPr>
          <w:rFonts w:ascii="Times New Roman" w:hAnsi="Times New Roman" w:cs="Times New Roman"/>
          <w:lang w:val="en-US"/>
        </w:rPr>
        <w:t xml:space="preserve">is submitted consists of a generic or scientific name together with the trademark or name of the </w:t>
      </w:r>
      <w:r w:rsidR="00A10038">
        <w:rPr>
          <w:rFonts w:ascii="Times New Roman" w:hAnsi="Times New Roman" w:cs="Times New Roman"/>
          <w:lang w:val="en-US"/>
        </w:rPr>
        <w:t>MAH</w:t>
      </w:r>
      <w:r w:rsidRPr="001506D3">
        <w:rPr>
          <w:rFonts w:ascii="Times New Roman" w:hAnsi="Times New Roman" w:cs="Times New Roman"/>
          <w:lang w:val="en-US"/>
        </w:rPr>
        <w:t xml:space="preserve">, a regulatory IB type A.2 variation to change the name of the medicinal product must be submitted together with the variation of the transfer of the </w:t>
      </w:r>
      <w:r w:rsidR="00A10038">
        <w:rPr>
          <w:rFonts w:ascii="Times New Roman" w:hAnsi="Times New Roman" w:cs="Times New Roman"/>
          <w:lang w:val="en-US"/>
        </w:rPr>
        <w:t>MAH</w:t>
      </w:r>
      <w:r w:rsidRPr="001506D3">
        <w:rPr>
          <w:rFonts w:ascii="Times New Roman" w:hAnsi="Times New Roman" w:cs="Times New Roman"/>
          <w:lang w:val="en-US"/>
        </w:rPr>
        <w:t>, as provided for in European Commission Regulation (EB) No. 1234/2008.</w:t>
      </w:r>
    </w:p>
    <w:p w14:paraId="4BB1A006" w14:textId="7D30AE39" w:rsidR="00742500" w:rsidRPr="001506D3" w:rsidRDefault="00742500"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17. </w:t>
      </w:r>
      <w:r w:rsidR="002C2EAA" w:rsidRPr="001506D3">
        <w:rPr>
          <w:rFonts w:ascii="Times New Roman" w:hAnsi="Times New Roman" w:cs="Times New Roman"/>
          <w:b/>
          <w:bCs/>
          <w:lang w:val="en-US"/>
        </w:rPr>
        <w:t xml:space="preserve">Is it possible to sell packages with the previous </w:t>
      </w:r>
      <w:r w:rsidR="00A10038">
        <w:rPr>
          <w:rFonts w:ascii="Times New Roman" w:hAnsi="Times New Roman" w:cs="Times New Roman"/>
          <w:b/>
          <w:bCs/>
          <w:lang w:val="en-US"/>
        </w:rPr>
        <w:t>MAH</w:t>
      </w:r>
      <w:r w:rsidR="002C2EAA" w:rsidRPr="001506D3">
        <w:rPr>
          <w:rFonts w:ascii="Times New Roman" w:hAnsi="Times New Roman" w:cs="Times New Roman"/>
          <w:b/>
          <w:bCs/>
          <w:lang w:val="en-US"/>
        </w:rPr>
        <w:t xml:space="preserve">'s information after the transfer of the marketing </w:t>
      </w:r>
      <w:proofErr w:type="spellStart"/>
      <w:r w:rsidR="00593DF5">
        <w:rPr>
          <w:rFonts w:ascii="Times New Roman" w:hAnsi="Times New Roman" w:cs="Times New Roman"/>
          <w:b/>
          <w:bCs/>
          <w:lang w:val="en-US"/>
        </w:rPr>
        <w:t>authorisation</w:t>
      </w:r>
      <w:proofErr w:type="spellEnd"/>
      <w:r w:rsidR="002C2EAA" w:rsidRPr="001506D3">
        <w:rPr>
          <w:rFonts w:ascii="Times New Roman" w:hAnsi="Times New Roman" w:cs="Times New Roman"/>
          <w:b/>
          <w:bCs/>
          <w:lang w:val="en-US"/>
        </w:rPr>
        <w:t xml:space="preserve"> for a medicinal product has been approved?</w:t>
      </w:r>
    </w:p>
    <w:p w14:paraId="17D894FE" w14:textId="6F76DF2B" w:rsidR="002C2EAA" w:rsidRPr="001506D3" w:rsidRDefault="00094060"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Once the transfer of the </w:t>
      </w:r>
      <w:r w:rsidR="00676163">
        <w:rPr>
          <w:rFonts w:ascii="Times New Roman" w:hAnsi="Times New Roman" w:cs="Times New Roman"/>
          <w:lang w:val="en-US"/>
        </w:rPr>
        <w:t>MAH</w:t>
      </w:r>
      <w:r w:rsidR="00536811">
        <w:rPr>
          <w:rFonts w:ascii="Times New Roman" w:hAnsi="Times New Roman" w:cs="Times New Roman"/>
          <w:lang w:val="en-US"/>
        </w:rPr>
        <w:t xml:space="preserve"> </w:t>
      </w:r>
      <w:r w:rsidRPr="001506D3">
        <w:rPr>
          <w:rFonts w:ascii="Times New Roman" w:hAnsi="Times New Roman" w:cs="Times New Roman"/>
          <w:lang w:val="en-US"/>
        </w:rPr>
        <w:t>for a medicinal product has been approved, the medicinal product in its previous packaging, which is on the market in the Republic of Lithuania and/or manufactured and released for the market in the Republic of Lithuania, may be sold until the end of its shelf life.</w:t>
      </w:r>
    </w:p>
    <w:p w14:paraId="4945865B" w14:textId="2761E99C" w:rsidR="00094060" w:rsidRPr="001506D3" w:rsidRDefault="00094060"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18. </w:t>
      </w:r>
      <w:r w:rsidR="00640021" w:rsidRPr="001506D3">
        <w:rPr>
          <w:rFonts w:ascii="Times New Roman" w:hAnsi="Times New Roman" w:cs="Times New Roman"/>
          <w:b/>
          <w:bCs/>
          <w:lang w:val="en-US"/>
        </w:rPr>
        <w:t xml:space="preserve">How long does the procedure for transferring the </w:t>
      </w:r>
      <w:r w:rsidR="00676163">
        <w:rPr>
          <w:rFonts w:ascii="Times New Roman" w:hAnsi="Times New Roman" w:cs="Times New Roman"/>
          <w:b/>
          <w:bCs/>
          <w:lang w:val="en-US"/>
        </w:rPr>
        <w:t>MAH</w:t>
      </w:r>
      <w:r w:rsidR="00640021" w:rsidRPr="001506D3">
        <w:rPr>
          <w:rFonts w:ascii="Times New Roman" w:hAnsi="Times New Roman" w:cs="Times New Roman"/>
          <w:b/>
          <w:bCs/>
          <w:lang w:val="en-US"/>
        </w:rPr>
        <w:t xml:space="preserve"> for a medicinal product take?</w:t>
      </w:r>
    </w:p>
    <w:p w14:paraId="4CEB1AC4" w14:textId="0EE12F53" w:rsidR="00640021" w:rsidRPr="001506D3" w:rsidRDefault="00325BBF"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The Agency </w:t>
      </w:r>
      <w:r w:rsidR="00190057" w:rsidRPr="001506D3">
        <w:rPr>
          <w:rFonts w:ascii="Times New Roman" w:hAnsi="Times New Roman" w:cs="Times New Roman"/>
          <w:lang w:val="en-US"/>
        </w:rPr>
        <w:t>must</w:t>
      </w:r>
      <w:r w:rsidRPr="001506D3">
        <w:rPr>
          <w:rFonts w:ascii="Times New Roman" w:hAnsi="Times New Roman" w:cs="Times New Roman"/>
          <w:lang w:val="en-US"/>
        </w:rPr>
        <w:t xml:space="preserve"> examine and </w:t>
      </w:r>
      <w:r w:rsidR="0013072A" w:rsidRPr="001506D3">
        <w:rPr>
          <w:rFonts w:ascii="Times New Roman" w:hAnsi="Times New Roman" w:cs="Times New Roman"/>
          <w:lang w:val="en-US"/>
        </w:rPr>
        <w:t>decide</w:t>
      </w:r>
      <w:r w:rsidRPr="001506D3">
        <w:rPr>
          <w:rFonts w:ascii="Times New Roman" w:hAnsi="Times New Roman" w:cs="Times New Roman"/>
          <w:lang w:val="en-US"/>
        </w:rPr>
        <w:t xml:space="preserve"> on the transfer of the </w:t>
      </w:r>
      <w:r w:rsidR="00397DF9">
        <w:rPr>
          <w:rFonts w:ascii="Times New Roman" w:hAnsi="Times New Roman" w:cs="Times New Roman"/>
          <w:lang w:val="en-US"/>
        </w:rPr>
        <w:t>MAH</w:t>
      </w:r>
      <w:r w:rsidR="00283FAC">
        <w:rPr>
          <w:rFonts w:ascii="Times New Roman" w:hAnsi="Times New Roman" w:cs="Times New Roman"/>
          <w:lang w:val="en-US"/>
        </w:rPr>
        <w:t xml:space="preserve"> </w:t>
      </w:r>
      <w:r w:rsidRPr="001506D3">
        <w:rPr>
          <w:rFonts w:ascii="Times New Roman" w:hAnsi="Times New Roman" w:cs="Times New Roman"/>
          <w:lang w:val="en-US"/>
        </w:rPr>
        <w:t xml:space="preserve">for a medicinal product within 30 days of receiving the necessary documents. If the Agency requests additional data or information related to the information and/or documents submitted in the dossier of transfer of the </w:t>
      </w:r>
      <w:r w:rsidR="00397DF9">
        <w:rPr>
          <w:rFonts w:ascii="Times New Roman" w:hAnsi="Times New Roman" w:cs="Times New Roman"/>
          <w:lang w:val="en-US"/>
        </w:rPr>
        <w:t>MAH</w:t>
      </w:r>
      <w:r w:rsidRPr="001506D3">
        <w:rPr>
          <w:rFonts w:ascii="Times New Roman" w:hAnsi="Times New Roman" w:cs="Times New Roman"/>
          <w:lang w:val="en-US"/>
        </w:rPr>
        <w:t xml:space="preserve"> for the medicinal product, the applicant </w:t>
      </w:r>
      <w:r w:rsidR="00283FAC" w:rsidRPr="001506D3">
        <w:rPr>
          <w:rFonts w:ascii="Times New Roman" w:hAnsi="Times New Roman" w:cs="Times New Roman"/>
          <w:lang w:val="en-US"/>
        </w:rPr>
        <w:t>must</w:t>
      </w:r>
      <w:r w:rsidRPr="001506D3">
        <w:rPr>
          <w:rFonts w:ascii="Times New Roman" w:hAnsi="Times New Roman" w:cs="Times New Roman"/>
          <w:lang w:val="en-US"/>
        </w:rPr>
        <w:t xml:space="preserve"> submit them within 30 days of the Agency sending the request in writing. The time taken by the applicant to submit the requested information and/or documents is not included in the examination period.</w:t>
      </w:r>
    </w:p>
    <w:p w14:paraId="35D7ABAA" w14:textId="22A86DD9" w:rsidR="00325BBF" w:rsidRPr="001506D3" w:rsidRDefault="00325BBF"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19. </w:t>
      </w:r>
      <w:r w:rsidR="00896020">
        <w:rPr>
          <w:rFonts w:ascii="Times New Roman" w:hAnsi="Times New Roman" w:cs="Times New Roman"/>
          <w:b/>
          <w:bCs/>
          <w:lang w:val="en-US"/>
        </w:rPr>
        <w:t xml:space="preserve">Is it possible to change </w:t>
      </w:r>
      <w:r w:rsidR="00A86E97">
        <w:rPr>
          <w:rFonts w:ascii="Times New Roman" w:hAnsi="Times New Roman" w:cs="Times New Roman"/>
          <w:b/>
          <w:bCs/>
          <w:lang w:val="en-US"/>
        </w:rPr>
        <w:t xml:space="preserve">the MAH during purely national </w:t>
      </w:r>
      <w:proofErr w:type="spellStart"/>
      <w:r w:rsidR="00A86E97">
        <w:rPr>
          <w:rFonts w:ascii="Times New Roman" w:hAnsi="Times New Roman" w:cs="Times New Roman"/>
          <w:b/>
          <w:bCs/>
          <w:lang w:val="en-US"/>
        </w:rPr>
        <w:t>authorisation</w:t>
      </w:r>
      <w:proofErr w:type="spellEnd"/>
      <w:r w:rsidR="00A86E97">
        <w:rPr>
          <w:rFonts w:ascii="Times New Roman" w:hAnsi="Times New Roman" w:cs="Times New Roman"/>
          <w:b/>
          <w:bCs/>
          <w:lang w:val="en-US"/>
        </w:rPr>
        <w:t xml:space="preserve"> procedure of the medicinal product</w:t>
      </w:r>
      <w:r w:rsidR="007B70B2" w:rsidRPr="001506D3">
        <w:rPr>
          <w:rFonts w:ascii="Times New Roman" w:hAnsi="Times New Roman" w:cs="Times New Roman"/>
          <w:b/>
          <w:bCs/>
          <w:lang w:val="en-US"/>
        </w:rPr>
        <w:t>?</w:t>
      </w:r>
    </w:p>
    <w:p w14:paraId="14F42DB5" w14:textId="5538A158" w:rsidR="007B70B2" w:rsidRPr="001506D3" w:rsidRDefault="007453A7"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For medicinal products </w:t>
      </w:r>
      <w:proofErr w:type="gramStart"/>
      <w:r w:rsidR="0085285F">
        <w:rPr>
          <w:rFonts w:ascii="Times New Roman" w:hAnsi="Times New Roman" w:cs="Times New Roman"/>
          <w:lang w:val="en-US"/>
        </w:rPr>
        <w:t xml:space="preserve">undergoing </w:t>
      </w:r>
      <w:r w:rsidRPr="001506D3">
        <w:rPr>
          <w:rFonts w:ascii="Times New Roman" w:hAnsi="Times New Roman" w:cs="Times New Roman"/>
          <w:lang w:val="en-US"/>
        </w:rPr>
        <w:t xml:space="preserve"> the</w:t>
      </w:r>
      <w:proofErr w:type="gramEnd"/>
      <w:r w:rsidRPr="001506D3">
        <w:rPr>
          <w:rFonts w:ascii="Times New Roman" w:hAnsi="Times New Roman" w:cs="Times New Roman"/>
          <w:lang w:val="en-US"/>
        </w:rPr>
        <w:t xml:space="preserve"> </w:t>
      </w:r>
      <w:r w:rsidR="00CF4FF8">
        <w:rPr>
          <w:rFonts w:ascii="Times New Roman" w:hAnsi="Times New Roman" w:cs="Times New Roman"/>
          <w:lang w:val="en-US"/>
        </w:rPr>
        <w:t xml:space="preserve">purely </w:t>
      </w:r>
      <w:r w:rsidRPr="001506D3">
        <w:rPr>
          <w:rFonts w:ascii="Times New Roman" w:hAnsi="Times New Roman" w:cs="Times New Roman"/>
          <w:lang w:val="en-US"/>
        </w:rPr>
        <w:t xml:space="preserve">national </w:t>
      </w:r>
      <w:proofErr w:type="spellStart"/>
      <w:r w:rsidR="0085285F">
        <w:rPr>
          <w:rFonts w:ascii="Times New Roman" w:hAnsi="Times New Roman" w:cs="Times New Roman"/>
          <w:lang w:val="en-US"/>
        </w:rPr>
        <w:t>authori</w:t>
      </w:r>
      <w:r w:rsidR="00641D40">
        <w:rPr>
          <w:rFonts w:ascii="Times New Roman" w:hAnsi="Times New Roman" w:cs="Times New Roman"/>
          <w:lang w:val="en-US"/>
        </w:rPr>
        <w:t>s</w:t>
      </w:r>
      <w:r w:rsidR="0085285F">
        <w:rPr>
          <w:rFonts w:ascii="Times New Roman" w:hAnsi="Times New Roman" w:cs="Times New Roman"/>
          <w:lang w:val="en-US"/>
        </w:rPr>
        <w:t>ation</w:t>
      </w:r>
      <w:proofErr w:type="spellEnd"/>
      <w:r w:rsidR="0085285F">
        <w:rPr>
          <w:rFonts w:ascii="Times New Roman" w:hAnsi="Times New Roman" w:cs="Times New Roman"/>
          <w:lang w:val="en-US"/>
        </w:rPr>
        <w:t xml:space="preserve"> </w:t>
      </w:r>
      <w:r w:rsidRPr="001506D3">
        <w:rPr>
          <w:rFonts w:ascii="Times New Roman" w:hAnsi="Times New Roman" w:cs="Times New Roman"/>
          <w:lang w:val="en-US"/>
        </w:rPr>
        <w:t xml:space="preserve">procedure, the transfer of the </w:t>
      </w:r>
      <w:proofErr w:type="gramStart"/>
      <w:r w:rsidR="00CF4FF8">
        <w:rPr>
          <w:rFonts w:ascii="Times New Roman" w:hAnsi="Times New Roman" w:cs="Times New Roman"/>
          <w:lang w:val="en-US"/>
        </w:rPr>
        <w:t>MAH</w:t>
      </w:r>
      <w:r w:rsidRPr="001506D3">
        <w:rPr>
          <w:rFonts w:ascii="Times New Roman" w:hAnsi="Times New Roman" w:cs="Times New Roman"/>
          <w:lang w:val="en-US"/>
        </w:rPr>
        <w:t xml:space="preserve">  may</w:t>
      </w:r>
      <w:proofErr w:type="gramEnd"/>
      <w:r w:rsidRPr="001506D3">
        <w:rPr>
          <w:rFonts w:ascii="Times New Roman" w:hAnsi="Times New Roman" w:cs="Times New Roman"/>
          <w:lang w:val="en-US"/>
        </w:rPr>
        <w:t xml:space="preserve"> only be granted after the medicinal product has been </w:t>
      </w:r>
      <w:proofErr w:type="spellStart"/>
      <w:r w:rsidR="00CF4FF8">
        <w:rPr>
          <w:rFonts w:ascii="Times New Roman" w:hAnsi="Times New Roman" w:cs="Times New Roman"/>
          <w:lang w:val="en-US"/>
        </w:rPr>
        <w:t>authorised</w:t>
      </w:r>
      <w:proofErr w:type="spellEnd"/>
      <w:r w:rsidRPr="001506D3">
        <w:rPr>
          <w:rFonts w:ascii="Times New Roman" w:hAnsi="Times New Roman" w:cs="Times New Roman"/>
          <w:lang w:val="en-US"/>
        </w:rPr>
        <w:t>.</w:t>
      </w:r>
    </w:p>
    <w:p w14:paraId="008395BF" w14:textId="046C288A" w:rsidR="007453A7" w:rsidRPr="001506D3" w:rsidRDefault="007453A7"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20. </w:t>
      </w:r>
      <w:r w:rsidR="00B06C47">
        <w:rPr>
          <w:rFonts w:ascii="Times New Roman" w:hAnsi="Times New Roman" w:cs="Times New Roman"/>
          <w:b/>
          <w:bCs/>
          <w:lang w:val="en-US"/>
        </w:rPr>
        <w:t>Is it possible to change</w:t>
      </w:r>
      <w:r w:rsidR="008E25C8" w:rsidRPr="001506D3">
        <w:rPr>
          <w:rFonts w:ascii="Times New Roman" w:hAnsi="Times New Roman" w:cs="Times New Roman"/>
          <w:b/>
          <w:bCs/>
          <w:lang w:val="en-US"/>
        </w:rPr>
        <w:t xml:space="preserve"> the </w:t>
      </w:r>
      <w:r w:rsidR="00CF4FF8">
        <w:rPr>
          <w:rFonts w:ascii="Times New Roman" w:hAnsi="Times New Roman" w:cs="Times New Roman"/>
          <w:b/>
          <w:bCs/>
          <w:lang w:val="en-US"/>
        </w:rPr>
        <w:t>MAH</w:t>
      </w:r>
      <w:r w:rsidR="008E25C8" w:rsidRPr="001506D3">
        <w:rPr>
          <w:rFonts w:ascii="Times New Roman" w:hAnsi="Times New Roman" w:cs="Times New Roman"/>
          <w:b/>
          <w:bCs/>
          <w:lang w:val="en-US"/>
        </w:rPr>
        <w:t xml:space="preserve"> for medicinal products during the national phase</w:t>
      </w:r>
      <w:r w:rsidR="0085285F">
        <w:rPr>
          <w:rFonts w:ascii="Times New Roman" w:hAnsi="Times New Roman" w:cs="Times New Roman"/>
          <w:b/>
          <w:bCs/>
          <w:lang w:val="en-US"/>
        </w:rPr>
        <w:t xml:space="preserve"> of the Mutual Recognition or Decentralised procedure</w:t>
      </w:r>
      <w:r w:rsidR="008E25C8" w:rsidRPr="001506D3">
        <w:rPr>
          <w:rFonts w:ascii="Times New Roman" w:hAnsi="Times New Roman" w:cs="Times New Roman"/>
          <w:b/>
          <w:bCs/>
          <w:lang w:val="en-US"/>
        </w:rPr>
        <w:t>?</w:t>
      </w:r>
    </w:p>
    <w:p w14:paraId="7C274371" w14:textId="7F270FA3" w:rsidR="009A66E4" w:rsidRPr="001506D3" w:rsidRDefault="000C0899"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lastRenderedPageBreak/>
        <w:t xml:space="preserve">For medicinal products </w:t>
      </w:r>
      <w:r w:rsidR="00641D40">
        <w:rPr>
          <w:rFonts w:ascii="Times New Roman" w:hAnsi="Times New Roman" w:cs="Times New Roman"/>
          <w:lang w:val="en-US"/>
        </w:rPr>
        <w:t xml:space="preserve">undergoing </w:t>
      </w:r>
      <w:proofErr w:type="spellStart"/>
      <w:r w:rsidR="00550E78">
        <w:rPr>
          <w:rFonts w:ascii="Times New Roman" w:hAnsi="Times New Roman" w:cs="Times New Roman"/>
          <w:lang w:val="en-US"/>
        </w:rPr>
        <w:t>authorisation</w:t>
      </w:r>
      <w:proofErr w:type="spellEnd"/>
      <w:r w:rsidR="00550E78">
        <w:rPr>
          <w:rFonts w:ascii="Times New Roman" w:hAnsi="Times New Roman" w:cs="Times New Roman"/>
          <w:lang w:val="en-US"/>
        </w:rPr>
        <w:t xml:space="preserve"> </w:t>
      </w:r>
      <w:r w:rsidRPr="001506D3">
        <w:rPr>
          <w:rFonts w:ascii="Times New Roman" w:hAnsi="Times New Roman" w:cs="Times New Roman"/>
          <w:lang w:val="en-US"/>
        </w:rPr>
        <w:t xml:space="preserve">under the </w:t>
      </w:r>
      <w:r w:rsidR="0013072A" w:rsidRPr="001506D3">
        <w:rPr>
          <w:rFonts w:ascii="Times New Roman" w:hAnsi="Times New Roman" w:cs="Times New Roman"/>
          <w:lang w:val="en-US"/>
        </w:rPr>
        <w:t>M</w:t>
      </w:r>
      <w:r w:rsidRPr="001506D3">
        <w:rPr>
          <w:rFonts w:ascii="Times New Roman" w:hAnsi="Times New Roman" w:cs="Times New Roman"/>
          <w:lang w:val="en-US"/>
        </w:rPr>
        <w:t xml:space="preserve">utual </w:t>
      </w:r>
      <w:r w:rsidR="0013072A" w:rsidRPr="001506D3">
        <w:rPr>
          <w:rFonts w:ascii="Times New Roman" w:hAnsi="Times New Roman" w:cs="Times New Roman"/>
          <w:lang w:val="en-US"/>
        </w:rPr>
        <w:t>R</w:t>
      </w:r>
      <w:r w:rsidRPr="001506D3">
        <w:rPr>
          <w:rFonts w:ascii="Times New Roman" w:hAnsi="Times New Roman" w:cs="Times New Roman"/>
          <w:lang w:val="en-US"/>
        </w:rPr>
        <w:t xml:space="preserve">ecognition or </w:t>
      </w:r>
      <w:r w:rsidR="00550E78" w:rsidRPr="001506D3">
        <w:rPr>
          <w:rFonts w:ascii="Times New Roman" w:hAnsi="Times New Roman" w:cs="Times New Roman"/>
          <w:lang w:val="en-US"/>
        </w:rPr>
        <w:t>Decentrali</w:t>
      </w:r>
      <w:r w:rsidR="00550E78">
        <w:rPr>
          <w:rFonts w:ascii="Times New Roman" w:hAnsi="Times New Roman" w:cs="Times New Roman"/>
          <w:lang w:val="en-US"/>
        </w:rPr>
        <w:t>s</w:t>
      </w:r>
      <w:r w:rsidR="00550E78" w:rsidRPr="001506D3">
        <w:rPr>
          <w:rFonts w:ascii="Times New Roman" w:hAnsi="Times New Roman" w:cs="Times New Roman"/>
          <w:lang w:val="en-US"/>
        </w:rPr>
        <w:t xml:space="preserve">ed </w:t>
      </w:r>
      <w:r w:rsidRPr="001506D3">
        <w:rPr>
          <w:rFonts w:ascii="Times New Roman" w:hAnsi="Times New Roman" w:cs="Times New Roman"/>
          <w:lang w:val="en-US"/>
        </w:rPr>
        <w:t xml:space="preserve">procedure, the </w:t>
      </w:r>
      <w:r w:rsidR="00550E78">
        <w:rPr>
          <w:rFonts w:ascii="Times New Roman" w:hAnsi="Times New Roman" w:cs="Times New Roman"/>
          <w:lang w:val="en-US"/>
        </w:rPr>
        <w:t>MAH</w:t>
      </w:r>
      <w:r w:rsidRPr="001506D3">
        <w:rPr>
          <w:rFonts w:ascii="Times New Roman" w:hAnsi="Times New Roman" w:cs="Times New Roman"/>
          <w:lang w:val="en-US"/>
        </w:rPr>
        <w:t xml:space="preserve"> cannot be changed during the national phase. If the applicant wishes to change the </w:t>
      </w:r>
      <w:r w:rsidR="00550E78">
        <w:rPr>
          <w:rFonts w:ascii="Times New Roman" w:hAnsi="Times New Roman" w:cs="Times New Roman"/>
          <w:lang w:val="en-US"/>
        </w:rPr>
        <w:t>MAH</w:t>
      </w:r>
      <w:r w:rsidRPr="001506D3">
        <w:rPr>
          <w:rFonts w:ascii="Times New Roman" w:hAnsi="Times New Roman" w:cs="Times New Roman"/>
          <w:lang w:val="en-US"/>
        </w:rPr>
        <w:t xml:space="preserve"> after the European phase has ended, this can only be done after the medicinal product has been </w:t>
      </w:r>
      <w:proofErr w:type="spellStart"/>
      <w:r w:rsidR="00550E78">
        <w:rPr>
          <w:rFonts w:ascii="Times New Roman" w:hAnsi="Times New Roman" w:cs="Times New Roman"/>
          <w:lang w:val="en-US"/>
        </w:rPr>
        <w:t>authorised</w:t>
      </w:r>
      <w:proofErr w:type="spellEnd"/>
      <w:r w:rsidR="00550E78">
        <w:rPr>
          <w:rFonts w:ascii="Times New Roman" w:hAnsi="Times New Roman" w:cs="Times New Roman"/>
          <w:lang w:val="en-US"/>
        </w:rPr>
        <w:t xml:space="preserve"> </w:t>
      </w:r>
      <w:r w:rsidRPr="001506D3">
        <w:rPr>
          <w:rFonts w:ascii="Times New Roman" w:hAnsi="Times New Roman" w:cs="Times New Roman"/>
          <w:lang w:val="en-US"/>
        </w:rPr>
        <w:t>and a non-regulatory change has been submitted.</w:t>
      </w:r>
    </w:p>
    <w:p w14:paraId="3531E256" w14:textId="5B0ACC26" w:rsidR="000C0899" w:rsidRPr="001506D3" w:rsidRDefault="000C0899"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21. </w:t>
      </w:r>
      <w:r w:rsidR="00EF6800" w:rsidRPr="001506D3">
        <w:rPr>
          <w:rFonts w:ascii="Times New Roman" w:hAnsi="Times New Roman" w:cs="Times New Roman"/>
          <w:b/>
          <w:bCs/>
          <w:lang w:val="en-US"/>
        </w:rPr>
        <w:t xml:space="preserve">Where </w:t>
      </w:r>
      <w:r w:rsidR="00F527CD">
        <w:rPr>
          <w:rFonts w:ascii="Times New Roman" w:hAnsi="Times New Roman" w:cs="Times New Roman"/>
          <w:b/>
          <w:bCs/>
          <w:lang w:val="en-US"/>
        </w:rPr>
        <w:t xml:space="preserve">should </w:t>
      </w:r>
      <w:r w:rsidR="0013072A">
        <w:rPr>
          <w:rFonts w:ascii="Times New Roman" w:hAnsi="Times New Roman" w:cs="Times New Roman"/>
          <w:b/>
          <w:bCs/>
          <w:lang w:val="en-US"/>
        </w:rPr>
        <w:t xml:space="preserve">the </w:t>
      </w:r>
      <w:r w:rsidR="00EF6800" w:rsidRPr="001506D3">
        <w:rPr>
          <w:rFonts w:ascii="Times New Roman" w:hAnsi="Times New Roman" w:cs="Times New Roman"/>
          <w:b/>
          <w:bCs/>
          <w:lang w:val="en-US"/>
        </w:rPr>
        <w:t xml:space="preserve">requests for </w:t>
      </w:r>
      <w:r w:rsidR="0013072A">
        <w:rPr>
          <w:rFonts w:ascii="Times New Roman" w:hAnsi="Times New Roman" w:cs="Times New Roman"/>
          <w:b/>
          <w:bCs/>
          <w:lang w:val="en-US"/>
        </w:rPr>
        <w:t xml:space="preserve">issue of </w:t>
      </w:r>
      <w:proofErr w:type="spellStart"/>
      <w:r w:rsidR="00550E78">
        <w:rPr>
          <w:rFonts w:ascii="Times New Roman" w:hAnsi="Times New Roman" w:cs="Times New Roman"/>
          <w:b/>
          <w:bCs/>
          <w:lang w:val="en-US"/>
        </w:rPr>
        <w:t>authorisation</w:t>
      </w:r>
      <w:proofErr w:type="spellEnd"/>
      <w:r w:rsidR="00550E78">
        <w:rPr>
          <w:rFonts w:ascii="Times New Roman" w:hAnsi="Times New Roman" w:cs="Times New Roman"/>
          <w:b/>
          <w:bCs/>
          <w:lang w:val="en-US"/>
        </w:rPr>
        <w:t xml:space="preserve"> </w:t>
      </w:r>
      <w:r w:rsidR="00EF6800" w:rsidRPr="001506D3">
        <w:rPr>
          <w:rFonts w:ascii="Times New Roman" w:hAnsi="Times New Roman" w:cs="Times New Roman"/>
          <w:b/>
          <w:bCs/>
          <w:lang w:val="en-US"/>
        </w:rPr>
        <w:t>certificates</w:t>
      </w:r>
      <w:r w:rsidR="0013072A">
        <w:rPr>
          <w:rFonts w:ascii="Times New Roman" w:hAnsi="Times New Roman" w:cs="Times New Roman"/>
          <w:b/>
          <w:bCs/>
          <w:lang w:val="en-US"/>
        </w:rPr>
        <w:t xml:space="preserve"> </w:t>
      </w:r>
      <w:r w:rsidR="00EF6800" w:rsidRPr="001506D3">
        <w:rPr>
          <w:rFonts w:ascii="Times New Roman" w:hAnsi="Times New Roman" w:cs="Times New Roman"/>
          <w:b/>
          <w:bCs/>
          <w:lang w:val="en-US"/>
        </w:rPr>
        <w:t>be sent?</w:t>
      </w:r>
    </w:p>
    <w:p w14:paraId="2E5A10BA" w14:textId="6FDBF68E" w:rsidR="00EF6800" w:rsidRPr="001506D3" w:rsidRDefault="008B4865" w:rsidP="00315DBD">
      <w:pPr>
        <w:spacing w:before="240" w:line="360" w:lineRule="auto"/>
        <w:jc w:val="both"/>
        <w:rPr>
          <w:rFonts w:ascii="Times New Roman" w:hAnsi="Times New Roman" w:cs="Times New Roman"/>
          <w:lang w:val="en-US"/>
        </w:rPr>
      </w:pPr>
      <w:r w:rsidRPr="001506D3">
        <w:rPr>
          <w:rFonts w:ascii="Times New Roman" w:hAnsi="Times New Roman" w:cs="Times New Roman"/>
          <w:lang w:val="en-US"/>
        </w:rPr>
        <w:t xml:space="preserve">A free-form </w:t>
      </w:r>
      <w:r w:rsidR="00550E78">
        <w:rPr>
          <w:rFonts w:ascii="Times New Roman" w:hAnsi="Times New Roman" w:cs="Times New Roman"/>
          <w:lang w:val="en-US"/>
        </w:rPr>
        <w:t xml:space="preserve">signed </w:t>
      </w:r>
      <w:r w:rsidRPr="001506D3">
        <w:rPr>
          <w:rFonts w:ascii="Times New Roman" w:hAnsi="Times New Roman" w:cs="Times New Roman"/>
          <w:lang w:val="en-US"/>
        </w:rPr>
        <w:t xml:space="preserve">request for a certificate of </w:t>
      </w:r>
      <w:proofErr w:type="spellStart"/>
      <w:r w:rsidR="00550E78">
        <w:rPr>
          <w:rFonts w:ascii="Times New Roman" w:hAnsi="Times New Roman" w:cs="Times New Roman"/>
          <w:lang w:val="en-US"/>
        </w:rPr>
        <w:t>authorisation</w:t>
      </w:r>
      <w:proofErr w:type="spellEnd"/>
      <w:r w:rsidR="00550E78" w:rsidRPr="001506D3">
        <w:rPr>
          <w:rFonts w:ascii="Times New Roman" w:hAnsi="Times New Roman" w:cs="Times New Roman"/>
          <w:lang w:val="en-US"/>
        </w:rPr>
        <w:t xml:space="preserve"> </w:t>
      </w:r>
      <w:r w:rsidRPr="001506D3">
        <w:rPr>
          <w:rFonts w:ascii="Times New Roman" w:hAnsi="Times New Roman" w:cs="Times New Roman"/>
          <w:lang w:val="en-US"/>
        </w:rPr>
        <w:t xml:space="preserve">should be sent to the Agency by email to </w:t>
      </w:r>
      <w:proofErr w:type="spellStart"/>
      <w:r w:rsidRPr="00871D8B">
        <w:rPr>
          <w:rFonts w:ascii="Times New Roman" w:hAnsi="Times New Roman" w:cs="Times New Roman"/>
          <w:color w:val="215E99" w:themeColor="text2" w:themeTint="BF"/>
          <w:u w:val="single"/>
          <w:lang w:val="en-US"/>
        </w:rPr>
        <w:t>sertifikatai@vvkt.lt</w:t>
      </w:r>
      <w:proofErr w:type="spellEnd"/>
      <w:r w:rsidRPr="001506D3">
        <w:rPr>
          <w:rFonts w:ascii="Times New Roman" w:hAnsi="Times New Roman" w:cs="Times New Roman"/>
          <w:color w:val="156082" w:themeColor="accent1"/>
          <w:lang w:val="en-US"/>
        </w:rPr>
        <w:t xml:space="preserve"> </w:t>
      </w:r>
      <w:r w:rsidRPr="001506D3">
        <w:rPr>
          <w:rFonts w:ascii="Times New Roman" w:hAnsi="Times New Roman" w:cs="Times New Roman"/>
          <w:lang w:val="en-US"/>
        </w:rPr>
        <w:t xml:space="preserve">or </w:t>
      </w:r>
      <w:hyperlink r:id="rId8" w:history="1">
        <w:r w:rsidR="00B81435" w:rsidRPr="00871D8B">
          <w:rPr>
            <w:rStyle w:val="Hyperlink"/>
            <w:rFonts w:ascii="Times New Roman" w:hAnsi="Times New Roman" w:cs="Times New Roman"/>
            <w:color w:val="215E99" w:themeColor="text2" w:themeTint="BF"/>
            <w:lang w:val="en-US"/>
          </w:rPr>
          <w:t>vvkt@vvkt.lt</w:t>
        </w:r>
      </w:hyperlink>
      <w:r w:rsidRPr="001506D3">
        <w:rPr>
          <w:rFonts w:ascii="Times New Roman" w:hAnsi="Times New Roman" w:cs="Times New Roman"/>
          <w:lang w:val="en-US"/>
        </w:rPr>
        <w:t>.</w:t>
      </w:r>
    </w:p>
    <w:p w14:paraId="356DC8A4" w14:textId="4050D16B" w:rsidR="00B81435" w:rsidRPr="001506D3" w:rsidRDefault="00B81435" w:rsidP="00315DBD">
      <w:pPr>
        <w:spacing w:before="240" w:line="360" w:lineRule="auto"/>
        <w:jc w:val="both"/>
        <w:rPr>
          <w:rFonts w:ascii="Times New Roman" w:hAnsi="Times New Roman" w:cs="Times New Roman"/>
          <w:b/>
          <w:bCs/>
        </w:rPr>
      </w:pPr>
      <w:r w:rsidRPr="001506D3">
        <w:rPr>
          <w:rFonts w:ascii="Times New Roman" w:hAnsi="Times New Roman" w:cs="Times New Roman"/>
          <w:b/>
          <w:bCs/>
          <w:lang w:val="en-US"/>
        </w:rPr>
        <w:t xml:space="preserve">22. </w:t>
      </w:r>
      <w:proofErr w:type="spellStart"/>
      <w:r w:rsidR="000F7779" w:rsidRPr="001506D3">
        <w:rPr>
          <w:rFonts w:ascii="Times New Roman" w:hAnsi="Times New Roman" w:cs="Times New Roman"/>
          <w:b/>
          <w:bCs/>
        </w:rPr>
        <w:t>Where</w:t>
      </w:r>
      <w:proofErr w:type="spellEnd"/>
      <w:r w:rsidR="0013072A" w:rsidRPr="001506D3">
        <w:rPr>
          <w:rFonts w:ascii="Times New Roman" w:hAnsi="Times New Roman" w:cs="Times New Roman"/>
          <w:b/>
          <w:bCs/>
        </w:rPr>
        <w:t xml:space="preserve"> </w:t>
      </w:r>
      <w:proofErr w:type="spellStart"/>
      <w:r w:rsidR="004B36C0">
        <w:rPr>
          <w:rFonts w:ascii="Times New Roman" w:hAnsi="Times New Roman" w:cs="Times New Roman"/>
          <w:b/>
          <w:bCs/>
        </w:rPr>
        <w:t>is</w:t>
      </w:r>
      <w:proofErr w:type="spellEnd"/>
      <w:r w:rsidR="004B36C0">
        <w:rPr>
          <w:rFonts w:ascii="Times New Roman" w:hAnsi="Times New Roman" w:cs="Times New Roman"/>
          <w:b/>
          <w:bCs/>
        </w:rPr>
        <w:t xml:space="preserve"> </w:t>
      </w:r>
      <w:proofErr w:type="spellStart"/>
      <w:r w:rsidR="000F7779" w:rsidRPr="001506D3">
        <w:rPr>
          <w:rFonts w:ascii="Times New Roman" w:hAnsi="Times New Roman" w:cs="Times New Roman"/>
          <w:b/>
          <w:bCs/>
        </w:rPr>
        <w:t>information</w:t>
      </w:r>
      <w:proofErr w:type="spellEnd"/>
      <w:r w:rsidR="000F7779" w:rsidRPr="001506D3">
        <w:rPr>
          <w:rFonts w:ascii="Times New Roman" w:hAnsi="Times New Roman" w:cs="Times New Roman"/>
          <w:b/>
          <w:bCs/>
        </w:rPr>
        <w:t xml:space="preserve"> </w:t>
      </w:r>
      <w:proofErr w:type="spellStart"/>
      <w:r w:rsidR="000F7779" w:rsidRPr="001506D3">
        <w:rPr>
          <w:rFonts w:ascii="Times New Roman" w:hAnsi="Times New Roman" w:cs="Times New Roman"/>
          <w:b/>
          <w:bCs/>
        </w:rPr>
        <w:t>about</w:t>
      </w:r>
      <w:proofErr w:type="spellEnd"/>
      <w:r w:rsidR="000F7779" w:rsidRPr="001506D3">
        <w:rPr>
          <w:rFonts w:ascii="Times New Roman" w:hAnsi="Times New Roman" w:cs="Times New Roman"/>
          <w:b/>
          <w:bCs/>
        </w:rPr>
        <w:t xml:space="preserve"> </w:t>
      </w:r>
      <w:proofErr w:type="spellStart"/>
      <w:r w:rsidR="000F7779" w:rsidRPr="001506D3">
        <w:rPr>
          <w:rFonts w:ascii="Times New Roman" w:hAnsi="Times New Roman" w:cs="Times New Roman"/>
          <w:b/>
          <w:bCs/>
        </w:rPr>
        <w:t>approved</w:t>
      </w:r>
      <w:proofErr w:type="spellEnd"/>
      <w:r w:rsidR="000F7779" w:rsidRPr="001506D3">
        <w:rPr>
          <w:rFonts w:ascii="Times New Roman" w:hAnsi="Times New Roman" w:cs="Times New Roman"/>
          <w:b/>
          <w:bCs/>
        </w:rPr>
        <w:t xml:space="preserve"> </w:t>
      </w:r>
      <w:proofErr w:type="spellStart"/>
      <w:r w:rsidR="000F7779" w:rsidRPr="001506D3">
        <w:rPr>
          <w:rFonts w:ascii="Times New Roman" w:hAnsi="Times New Roman" w:cs="Times New Roman"/>
          <w:b/>
          <w:bCs/>
        </w:rPr>
        <w:t>changes</w:t>
      </w:r>
      <w:proofErr w:type="spellEnd"/>
      <w:r w:rsidR="000F7779" w:rsidRPr="001506D3">
        <w:rPr>
          <w:rFonts w:ascii="Times New Roman" w:hAnsi="Times New Roman" w:cs="Times New Roman"/>
          <w:b/>
          <w:bCs/>
        </w:rPr>
        <w:t xml:space="preserve"> to </w:t>
      </w:r>
      <w:proofErr w:type="spellStart"/>
      <w:r w:rsidR="000F7779" w:rsidRPr="001506D3">
        <w:rPr>
          <w:rFonts w:ascii="Times New Roman" w:hAnsi="Times New Roman" w:cs="Times New Roman"/>
          <w:b/>
          <w:bCs/>
        </w:rPr>
        <w:t>packaging</w:t>
      </w:r>
      <w:proofErr w:type="spellEnd"/>
      <w:r w:rsidR="000F7779" w:rsidRPr="001506D3">
        <w:rPr>
          <w:rFonts w:ascii="Times New Roman" w:hAnsi="Times New Roman" w:cs="Times New Roman"/>
          <w:b/>
          <w:bCs/>
        </w:rPr>
        <w:t xml:space="preserve"> </w:t>
      </w:r>
      <w:proofErr w:type="spellStart"/>
      <w:r w:rsidR="000F7779" w:rsidRPr="001506D3">
        <w:rPr>
          <w:rFonts w:ascii="Times New Roman" w:hAnsi="Times New Roman" w:cs="Times New Roman"/>
          <w:b/>
          <w:bCs/>
        </w:rPr>
        <w:t>labeling</w:t>
      </w:r>
      <w:proofErr w:type="spellEnd"/>
      <w:r w:rsidR="000F7779" w:rsidRPr="001506D3">
        <w:rPr>
          <w:rFonts w:ascii="Times New Roman" w:hAnsi="Times New Roman" w:cs="Times New Roman"/>
          <w:b/>
          <w:bCs/>
        </w:rPr>
        <w:t xml:space="preserve"> </w:t>
      </w:r>
      <w:proofErr w:type="spellStart"/>
      <w:r w:rsidR="000F7779" w:rsidRPr="001506D3">
        <w:rPr>
          <w:rFonts w:ascii="Times New Roman" w:hAnsi="Times New Roman" w:cs="Times New Roman"/>
          <w:b/>
          <w:bCs/>
        </w:rPr>
        <w:t>and</w:t>
      </w:r>
      <w:proofErr w:type="spellEnd"/>
      <w:r w:rsidR="000F7779" w:rsidRPr="001506D3">
        <w:rPr>
          <w:rFonts w:ascii="Times New Roman" w:hAnsi="Times New Roman" w:cs="Times New Roman"/>
          <w:b/>
          <w:bCs/>
        </w:rPr>
        <w:t xml:space="preserve"> </w:t>
      </w:r>
      <w:proofErr w:type="spellStart"/>
      <w:r w:rsidR="000F7779" w:rsidRPr="001506D3">
        <w:rPr>
          <w:rFonts w:ascii="Times New Roman" w:hAnsi="Times New Roman" w:cs="Times New Roman"/>
          <w:b/>
          <w:bCs/>
        </w:rPr>
        <w:t>package</w:t>
      </w:r>
      <w:proofErr w:type="spellEnd"/>
      <w:r w:rsidR="000F7779" w:rsidRPr="001506D3">
        <w:rPr>
          <w:rFonts w:ascii="Times New Roman" w:hAnsi="Times New Roman" w:cs="Times New Roman"/>
          <w:b/>
          <w:bCs/>
        </w:rPr>
        <w:t xml:space="preserve"> </w:t>
      </w:r>
      <w:proofErr w:type="spellStart"/>
      <w:r w:rsidR="000F7779" w:rsidRPr="001506D3">
        <w:rPr>
          <w:rFonts w:ascii="Times New Roman" w:hAnsi="Times New Roman" w:cs="Times New Roman"/>
          <w:b/>
          <w:bCs/>
        </w:rPr>
        <w:t>leaflet</w:t>
      </w:r>
      <w:proofErr w:type="spellEnd"/>
      <w:r w:rsidR="004F30BD">
        <w:rPr>
          <w:rFonts w:ascii="Times New Roman" w:hAnsi="Times New Roman" w:cs="Times New Roman"/>
          <w:b/>
          <w:bCs/>
        </w:rPr>
        <w:t xml:space="preserve"> </w:t>
      </w:r>
      <w:proofErr w:type="spellStart"/>
      <w:r w:rsidR="000F7779" w:rsidRPr="001506D3">
        <w:rPr>
          <w:rFonts w:ascii="Times New Roman" w:hAnsi="Times New Roman" w:cs="Times New Roman"/>
          <w:b/>
          <w:bCs/>
        </w:rPr>
        <w:t>published</w:t>
      </w:r>
      <w:proofErr w:type="spellEnd"/>
      <w:r w:rsidR="000F7779" w:rsidRPr="001506D3">
        <w:rPr>
          <w:rFonts w:ascii="Times New Roman" w:hAnsi="Times New Roman" w:cs="Times New Roman"/>
          <w:b/>
          <w:bCs/>
        </w:rPr>
        <w:t>?</w:t>
      </w:r>
    </w:p>
    <w:p w14:paraId="7C61683E" w14:textId="242EDC8B" w:rsidR="00F43574" w:rsidRPr="00871D8B" w:rsidRDefault="002A2D54" w:rsidP="00315DBD">
      <w:pPr>
        <w:spacing w:before="240" w:line="360" w:lineRule="auto"/>
        <w:jc w:val="both"/>
        <w:rPr>
          <w:rFonts w:ascii="Times New Roman" w:hAnsi="Times New Roman" w:cs="Times New Roman"/>
          <w:color w:val="215E99" w:themeColor="text2" w:themeTint="BF"/>
          <w:lang w:val="en-US"/>
        </w:rPr>
      </w:pPr>
      <w:r w:rsidRPr="001506D3">
        <w:rPr>
          <w:rFonts w:ascii="Times New Roman" w:hAnsi="Times New Roman" w:cs="Times New Roman"/>
          <w:lang w:val="en-US"/>
        </w:rPr>
        <w:t xml:space="preserve">The information (in MS Excel format) is published on the Agency's website, under </w:t>
      </w:r>
      <w:r w:rsidR="00CF69DD">
        <w:rPr>
          <w:rFonts w:ascii="Times New Roman" w:hAnsi="Times New Roman" w:cs="Times New Roman"/>
          <w:lang w:val="en-US"/>
        </w:rPr>
        <w:t xml:space="preserve">the </w:t>
      </w:r>
      <w:r w:rsidR="00DA10CD">
        <w:rPr>
          <w:rFonts w:ascii="Times New Roman" w:hAnsi="Times New Roman" w:cs="Times New Roman"/>
          <w:lang w:val="en-US"/>
        </w:rPr>
        <w:t xml:space="preserve">section </w:t>
      </w:r>
      <w:r w:rsidRPr="001506D3">
        <w:rPr>
          <w:rFonts w:ascii="Times New Roman" w:hAnsi="Times New Roman" w:cs="Times New Roman"/>
          <w:lang w:val="en-US"/>
        </w:rPr>
        <w:t xml:space="preserve">Marketing </w:t>
      </w:r>
      <w:proofErr w:type="spellStart"/>
      <w:r w:rsidRPr="001506D3">
        <w:rPr>
          <w:rFonts w:ascii="Times New Roman" w:hAnsi="Times New Roman" w:cs="Times New Roman"/>
          <w:lang w:val="en-US"/>
        </w:rPr>
        <w:t>Authori</w:t>
      </w:r>
      <w:r w:rsidR="00DA10CD">
        <w:rPr>
          <w:rFonts w:ascii="Times New Roman" w:hAnsi="Times New Roman" w:cs="Times New Roman"/>
          <w:lang w:val="en-US"/>
        </w:rPr>
        <w:t>s</w:t>
      </w:r>
      <w:r w:rsidRPr="001506D3">
        <w:rPr>
          <w:rFonts w:ascii="Times New Roman" w:hAnsi="Times New Roman" w:cs="Times New Roman"/>
          <w:lang w:val="en-US"/>
        </w:rPr>
        <w:t>ation</w:t>
      </w:r>
      <w:proofErr w:type="spellEnd"/>
      <w:r w:rsidRPr="001506D3">
        <w:rPr>
          <w:rFonts w:ascii="Times New Roman" w:hAnsi="Times New Roman" w:cs="Times New Roman"/>
          <w:lang w:val="en-US"/>
        </w:rPr>
        <w:t xml:space="preserve">, in the </w:t>
      </w:r>
      <w:r w:rsidR="00DA10CD">
        <w:rPr>
          <w:rFonts w:ascii="Times New Roman" w:hAnsi="Times New Roman" w:cs="Times New Roman"/>
          <w:lang w:val="en-US"/>
        </w:rPr>
        <w:t>sub</w:t>
      </w:r>
      <w:r w:rsidRPr="001506D3">
        <w:rPr>
          <w:rFonts w:ascii="Times New Roman" w:hAnsi="Times New Roman" w:cs="Times New Roman"/>
          <w:lang w:val="en-US"/>
        </w:rPr>
        <w:t xml:space="preserve">section "Regulatory and non-regulatory changes," point 6.2 – Approved non-regulatory changes to package labeling and/or package leaflets: (published three times a month). Reference: </w:t>
      </w:r>
      <w:hyperlink r:id="rId9" w:history="1">
        <w:r w:rsidR="00246D50" w:rsidRPr="00871D8B">
          <w:rPr>
            <w:rStyle w:val="Hyperlink"/>
            <w:rFonts w:ascii="Times New Roman" w:hAnsi="Times New Roman" w:cs="Times New Roman"/>
            <w:color w:val="215E99" w:themeColor="text2" w:themeTint="BF"/>
            <w:lang w:val="en-US"/>
          </w:rPr>
          <w:t>https://vvkt.lrv.lt/lt/vaistu-registracija_pagr_menu/reglamentiniai-ir-nereglamentiniai-keitimai/</w:t>
        </w:r>
      </w:hyperlink>
      <w:r w:rsidRPr="00871D8B">
        <w:rPr>
          <w:rFonts w:ascii="Times New Roman" w:hAnsi="Times New Roman" w:cs="Times New Roman"/>
          <w:color w:val="215E99" w:themeColor="text2" w:themeTint="BF"/>
          <w:lang w:val="en-US"/>
        </w:rPr>
        <w:t>.</w:t>
      </w:r>
    </w:p>
    <w:p w14:paraId="712F3C44" w14:textId="2A1B60AF" w:rsidR="00246D50" w:rsidRPr="001506D3" w:rsidRDefault="00246D50"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23. </w:t>
      </w:r>
      <w:r w:rsidR="00205DF7" w:rsidRPr="001506D3">
        <w:rPr>
          <w:rFonts w:ascii="Times New Roman" w:hAnsi="Times New Roman" w:cs="Times New Roman"/>
          <w:b/>
          <w:bCs/>
          <w:lang w:val="en-US"/>
        </w:rPr>
        <w:t xml:space="preserve">Where </w:t>
      </w:r>
      <w:r w:rsidR="004B36C0">
        <w:rPr>
          <w:rFonts w:ascii="Times New Roman" w:hAnsi="Times New Roman" w:cs="Times New Roman"/>
          <w:b/>
          <w:bCs/>
          <w:lang w:val="en-US"/>
        </w:rPr>
        <w:t xml:space="preserve">is </w:t>
      </w:r>
      <w:r w:rsidR="00205DF7" w:rsidRPr="001506D3">
        <w:rPr>
          <w:rFonts w:ascii="Times New Roman" w:hAnsi="Times New Roman" w:cs="Times New Roman"/>
          <w:b/>
          <w:bCs/>
          <w:lang w:val="en-US"/>
        </w:rPr>
        <w:t xml:space="preserve">information about approved transfer of </w:t>
      </w:r>
      <w:r w:rsidR="00CF69DD">
        <w:rPr>
          <w:rFonts w:ascii="Times New Roman" w:hAnsi="Times New Roman" w:cs="Times New Roman"/>
          <w:b/>
          <w:bCs/>
          <w:lang w:val="en-US"/>
        </w:rPr>
        <w:t>MAH</w:t>
      </w:r>
      <w:r w:rsidR="00205DF7" w:rsidRPr="001506D3">
        <w:rPr>
          <w:rFonts w:ascii="Times New Roman" w:hAnsi="Times New Roman" w:cs="Times New Roman"/>
          <w:b/>
          <w:bCs/>
          <w:lang w:val="en-US"/>
        </w:rPr>
        <w:t xml:space="preserve"> for a medicinal product published?</w:t>
      </w:r>
    </w:p>
    <w:p w14:paraId="0E8CC613" w14:textId="1AA43F4A" w:rsidR="00E407B6" w:rsidRPr="00871D8B" w:rsidRDefault="00CC1E13" w:rsidP="00315DBD">
      <w:pPr>
        <w:spacing w:before="240" w:line="360" w:lineRule="auto"/>
        <w:jc w:val="both"/>
        <w:rPr>
          <w:rFonts w:ascii="Times New Roman" w:hAnsi="Times New Roman" w:cs="Times New Roman"/>
          <w:color w:val="215E99" w:themeColor="text2" w:themeTint="BF"/>
          <w:lang w:val="en-US"/>
        </w:rPr>
      </w:pPr>
      <w:r w:rsidRPr="001506D3">
        <w:rPr>
          <w:rFonts w:ascii="Times New Roman" w:hAnsi="Times New Roman" w:cs="Times New Roman"/>
          <w:lang w:val="en-US"/>
        </w:rPr>
        <w:t xml:space="preserve">The information (in MS Excel format) is published on the Agency's website, under </w:t>
      </w:r>
      <w:r w:rsidR="00CF69DD">
        <w:rPr>
          <w:rFonts w:ascii="Times New Roman" w:hAnsi="Times New Roman" w:cs="Times New Roman"/>
          <w:lang w:val="en-US"/>
        </w:rPr>
        <w:t xml:space="preserve">the section </w:t>
      </w:r>
      <w:r w:rsidRPr="001506D3">
        <w:rPr>
          <w:rFonts w:ascii="Times New Roman" w:hAnsi="Times New Roman" w:cs="Times New Roman"/>
          <w:lang w:val="en-US"/>
        </w:rPr>
        <w:t xml:space="preserve">Marketing </w:t>
      </w:r>
      <w:proofErr w:type="spellStart"/>
      <w:r w:rsidR="00593DF5">
        <w:rPr>
          <w:rFonts w:ascii="Times New Roman" w:hAnsi="Times New Roman" w:cs="Times New Roman"/>
          <w:lang w:val="en-US"/>
        </w:rPr>
        <w:t>Authorisation</w:t>
      </w:r>
      <w:proofErr w:type="spellEnd"/>
      <w:r w:rsidRPr="001506D3">
        <w:rPr>
          <w:rFonts w:ascii="Times New Roman" w:hAnsi="Times New Roman" w:cs="Times New Roman"/>
          <w:lang w:val="en-US"/>
        </w:rPr>
        <w:t xml:space="preserve">, in </w:t>
      </w:r>
      <w:r w:rsidR="00CF69DD">
        <w:rPr>
          <w:rFonts w:ascii="Times New Roman" w:hAnsi="Times New Roman" w:cs="Times New Roman"/>
          <w:lang w:val="en-US"/>
        </w:rPr>
        <w:t>sub</w:t>
      </w:r>
      <w:r w:rsidRPr="001506D3">
        <w:rPr>
          <w:rFonts w:ascii="Times New Roman" w:hAnsi="Times New Roman" w:cs="Times New Roman"/>
          <w:lang w:val="en-US"/>
        </w:rPr>
        <w:t xml:space="preserve">section 6.3, Regulatory and Non-Regulatory Changes – Approved transfers of the marketing </w:t>
      </w:r>
      <w:proofErr w:type="spellStart"/>
      <w:r w:rsidRPr="001506D3">
        <w:rPr>
          <w:rFonts w:ascii="Times New Roman" w:hAnsi="Times New Roman" w:cs="Times New Roman"/>
          <w:lang w:val="en-US"/>
        </w:rPr>
        <w:t>authorisations</w:t>
      </w:r>
      <w:proofErr w:type="spellEnd"/>
      <w:r w:rsidRPr="001506D3">
        <w:rPr>
          <w:rFonts w:ascii="Times New Roman" w:hAnsi="Times New Roman" w:cs="Times New Roman"/>
          <w:lang w:val="en-US"/>
        </w:rPr>
        <w:t xml:space="preserve">. Reference: </w:t>
      </w:r>
      <w:hyperlink r:id="rId10" w:history="1">
        <w:r w:rsidRPr="00871D8B">
          <w:rPr>
            <w:rStyle w:val="Hyperlink"/>
            <w:rFonts w:ascii="Times New Roman" w:hAnsi="Times New Roman" w:cs="Times New Roman"/>
            <w:color w:val="215E99" w:themeColor="text2" w:themeTint="BF"/>
            <w:lang w:val="en-US"/>
          </w:rPr>
          <w:t>https://vvkt.lrv.lt/lt/vaistu-registracija_pagr_menu/reglamentiniai-ir-nereglamentiniai-keitimai/</w:t>
        </w:r>
      </w:hyperlink>
      <w:r w:rsidRPr="00871D8B">
        <w:rPr>
          <w:rFonts w:ascii="Times New Roman" w:hAnsi="Times New Roman" w:cs="Times New Roman"/>
          <w:color w:val="215E99" w:themeColor="text2" w:themeTint="BF"/>
          <w:lang w:val="en-US"/>
        </w:rPr>
        <w:t>.</w:t>
      </w:r>
    </w:p>
    <w:p w14:paraId="4207F749" w14:textId="5ADECDD2" w:rsidR="00CC1E13" w:rsidRPr="001506D3" w:rsidRDefault="00CC1E13" w:rsidP="00315DBD">
      <w:pPr>
        <w:spacing w:before="240" w:line="360" w:lineRule="auto"/>
        <w:jc w:val="both"/>
        <w:rPr>
          <w:rFonts w:ascii="Times New Roman" w:hAnsi="Times New Roman" w:cs="Times New Roman"/>
          <w:b/>
          <w:bCs/>
          <w:lang w:val="en-US"/>
        </w:rPr>
      </w:pPr>
      <w:r w:rsidRPr="001506D3">
        <w:rPr>
          <w:rFonts w:ascii="Times New Roman" w:hAnsi="Times New Roman" w:cs="Times New Roman"/>
          <w:b/>
          <w:bCs/>
          <w:lang w:val="en-US"/>
        </w:rPr>
        <w:t xml:space="preserve">24. </w:t>
      </w:r>
      <w:r w:rsidR="002D71E7" w:rsidRPr="001506D3">
        <w:rPr>
          <w:rFonts w:ascii="Times New Roman" w:hAnsi="Times New Roman" w:cs="Times New Roman"/>
          <w:b/>
          <w:bCs/>
          <w:lang w:val="en-US"/>
        </w:rPr>
        <w:t xml:space="preserve">Can the </w:t>
      </w:r>
      <w:r w:rsidR="0013072A">
        <w:rPr>
          <w:rFonts w:ascii="Times New Roman" w:hAnsi="Times New Roman" w:cs="Times New Roman"/>
          <w:b/>
          <w:bCs/>
          <w:lang w:val="en-US"/>
        </w:rPr>
        <w:t>product information</w:t>
      </w:r>
      <w:r w:rsidR="002D71E7" w:rsidRPr="001506D3">
        <w:rPr>
          <w:rFonts w:ascii="Times New Roman" w:hAnsi="Times New Roman" w:cs="Times New Roman"/>
          <w:b/>
          <w:bCs/>
          <w:lang w:val="en-US"/>
        </w:rPr>
        <w:t xml:space="preserve"> </w:t>
      </w:r>
      <w:r w:rsidR="0013072A">
        <w:rPr>
          <w:rFonts w:ascii="Times New Roman" w:hAnsi="Times New Roman" w:cs="Times New Roman"/>
          <w:b/>
          <w:bCs/>
          <w:lang w:val="en-US"/>
        </w:rPr>
        <w:t>of</w:t>
      </w:r>
      <w:r w:rsidR="0013072A" w:rsidRPr="001506D3">
        <w:rPr>
          <w:rFonts w:ascii="Times New Roman" w:hAnsi="Times New Roman" w:cs="Times New Roman"/>
          <w:b/>
          <w:bCs/>
          <w:lang w:val="en-US"/>
        </w:rPr>
        <w:t xml:space="preserve"> </w:t>
      </w:r>
      <w:r w:rsidR="002D71E7" w:rsidRPr="001506D3">
        <w:rPr>
          <w:rFonts w:ascii="Times New Roman" w:hAnsi="Times New Roman" w:cs="Times New Roman"/>
          <w:b/>
          <w:bCs/>
          <w:lang w:val="en-US"/>
        </w:rPr>
        <w:t xml:space="preserve">a medicinal product be updated in accordance with the approved template together with the transfer of the </w:t>
      </w:r>
      <w:r w:rsidR="00E4135F">
        <w:rPr>
          <w:rFonts w:ascii="Times New Roman" w:hAnsi="Times New Roman" w:cs="Times New Roman"/>
          <w:b/>
          <w:bCs/>
          <w:lang w:val="en-US"/>
        </w:rPr>
        <w:t xml:space="preserve">MAH </w:t>
      </w:r>
      <w:r w:rsidR="00157FF7">
        <w:rPr>
          <w:rFonts w:ascii="Times New Roman" w:hAnsi="Times New Roman" w:cs="Times New Roman"/>
          <w:b/>
          <w:bCs/>
          <w:lang w:val="en-US"/>
        </w:rPr>
        <w:t>of</w:t>
      </w:r>
      <w:r w:rsidR="002D71E7" w:rsidRPr="001506D3">
        <w:rPr>
          <w:rFonts w:ascii="Times New Roman" w:hAnsi="Times New Roman" w:cs="Times New Roman"/>
          <w:b/>
          <w:bCs/>
          <w:lang w:val="en-US"/>
        </w:rPr>
        <w:t xml:space="preserve"> the medicinal product?</w:t>
      </w:r>
    </w:p>
    <w:p w14:paraId="1F07C105" w14:textId="0EB325FF" w:rsidR="00DE594E" w:rsidRPr="00F527CD" w:rsidRDefault="00DE594E" w:rsidP="00315DBD">
      <w:pPr>
        <w:spacing w:before="240" w:line="360" w:lineRule="auto"/>
        <w:jc w:val="both"/>
        <w:rPr>
          <w:rFonts w:ascii="Times New Roman" w:hAnsi="Times New Roman" w:cs="Times New Roman"/>
          <w:lang w:val="en-GB"/>
        </w:rPr>
      </w:pPr>
      <w:r w:rsidRPr="00F527CD">
        <w:rPr>
          <w:rFonts w:ascii="Times New Roman" w:hAnsi="Times New Roman" w:cs="Times New Roman"/>
          <w:lang w:val="en-GB"/>
        </w:rPr>
        <w:t xml:space="preserve">In the proposed summary of product characteristics, </w:t>
      </w:r>
      <w:r w:rsidR="0013072A" w:rsidRPr="0013072A">
        <w:rPr>
          <w:rFonts w:ascii="Times New Roman" w:hAnsi="Times New Roman" w:cs="Times New Roman"/>
          <w:lang w:val="en-GB"/>
        </w:rPr>
        <w:t>labelling</w:t>
      </w:r>
      <w:r w:rsidRPr="00F527CD">
        <w:rPr>
          <w:rFonts w:ascii="Times New Roman" w:hAnsi="Times New Roman" w:cs="Times New Roman"/>
          <w:lang w:val="en-GB"/>
        </w:rPr>
        <w:t xml:space="preserve">, and package leaflet, only the details of the </w:t>
      </w:r>
      <w:r w:rsidR="00646DF2">
        <w:rPr>
          <w:rFonts w:ascii="Times New Roman" w:hAnsi="Times New Roman" w:cs="Times New Roman"/>
          <w:lang w:val="en-GB"/>
        </w:rPr>
        <w:t xml:space="preserve">MAH </w:t>
      </w:r>
      <w:r w:rsidRPr="00F527CD">
        <w:rPr>
          <w:rFonts w:ascii="Times New Roman" w:hAnsi="Times New Roman" w:cs="Times New Roman"/>
          <w:lang w:val="en-GB"/>
        </w:rPr>
        <w:t>must differ from those currently in force; no other changes may be made, except for corrections in accordance with the forms approved by the Agency.</w:t>
      </w:r>
    </w:p>
    <w:p w14:paraId="1E3AB7FD" w14:textId="145D4A96" w:rsidR="00E10B7A" w:rsidRPr="00F527CD" w:rsidRDefault="00DE594E" w:rsidP="00315DBD">
      <w:pPr>
        <w:spacing w:before="240" w:line="360" w:lineRule="auto"/>
        <w:jc w:val="both"/>
        <w:rPr>
          <w:rFonts w:ascii="Times New Roman" w:hAnsi="Times New Roman" w:cs="Times New Roman"/>
          <w:lang w:val="en-GB"/>
        </w:rPr>
      </w:pPr>
      <w:r w:rsidRPr="00F527CD">
        <w:rPr>
          <w:rFonts w:ascii="Times New Roman" w:hAnsi="Times New Roman" w:cs="Times New Roman"/>
          <w:lang w:val="en-GB"/>
        </w:rPr>
        <w:t>It is recommended to update the</w:t>
      </w:r>
      <w:r w:rsidR="0013072A">
        <w:rPr>
          <w:rFonts w:ascii="Times New Roman" w:hAnsi="Times New Roman" w:cs="Times New Roman"/>
          <w:lang w:val="en-GB"/>
        </w:rPr>
        <w:t xml:space="preserve"> QRD</w:t>
      </w:r>
      <w:r w:rsidRPr="00F527CD">
        <w:rPr>
          <w:rFonts w:ascii="Times New Roman" w:hAnsi="Times New Roman" w:cs="Times New Roman"/>
          <w:lang w:val="en-GB"/>
        </w:rPr>
        <w:t xml:space="preserve"> template for </w:t>
      </w:r>
      <w:r w:rsidR="0013072A">
        <w:rPr>
          <w:rFonts w:ascii="Times New Roman" w:hAnsi="Times New Roman" w:cs="Times New Roman"/>
          <w:lang w:val="en-GB"/>
        </w:rPr>
        <w:t>product information</w:t>
      </w:r>
      <w:r w:rsidRPr="00F527CD">
        <w:rPr>
          <w:rFonts w:ascii="Times New Roman" w:hAnsi="Times New Roman" w:cs="Times New Roman"/>
          <w:lang w:val="en-GB"/>
        </w:rPr>
        <w:t xml:space="preserve"> with the next regulatory change, </w:t>
      </w:r>
      <w:r w:rsidR="0013072A">
        <w:rPr>
          <w:rFonts w:ascii="Times New Roman" w:hAnsi="Times New Roman" w:cs="Times New Roman"/>
          <w:lang w:val="en-GB"/>
        </w:rPr>
        <w:t>which affects product information</w:t>
      </w:r>
      <w:r w:rsidRPr="00F527CD">
        <w:rPr>
          <w:rFonts w:ascii="Times New Roman" w:hAnsi="Times New Roman" w:cs="Times New Roman"/>
          <w:lang w:val="en-GB"/>
        </w:rPr>
        <w:t>. It is not necessary to indicate a separate variation code in the application</w:t>
      </w:r>
      <w:r w:rsidR="0013072A">
        <w:rPr>
          <w:rFonts w:ascii="Times New Roman" w:hAnsi="Times New Roman" w:cs="Times New Roman"/>
          <w:lang w:val="en-GB"/>
        </w:rPr>
        <w:t xml:space="preserve"> form</w:t>
      </w:r>
      <w:r w:rsidRPr="00F527CD">
        <w:rPr>
          <w:rFonts w:ascii="Times New Roman" w:hAnsi="Times New Roman" w:cs="Times New Roman"/>
          <w:lang w:val="en-GB"/>
        </w:rPr>
        <w:t xml:space="preserve">, but the proposed change must be indicated in the descriptive part (Scope) of the application form for the regulatory change. The </w:t>
      </w:r>
      <w:r w:rsidR="0013072A">
        <w:rPr>
          <w:rFonts w:ascii="Times New Roman" w:hAnsi="Times New Roman" w:cs="Times New Roman"/>
          <w:lang w:val="en-GB"/>
        </w:rPr>
        <w:t xml:space="preserve">product information </w:t>
      </w:r>
      <w:r w:rsidRPr="00F527CD">
        <w:rPr>
          <w:rFonts w:ascii="Times New Roman" w:hAnsi="Times New Roman" w:cs="Times New Roman"/>
          <w:lang w:val="en-GB"/>
        </w:rPr>
        <w:t xml:space="preserve">can also be updated by </w:t>
      </w:r>
      <w:r w:rsidRPr="00F527CD">
        <w:rPr>
          <w:rFonts w:ascii="Times New Roman" w:hAnsi="Times New Roman" w:cs="Times New Roman"/>
          <w:lang w:val="en-GB"/>
        </w:rPr>
        <w:lastRenderedPageBreak/>
        <w:t>submitting a separate variation application, i.e., an IB type C.I.(z) regulatory change application should be submitted.</w:t>
      </w:r>
    </w:p>
    <w:p w14:paraId="50A3557C" w14:textId="7E8844BD" w:rsidR="00DE594E" w:rsidRPr="00F527CD" w:rsidRDefault="00DE594E" w:rsidP="00315DBD">
      <w:pPr>
        <w:spacing w:before="240" w:line="360" w:lineRule="auto"/>
        <w:jc w:val="both"/>
        <w:rPr>
          <w:rFonts w:ascii="Times New Roman" w:hAnsi="Times New Roman" w:cs="Times New Roman"/>
          <w:b/>
          <w:bCs/>
          <w:lang w:val="en-GB"/>
        </w:rPr>
      </w:pPr>
      <w:r w:rsidRPr="00F527CD">
        <w:rPr>
          <w:rFonts w:ascii="Times New Roman" w:hAnsi="Times New Roman" w:cs="Times New Roman"/>
          <w:b/>
          <w:bCs/>
          <w:lang w:val="en-GB"/>
        </w:rPr>
        <w:t xml:space="preserve">25. </w:t>
      </w:r>
      <w:r w:rsidR="00B60558" w:rsidRPr="00F527CD">
        <w:rPr>
          <w:rFonts w:ascii="Times New Roman" w:hAnsi="Times New Roman" w:cs="Times New Roman"/>
          <w:b/>
          <w:bCs/>
          <w:lang w:val="en-GB"/>
        </w:rPr>
        <w:t xml:space="preserve">Is it mandatory to indicate the local representative of the </w:t>
      </w:r>
      <w:r w:rsidR="003D36B6">
        <w:rPr>
          <w:rFonts w:ascii="Times New Roman" w:hAnsi="Times New Roman" w:cs="Times New Roman"/>
          <w:b/>
          <w:bCs/>
          <w:lang w:val="en-GB"/>
        </w:rPr>
        <w:t>MAH</w:t>
      </w:r>
      <w:r w:rsidR="00B60558" w:rsidRPr="00F527CD">
        <w:rPr>
          <w:rFonts w:ascii="Times New Roman" w:hAnsi="Times New Roman" w:cs="Times New Roman"/>
          <w:b/>
          <w:bCs/>
          <w:lang w:val="en-GB"/>
        </w:rPr>
        <w:t xml:space="preserve"> in the package leaflet?</w:t>
      </w:r>
    </w:p>
    <w:p w14:paraId="773087B8" w14:textId="044D76F5" w:rsidR="00B60558" w:rsidRPr="001506D3" w:rsidRDefault="002807D8" w:rsidP="00315DBD">
      <w:pPr>
        <w:spacing w:before="240" w:line="360" w:lineRule="auto"/>
        <w:jc w:val="both"/>
        <w:rPr>
          <w:rFonts w:ascii="Times New Roman" w:hAnsi="Times New Roman" w:cs="Times New Roman"/>
        </w:rPr>
      </w:pPr>
      <w:r w:rsidRPr="00F527CD">
        <w:rPr>
          <w:rFonts w:ascii="Times New Roman" w:hAnsi="Times New Roman" w:cs="Times New Roman"/>
          <w:lang w:val="en-GB"/>
        </w:rPr>
        <w:t xml:space="preserve">It is not mandatory to have a local representative, but if there is one, </w:t>
      </w:r>
      <w:r w:rsidR="003D36B6">
        <w:rPr>
          <w:rFonts w:ascii="Times New Roman" w:hAnsi="Times New Roman" w:cs="Times New Roman"/>
          <w:lang w:val="en-GB"/>
        </w:rPr>
        <w:t>it</w:t>
      </w:r>
      <w:r w:rsidR="003D36B6" w:rsidRPr="00F527CD">
        <w:rPr>
          <w:rFonts w:ascii="Times New Roman" w:hAnsi="Times New Roman" w:cs="Times New Roman"/>
          <w:lang w:val="en-GB"/>
        </w:rPr>
        <w:t xml:space="preserve"> </w:t>
      </w:r>
      <w:r w:rsidRPr="00F527CD">
        <w:rPr>
          <w:rFonts w:ascii="Times New Roman" w:hAnsi="Times New Roman" w:cs="Times New Roman"/>
          <w:lang w:val="en-GB"/>
        </w:rPr>
        <w:t xml:space="preserve">must be indicated in the package leaflet. The representative may </w:t>
      </w:r>
      <w:proofErr w:type="gramStart"/>
      <w:r w:rsidRPr="00F527CD">
        <w:rPr>
          <w:rFonts w:ascii="Times New Roman" w:hAnsi="Times New Roman" w:cs="Times New Roman"/>
          <w:lang w:val="en-GB"/>
        </w:rPr>
        <w:t>be located in</w:t>
      </w:r>
      <w:proofErr w:type="gramEnd"/>
      <w:r w:rsidRPr="00F527CD">
        <w:rPr>
          <w:rFonts w:ascii="Times New Roman" w:hAnsi="Times New Roman" w:cs="Times New Roman"/>
          <w:lang w:val="en-GB"/>
        </w:rPr>
        <w:t xml:space="preserve"> another </w:t>
      </w:r>
      <w:r w:rsidR="003D36B6">
        <w:rPr>
          <w:rFonts w:ascii="Times New Roman" w:hAnsi="Times New Roman" w:cs="Times New Roman"/>
          <w:lang w:val="en-GB"/>
        </w:rPr>
        <w:t>Member state</w:t>
      </w:r>
      <w:r w:rsidRPr="00F527CD">
        <w:rPr>
          <w:rFonts w:ascii="Times New Roman" w:hAnsi="Times New Roman" w:cs="Times New Roman"/>
          <w:lang w:val="en-GB"/>
        </w:rPr>
        <w:t xml:space="preserve">, but </w:t>
      </w:r>
      <w:r w:rsidR="003D36B6">
        <w:rPr>
          <w:rFonts w:ascii="Times New Roman" w:hAnsi="Times New Roman" w:cs="Times New Roman"/>
          <w:lang w:val="en-GB"/>
        </w:rPr>
        <w:t xml:space="preserve">it </w:t>
      </w:r>
      <w:r w:rsidRPr="00F527CD">
        <w:rPr>
          <w:rFonts w:ascii="Times New Roman" w:hAnsi="Times New Roman" w:cs="Times New Roman"/>
          <w:lang w:val="en-GB"/>
        </w:rPr>
        <w:t xml:space="preserve">must be able to provide consultations to patients and/or healthcare professionals in the national language of the country to which </w:t>
      </w:r>
      <w:r w:rsidR="003D36B6">
        <w:rPr>
          <w:rFonts w:ascii="Times New Roman" w:hAnsi="Times New Roman" w:cs="Times New Roman"/>
          <w:lang w:val="en-GB"/>
        </w:rPr>
        <w:t>it is</w:t>
      </w:r>
      <w:r w:rsidRPr="00F527CD">
        <w:rPr>
          <w:rFonts w:ascii="Times New Roman" w:hAnsi="Times New Roman" w:cs="Times New Roman"/>
          <w:lang w:val="en-GB"/>
        </w:rPr>
        <w:t xml:space="preserve"> assigned</w:t>
      </w:r>
      <w:r w:rsidRPr="001506D3">
        <w:rPr>
          <w:rFonts w:ascii="Times New Roman" w:hAnsi="Times New Roman" w:cs="Times New Roman"/>
        </w:rPr>
        <w:t>.</w:t>
      </w:r>
    </w:p>
    <w:p w14:paraId="02603698" w14:textId="7E1B2C6E" w:rsidR="00C75DFB" w:rsidRPr="00F527CD" w:rsidRDefault="00C75DFB" w:rsidP="00315DBD">
      <w:pPr>
        <w:spacing w:before="240" w:line="360" w:lineRule="auto"/>
        <w:jc w:val="both"/>
        <w:rPr>
          <w:rFonts w:ascii="Times New Roman" w:hAnsi="Times New Roman" w:cs="Times New Roman"/>
          <w:b/>
          <w:bCs/>
          <w:lang w:val="en-GB"/>
        </w:rPr>
      </w:pPr>
      <w:r w:rsidRPr="00F527CD">
        <w:rPr>
          <w:rFonts w:ascii="Times New Roman" w:hAnsi="Times New Roman" w:cs="Times New Roman"/>
          <w:b/>
          <w:bCs/>
          <w:lang w:val="en-GB"/>
        </w:rPr>
        <w:t xml:space="preserve">26. </w:t>
      </w:r>
      <w:r w:rsidR="003D36B6">
        <w:rPr>
          <w:rFonts w:ascii="Times New Roman" w:hAnsi="Times New Roman" w:cs="Times New Roman"/>
          <w:b/>
          <w:bCs/>
          <w:lang w:val="en-GB"/>
        </w:rPr>
        <w:t>I</w:t>
      </w:r>
      <w:r w:rsidRPr="00F527CD">
        <w:rPr>
          <w:rFonts w:ascii="Times New Roman" w:hAnsi="Times New Roman" w:cs="Times New Roman"/>
          <w:b/>
          <w:bCs/>
          <w:lang w:val="en-GB"/>
        </w:rPr>
        <w:t xml:space="preserve">s it acceptable to indicate the </w:t>
      </w:r>
      <w:r w:rsidR="004E11D7" w:rsidRPr="00F527CD">
        <w:rPr>
          <w:rFonts w:ascii="Times New Roman" w:hAnsi="Times New Roman" w:cs="Times New Roman"/>
          <w:b/>
          <w:bCs/>
          <w:lang w:val="en-GB"/>
        </w:rPr>
        <w:t xml:space="preserve">month </w:t>
      </w:r>
      <w:r w:rsidR="0053531A" w:rsidRPr="00F527CD">
        <w:rPr>
          <w:rFonts w:ascii="Times New Roman" w:hAnsi="Times New Roman" w:cs="Times New Roman"/>
          <w:b/>
          <w:bCs/>
          <w:lang w:val="en-GB"/>
        </w:rPr>
        <w:t xml:space="preserve">in the </w:t>
      </w:r>
      <w:r w:rsidRPr="00F527CD">
        <w:rPr>
          <w:rFonts w:ascii="Times New Roman" w:hAnsi="Times New Roman" w:cs="Times New Roman"/>
          <w:b/>
          <w:bCs/>
          <w:lang w:val="en-GB"/>
        </w:rPr>
        <w:t xml:space="preserve">expiry date in </w:t>
      </w:r>
      <w:r w:rsidR="0053531A" w:rsidRPr="00F527CD">
        <w:rPr>
          <w:rFonts w:ascii="Times New Roman" w:hAnsi="Times New Roman" w:cs="Times New Roman"/>
          <w:b/>
          <w:bCs/>
          <w:lang w:val="en-GB"/>
        </w:rPr>
        <w:t>words</w:t>
      </w:r>
      <w:r w:rsidR="003D36B6">
        <w:rPr>
          <w:rFonts w:ascii="Times New Roman" w:hAnsi="Times New Roman" w:cs="Times New Roman"/>
          <w:b/>
          <w:bCs/>
          <w:lang w:val="en-GB"/>
        </w:rPr>
        <w:t xml:space="preserve"> in English</w:t>
      </w:r>
      <w:r w:rsidRPr="00F527CD">
        <w:rPr>
          <w:rFonts w:ascii="Times New Roman" w:hAnsi="Times New Roman" w:cs="Times New Roman"/>
          <w:b/>
          <w:bCs/>
          <w:lang w:val="en-GB"/>
        </w:rPr>
        <w:t xml:space="preserve"> </w:t>
      </w:r>
      <w:r w:rsidR="003D36B6">
        <w:rPr>
          <w:rFonts w:ascii="Times New Roman" w:hAnsi="Times New Roman" w:cs="Times New Roman"/>
          <w:b/>
          <w:bCs/>
          <w:lang w:val="en-GB"/>
        </w:rPr>
        <w:t xml:space="preserve">in the </w:t>
      </w:r>
      <w:r w:rsidR="003D36B6" w:rsidRPr="003D36B6">
        <w:rPr>
          <w:rFonts w:ascii="Times New Roman" w:hAnsi="Times New Roman" w:cs="Times New Roman"/>
          <w:b/>
          <w:bCs/>
          <w:lang w:val="en-GB"/>
        </w:rPr>
        <w:t xml:space="preserve">labelling </w:t>
      </w:r>
      <w:r w:rsidR="003D36B6">
        <w:rPr>
          <w:rFonts w:ascii="Times New Roman" w:hAnsi="Times New Roman" w:cs="Times New Roman"/>
          <w:b/>
          <w:bCs/>
          <w:lang w:val="en-GB"/>
        </w:rPr>
        <w:t xml:space="preserve">of </w:t>
      </w:r>
      <w:r w:rsidR="003D36B6" w:rsidRPr="003D36B6">
        <w:rPr>
          <w:rFonts w:ascii="Times New Roman" w:hAnsi="Times New Roman" w:cs="Times New Roman"/>
          <w:b/>
          <w:bCs/>
          <w:lang w:val="en-GB"/>
        </w:rPr>
        <w:t xml:space="preserve">the outer and/or inner packaging of medicinal product, </w:t>
      </w:r>
      <w:r w:rsidRPr="00F527CD">
        <w:rPr>
          <w:rFonts w:ascii="Times New Roman" w:hAnsi="Times New Roman" w:cs="Times New Roman"/>
          <w:b/>
          <w:bCs/>
          <w:lang w:val="en-GB"/>
        </w:rPr>
        <w:t>instead of numbers?</w:t>
      </w:r>
    </w:p>
    <w:p w14:paraId="040E312C" w14:textId="2258AAB7" w:rsidR="00C75DFB" w:rsidRDefault="003D36B6" w:rsidP="00315DBD">
      <w:pPr>
        <w:spacing w:before="240" w:line="360" w:lineRule="auto"/>
        <w:jc w:val="both"/>
        <w:rPr>
          <w:rFonts w:ascii="Times New Roman" w:hAnsi="Times New Roman" w:cs="Times New Roman"/>
          <w:lang w:val="en-GB"/>
        </w:rPr>
      </w:pPr>
      <w:r>
        <w:rPr>
          <w:rFonts w:ascii="Times New Roman" w:hAnsi="Times New Roman" w:cs="Times New Roman"/>
          <w:lang w:val="en-GB"/>
        </w:rPr>
        <w:t>For the</w:t>
      </w:r>
      <w:r w:rsidRPr="00F527CD">
        <w:rPr>
          <w:rFonts w:ascii="Times New Roman" w:hAnsi="Times New Roman" w:cs="Times New Roman"/>
          <w:lang w:val="en-GB"/>
        </w:rPr>
        <w:t xml:space="preserve"> </w:t>
      </w:r>
      <w:r w:rsidRPr="003D36B6">
        <w:rPr>
          <w:rFonts w:ascii="Times New Roman" w:hAnsi="Times New Roman" w:cs="Times New Roman"/>
          <w:lang w:val="en-GB"/>
        </w:rPr>
        <w:t>labelling</w:t>
      </w:r>
      <w:r>
        <w:rPr>
          <w:rFonts w:ascii="Times New Roman" w:hAnsi="Times New Roman" w:cs="Times New Roman"/>
          <w:lang w:val="en-GB"/>
        </w:rPr>
        <w:t xml:space="preserve"> of</w:t>
      </w:r>
      <w:r w:rsidR="00804873" w:rsidRPr="00F527CD">
        <w:rPr>
          <w:rFonts w:ascii="Times New Roman" w:hAnsi="Times New Roman" w:cs="Times New Roman"/>
          <w:lang w:val="en-GB"/>
        </w:rPr>
        <w:t xml:space="preserve"> medicinal products, the </w:t>
      </w:r>
      <w:r w:rsidR="004B53AD" w:rsidRPr="00F527CD">
        <w:rPr>
          <w:rFonts w:ascii="Times New Roman" w:hAnsi="Times New Roman" w:cs="Times New Roman"/>
          <w:lang w:val="en-GB"/>
        </w:rPr>
        <w:t>provisions</w:t>
      </w:r>
      <w:r w:rsidR="00804873" w:rsidRPr="00F527CD">
        <w:rPr>
          <w:rFonts w:ascii="Times New Roman" w:hAnsi="Times New Roman" w:cs="Times New Roman"/>
          <w:lang w:val="en-GB"/>
        </w:rPr>
        <w:t xml:space="preserve"> of the </w:t>
      </w:r>
      <w:r w:rsidR="009D7D1C" w:rsidRPr="00F527CD">
        <w:rPr>
          <w:rFonts w:ascii="Times New Roman" w:hAnsi="Times New Roman" w:cs="Times New Roman"/>
          <w:lang w:val="en-GB"/>
        </w:rPr>
        <w:t>D</w:t>
      </w:r>
      <w:r w:rsidR="00804873" w:rsidRPr="00F527CD">
        <w:rPr>
          <w:rFonts w:ascii="Times New Roman" w:hAnsi="Times New Roman" w:cs="Times New Roman"/>
          <w:lang w:val="en-GB"/>
        </w:rPr>
        <w:t xml:space="preserve">escription of </w:t>
      </w:r>
      <w:r w:rsidR="004B53AD" w:rsidRPr="00F527CD">
        <w:rPr>
          <w:rFonts w:ascii="Times New Roman" w:hAnsi="Times New Roman" w:cs="Times New Roman"/>
          <w:lang w:val="en-GB"/>
        </w:rPr>
        <w:t>r</w:t>
      </w:r>
      <w:r w:rsidR="00804873" w:rsidRPr="00F527CD">
        <w:rPr>
          <w:rFonts w:ascii="Times New Roman" w:hAnsi="Times New Roman" w:cs="Times New Roman"/>
          <w:lang w:val="en-GB"/>
        </w:rPr>
        <w:t xml:space="preserve">equirements for the </w:t>
      </w:r>
      <w:r w:rsidRPr="003D36B6">
        <w:rPr>
          <w:rFonts w:ascii="Times New Roman" w:hAnsi="Times New Roman" w:cs="Times New Roman"/>
          <w:lang w:val="en-GB"/>
        </w:rPr>
        <w:t>labelling</w:t>
      </w:r>
      <w:r w:rsidR="00804873" w:rsidRPr="00F527CD">
        <w:rPr>
          <w:rFonts w:ascii="Times New Roman" w:hAnsi="Times New Roman" w:cs="Times New Roman"/>
          <w:lang w:val="en-GB"/>
        </w:rPr>
        <w:t xml:space="preserve"> of </w:t>
      </w:r>
      <w:r w:rsidR="003A2B57" w:rsidRPr="00F527CD">
        <w:rPr>
          <w:rFonts w:ascii="Times New Roman" w:hAnsi="Times New Roman" w:cs="Times New Roman"/>
          <w:lang w:val="en-GB"/>
        </w:rPr>
        <w:t>m</w:t>
      </w:r>
      <w:r w:rsidR="00804873" w:rsidRPr="00F527CD">
        <w:rPr>
          <w:rFonts w:ascii="Times New Roman" w:hAnsi="Times New Roman" w:cs="Times New Roman"/>
          <w:lang w:val="en-GB"/>
        </w:rPr>
        <w:t xml:space="preserve">edicinal </w:t>
      </w:r>
      <w:r w:rsidR="003A2B57" w:rsidRPr="00F527CD">
        <w:rPr>
          <w:rFonts w:ascii="Times New Roman" w:hAnsi="Times New Roman" w:cs="Times New Roman"/>
          <w:lang w:val="en-GB"/>
        </w:rPr>
        <w:t>p</w:t>
      </w:r>
      <w:r w:rsidR="00804873" w:rsidRPr="00F527CD">
        <w:rPr>
          <w:rFonts w:ascii="Times New Roman" w:hAnsi="Times New Roman" w:cs="Times New Roman"/>
          <w:lang w:val="en-GB"/>
        </w:rPr>
        <w:t xml:space="preserve">roduct </w:t>
      </w:r>
      <w:r w:rsidR="005233B9" w:rsidRPr="00F527CD">
        <w:rPr>
          <w:rFonts w:ascii="Times New Roman" w:hAnsi="Times New Roman" w:cs="Times New Roman"/>
          <w:lang w:val="en-GB"/>
        </w:rPr>
        <w:t>pac</w:t>
      </w:r>
      <w:r w:rsidR="003A2B57" w:rsidRPr="00F527CD">
        <w:rPr>
          <w:rFonts w:ascii="Times New Roman" w:hAnsi="Times New Roman" w:cs="Times New Roman"/>
          <w:lang w:val="en-GB"/>
        </w:rPr>
        <w:t>kages</w:t>
      </w:r>
      <w:r w:rsidR="00804873" w:rsidRPr="00F527CD">
        <w:rPr>
          <w:rFonts w:ascii="Times New Roman" w:hAnsi="Times New Roman" w:cs="Times New Roman"/>
          <w:lang w:val="en-GB"/>
        </w:rPr>
        <w:t xml:space="preserve"> and </w:t>
      </w:r>
      <w:r w:rsidR="005233B9" w:rsidRPr="00F527CD">
        <w:rPr>
          <w:rFonts w:ascii="Times New Roman" w:hAnsi="Times New Roman" w:cs="Times New Roman"/>
          <w:lang w:val="en-GB"/>
        </w:rPr>
        <w:t>p</w:t>
      </w:r>
      <w:r w:rsidR="00804873" w:rsidRPr="00F527CD">
        <w:rPr>
          <w:rFonts w:ascii="Times New Roman" w:hAnsi="Times New Roman" w:cs="Times New Roman"/>
          <w:lang w:val="en-GB"/>
        </w:rPr>
        <w:t xml:space="preserve">ackage </w:t>
      </w:r>
      <w:r w:rsidR="005233B9" w:rsidRPr="00F527CD">
        <w:rPr>
          <w:rFonts w:ascii="Times New Roman" w:hAnsi="Times New Roman" w:cs="Times New Roman"/>
          <w:lang w:val="en-GB"/>
        </w:rPr>
        <w:t>l</w:t>
      </w:r>
      <w:r w:rsidR="00804873" w:rsidRPr="00F527CD">
        <w:rPr>
          <w:rFonts w:ascii="Times New Roman" w:hAnsi="Times New Roman" w:cs="Times New Roman"/>
          <w:lang w:val="en-GB"/>
        </w:rPr>
        <w:t xml:space="preserve">eaflets </w:t>
      </w:r>
      <w:r w:rsidR="00957C0F" w:rsidRPr="00F527CD">
        <w:rPr>
          <w:rFonts w:ascii="Times New Roman" w:hAnsi="Times New Roman" w:cs="Times New Roman"/>
          <w:lang w:val="en-GB"/>
        </w:rPr>
        <w:t xml:space="preserve">(Vaistinių </w:t>
      </w:r>
      <w:proofErr w:type="spellStart"/>
      <w:r w:rsidR="00957C0F" w:rsidRPr="00F527CD">
        <w:rPr>
          <w:rFonts w:ascii="Times New Roman" w:hAnsi="Times New Roman" w:cs="Times New Roman"/>
          <w:lang w:val="en-GB"/>
        </w:rPr>
        <w:t>preparatų</w:t>
      </w:r>
      <w:proofErr w:type="spellEnd"/>
      <w:r w:rsidR="00957C0F" w:rsidRPr="00F527CD">
        <w:rPr>
          <w:rFonts w:ascii="Times New Roman" w:hAnsi="Times New Roman" w:cs="Times New Roman"/>
          <w:lang w:val="en-GB"/>
        </w:rPr>
        <w:t xml:space="preserve"> </w:t>
      </w:r>
      <w:proofErr w:type="spellStart"/>
      <w:r w:rsidR="00957C0F" w:rsidRPr="00F527CD">
        <w:rPr>
          <w:rFonts w:ascii="Times New Roman" w:hAnsi="Times New Roman" w:cs="Times New Roman"/>
          <w:lang w:val="en-GB"/>
        </w:rPr>
        <w:t>pakuotės</w:t>
      </w:r>
      <w:proofErr w:type="spellEnd"/>
      <w:r w:rsidR="00957C0F" w:rsidRPr="00F527CD">
        <w:rPr>
          <w:rFonts w:ascii="Times New Roman" w:hAnsi="Times New Roman" w:cs="Times New Roman"/>
          <w:lang w:val="en-GB"/>
        </w:rPr>
        <w:t xml:space="preserve"> </w:t>
      </w:r>
      <w:proofErr w:type="spellStart"/>
      <w:r w:rsidR="00957C0F" w:rsidRPr="00F527CD">
        <w:rPr>
          <w:rFonts w:ascii="Times New Roman" w:hAnsi="Times New Roman" w:cs="Times New Roman"/>
          <w:lang w:val="en-GB"/>
        </w:rPr>
        <w:t>ženklinimo</w:t>
      </w:r>
      <w:proofErr w:type="spellEnd"/>
      <w:r w:rsidR="00957C0F" w:rsidRPr="00F527CD">
        <w:rPr>
          <w:rFonts w:ascii="Times New Roman" w:hAnsi="Times New Roman" w:cs="Times New Roman"/>
          <w:lang w:val="en-GB"/>
        </w:rPr>
        <w:t xml:space="preserve"> </w:t>
      </w:r>
      <w:proofErr w:type="spellStart"/>
      <w:r w:rsidR="00957C0F" w:rsidRPr="00F527CD">
        <w:rPr>
          <w:rFonts w:ascii="Times New Roman" w:hAnsi="Times New Roman" w:cs="Times New Roman"/>
          <w:lang w:val="en-GB"/>
        </w:rPr>
        <w:t>ir</w:t>
      </w:r>
      <w:proofErr w:type="spellEnd"/>
      <w:r w:rsidR="00957C0F" w:rsidRPr="00F527CD">
        <w:rPr>
          <w:rFonts w:ascii="Times New Roman" w:hAnsi="Times New Roman" w:cs="Times New Roman"/>
          <w:lang w:val="en-GB"/>
        </w:rPr>
        <w:t xml:space="preserve"> </w:t>
      </w:r>
      <w:proofErr w:type="spellStart"/>
      <w:r w:rsidR="00957C0F" w:rsidRPr="00F527CD">
        <w:rPr>
          <w:rFonts w:ascii="Times New Roman" w:hAnsi="Times New Roman" w:cs="Times New Roman"/>
          <w:lang w:val="en-GB"/>
        </w:rPr>
        <w:t>pakuotės</w:t>
      </w:r>
      <w:proofErr w:type="spellEnd"/>
      <w:r w:rsidR="00957C0F" w:rsidRPr="00F527CD">
        <w:rPr>
          <w:rFonts w:ascii="Times New Roman" w:hAnsi="Times New Roman" w:cs="Times New Roman"/>
          <w:lang w:val="en-GB"/>
        </w:rPr>
        <w:t xml:space="preserve"> </w:t>
      </w:r>
      <w:proofErr w:type="spellStart"/>
      <w:r w:rsidR="00957C0F" w:rsidRPr="00F527CD">
        <w:rPr>
          <w:rFonts w:ascii="Times New Roman" w:hAnsi="Times New Roman" w:cs="Times New Roman"/>
          <w:lang w:val="en-GB"/>
        </w:rPr>
        <w:t>lapelio</w:t>
      </w:r>
      <w:proofErr w:type="spellEnd"/>
      <w:r w:rsidR="00957C0F" w:rsidRPr="00F527CD">
        <w:rPr>
          <w:rFonts w:ascii="Times New Roman" w:hAnsi="Times New Roman" w:cs="Times New Roman"/>
          <w:lang w:val="en-GB"/>
        </w:rPr>
        <w:t xml:space="preserve"> </w:t>
      </w:r>
      <w:proofErr w:type="spellStart"/>
      <w:r w:rsidR="00957C0F" w:rsidRPr="00F527CD">
        <w:rPr>
          <w:rFonts w:ascii="Times New Roman" w:hAnsi="Times New Roman" w:cs="Times New Roman"/>
          <w:lang w:val="en-GB"/>
        </w:rPr>
        <w:t>reikalavimų</w:t>
      </w:r>
      <w:proofErr w:type="spellEnd"/>
      <w:r w:rsidR="00957C0F" w:rsidRPr="00F527CD">
        <w:rPr>
          <w:rFonts w:ascii="Times New Roman" w:hAnsi="Times New Roman" w:cs="Times New Roman"/>
          <w:lang w:val="en-GB"/>
        </w:rPr>
        <w:t xml:space="preserve"> </w:t>
      </w:r>
      <w:proofErr w:type="spellStart"/>
      <w:r w:rsidR="00957C0F" w:rsidRPr="00F527CD">
        <w:rPr>
          <w:rFonts w:ascii="Times New Roman" w:hAnsi="Times New Roman" w:cs="Times New Roman"/>
          <w:lang w:val="en-GB"/>
        </w:rPr>
        <w:t>aprašas</w:t>
      </w:r>
      <w:proofErr w:type="spellEnd"/>
      <w:r w:rsidR="00957C0F" w:rsidRPr="00F527CD">
        <w:rPr>
          <w:rFonts w:ascii="Times New Roman" w:hAnsi="Times New Roman" w:cs="Times New Roman"/>
          <w:lang w:val="en-GB"/>
        </w:rPr>
        <w:t xml:space="preserve">, </w:t>
      </w:r>
      <w:r w:rsidR="00804873" w:rsidRPr="00F527CD">
        <w:rPr>
          <w:rFonts w:ascii="Times New Roman" w:hAnsi="Times New Roman" w:cs="Times New Roman"/>
          <w:lang w:val="en-GB"/>
        </w:rPr>
        <w:t xml:space="preserve">M Order </w:t>
      </w:r>
      <w:r w:rsidR="003D1AF9">
        <w:rPr>
          <w:rFonts w:ascii="Times New Roman" w:hAnsi="Times New Roman" w:cs="Times New Roman"/>
          <w:lang w:val="en-GB"/>
        </w:rPr>
        <w:t>of the Minister</w:t>
      </w:r>
      <w:r w:rsidR="00804873" w:rsidRPr="00F527CD">
        <w:rPr>
          <w:rFonts w:ascii="Times New Roman" w:hAnsi="Times New Roman" w:cs="Times New Roman"/>
          <w:lang w:val="en-GB"/>
        </w:rPr>
        <w:t>V-596</w:t>
      </w:r>
      <w:r w:rsidR="003D1AF9">
        <w:rPr>
          <w:rFonts w:ascii="Times New Roman" w:hAnsi="Times New Roman" w:cs="Times New Roman"/>
          <w:lang w:val="en-GB"/>
        </w:rPr>
        <w:t xml:space="preserve">, </w:t>
      </w:r>
      <w:r w:rsidR="00FD53EA">
        <w:rPr>
          <w:rFonts w:ascii="Times New Roman" w:hAnsi="Times New Roman" w:cs="Times New Roman"/>
          <w:lang w:val="en-GB"/>
        </w:rPr>
        <w:t>10</w:t>
      </w:r>
      <w:r w:rsidR="003D1AF9" w:rsidRPr="004B36C0">
        <w:rPr>
          <w:rFonts w:ascii="Times New Roman" w:hAnsi="Times New Roman" w:cs="Times New Roman"/>
          <w:vertAlign w:val="superscript"/>
          <w:lang w:val="en-GB"/>
        </w:rPr>
        <w:t>th</w:t>
      </w:r>
      <w:r w:rsidR="003D1AF9">
        <w:rPr>
          <w:rFonts w:ascii="Times New Roman" w:hAnsi="Times New Roman" w:cs="Times New Roman"/>
          <w:lang w:val="en-GB"/>
        </w:rPr>
        <w:t xml:space="preserve"> July 2007</w:t>
      </w:r>
      <w:r w:rsidR="00804873" w:rsidRPr="00F527CD">
        <w:rPr>
          <w:rFonts w:ascii="Times New Roman" w:hAnsi="Times New Roman" w:cs="Times New Roman"/>
          <w:lang w:val="en-GB"/>
        </w:rPr>
        <w:t xml:space="preserve">) must be followed, which stipulate that packaging </w:t>
      </w:r>
      <w:r w:rsidRPr="003D36B6">
        <w:rPr>
          <w:rFonts w:ascii="Times New Roman" w:hAnsi="Times New Roman" w:cs="Times New Roman"/>
          <w:lang w:val="en-GB"/>
        </w:rPr>
        <w:t>labelling</w:t>
      </w:r>
      <w:r w:rsidR="00804873" w:rsidRPr="00F527CD">
        <w:rPr>
          <w:rFonts w:ascii="Times New Roman" w:hAnsi="Times New Roman" w:cs="Times New Roman"/>
          <w:lang w:val="en-GB"/>
        </w:rPr>
        <w:t xml:space="preserve"> and package leaflet must be provided </w:t>
      </w:r>
      <w:r w:rsidR="00804873" w:rsidRPr="00F527CD">
        <w:rPr>
          <w:rFonts w:ascii="Times New Roman" w:hAnsi="Times New Roman" w:cs="Times New Roman"/>
          <w:b/>
          <w:bCs/>
          <w:lang w:val="en-GB"/>
        </w:rPr>
        <w:t>in Lithuanian</w:t>
      </w:r>
      <w:r w:rsidR="00804873" w:rsidRPr="00F527CD">
        <w:rPr>
          <w:rFonts w:ascii="Times New Roman" w:hAnsi="Times New Roman" w:cs="Times New Roman"/>
          <w:lang w:val="en-GB"/>
        </w:rPr>
        <w:t xml:space="preserve"> and be understandable to the </w:t>
      </w:r>
      <w:r w:rsidR="00FF23BC" w:rsidRPr="00F527CD">
        <w:rPr>
          <w:rFonts w:ascii="Times New Roman" w:hAnsi="Times New Roman" w:cs="Times New Roman"/>
          <w:lang w:val="en-GB"/>
        </w:rPr>
        <w:t>user</w:t>
      </w:r>
      <w:r w:rsidR="003C2EC7" w:rsidRPr="00F527CD">
        <w:rPr>
          <w:rFonts w:ascii="Times New Roman" w:hAnsi="Times New Roman" w:cs="Times New Roman"/>
          <w:lang w:val="en-GB"/>
        </w:rPr>
        <w:t xml:space="preserve"> of the medicinal product</w:t>
      </w:r>
      <w:r w:rsidR="00804873" w:rsidRPr="00F527CD">
        <w:rPr>
          <w:rFonts w:ascii="Times New Roman" w:hAnsi="Times New Roman" w:cs="Times New Roman"/>
          <w:lang w:val="en-GB"/>
        </w:rPr>
        <w:t xml:space="preserve">. It is possible to </w:t>
      </w:r>
      <w:r w:rsidR="00281AE9">
        <w:rPr>
          <w:rFonts w:ascii="Times New Roman" w:hAnsi="Times New Roman" w:cs="Times New Roman"/>
          <w:lang w:val="en-GB"/>
        </w:rPr>
        <w:t>indicate the name of</w:t>
      </w:r>
      <w:r w:rsidR="00281AE9" w:rsidRPr="00F527CD">
        <w:rPr>
          <w:rFonts w:ascii="Times New Roman" w:hAnsi="Times New Roman" w:cs="Times New Roman"/>
          <w:lang w:val="en-GB"/>
        </w:rPr>
        <w:t xml:space="preserve"> </w:t>
      </w:r>
      <w:r w:rsidR="00804873" w:rsidRPr="00F527CD">
        <w:rPr>
          <w:rFonts w:ascii="Times New Roman" w:hAnsi="Times New Roman" w:cs="Times New Roman"/>
          <w:lang w:val="en-GB"/>
        </w:rPr>
        <w:t>the month in full in Lithuanian</w:t>
      </w:r>
      <w:r>
        <w:rPr>
          <w:rFonts w:ascii="Times New Roman" w:hAnsi="Times New Roman" w:cs="Times New Roman"/>
          <w:lang w:val="en-GB"/>
        </w:rPr>
        <w:t xml:space="preserve"> only</w:t>
      </w:r>
      <w:r w:rsidR="00804873" w:rsidRPr="00F527CD">
        <w:rPr>
          <w:rFonts w:ascii="Times New Roman" w:hAnsi="Times New Roman" w:cs="Times New Roman"/>
          <w:lang w:val="en-GB"/>
        </w:rPr>
        <w:t>.</w:t>
      </w:r>
    </w:p>
    <w:p w14:paraId="4C593920" w14:textId="68A1D81B" w:rsidR="00980CD1" w:rsidRPr="00F57EE4" w:rsidRDefault="00980CD1" w:rsidP="00315DBD">
      <w:pPr>
        <w:spacing w:before="240" w:line="360" w:lineRule="auto"/>
        <w:jc w:val="both"/>
        <w:rPr>
          <w:rFonts w:ascii="Times New Roman" w:hAnsi="Times New Roman" w:cs="Times New Roman"/>
          <w:b/>
          <w:bCs/>
          <w:lang w:val="en-GB"/>
        </w:rPr>
      </w:pPr>
      <w:r w:rsidRPr="00F57EE4">
        <w:rPr>
          <w:rFonts w:ascii="Times New Roman" w:hAnsi="Times New Roman" w:cs="Times New Roman"/>
          <w:b/>
          <w:bCs/>
          <w:lang w:val="en-GB"/>
        </w:rPr>
        <w:t xml:space="preserve">27. </w:t>
      </w:r>
      <w:r w:rsidR="000E63B0" w:rsidRPr="00F57EE4">
        <w:rPr>
          <w:rFonts w:ascii="Times New Roman" w:hAnsi="Times New Roman" w:cs="Times New Roman"/>
          <w:b/>
          <w:bCs/>
          <w:lang w:val="en-GB"/>
        </w:rPr>
        <w:t>What are the requirements for labelling medicinal product packaging in Braille in Lithuania?</w:t>
      </w:r>
    </w:p>
    <w:p w14:paraId="05954723" w14:textId="6ADC6C0E" w:rsidR="000E63B0" w:rsidRPr="00F57EE4" w:rsidRDefault="00F57EE4" w:rsidP="00315DBD">
      <w:pPr>
        <w:spacing w:before="240" w:line="360" w:lineRule="auto"/>
        <w:jc w:val="both"/>
        <w:rPr>
          <w:rFonts w:ascii="Times New Roman" w:hAnsi="Times New Roman" w:cs="Times New Roman"/>
          <w:b/>
          <w:bCs/>
          <w:color w:val="EE0000"/>
          <w:lang w:val="en-GB"/>
        </w:rPr>
      </w:pPr>
      <w:r>
        <w:rPr>
          <w:rFonts w:ascii="Times New Roman" w:hAnsi="Times New Roman" w:cs="Times New Roman"/>
          <w:b/>
          <w:bCs/>
          <w:color w:val="EE0000"/>
          <w:lang w:val="en-GB"/>
        </w:rPr>
        <w:t>N</w:t>
      </w:r>
      <w:r w:rsidR="000E63B0" w:rsidRPr="00F57EE4">
        <w:rPr>
          <w:rFonts w:ascii="Times New Roman" w:hAnsi="Times New Roman" w:cs="Times New Roman"/>
          <w:b/>
          <w:bCs/>
          <w:color w:val="EE0000"/>
          <w:lang w:val="en-GB"/>
        </w:rPr>
        <w:t xml:space="preserve">ew </w:t>
      </w:r>
      <w:r w:rsidR="00470AE1" w:rsidRPr="00F57EE4">
        <w:rPr>
          <w:rFonts w:ascii="Times New Roman" w:hAnsi="Times New Roman" w:cs="Times New Roman"/>
          <w:b/>
          <w:bCs/>
          <w:color w:val="EE0000"/>
          <w:lang w:val="en-GB"/>
        </w:rPr>
        <w:t>15-09-2026</w:t>
      </w:r>
    </w:p>
    <w:p w14:paraId="57FB5CD6" w14:textId="30A83FA8" w:rsidR="00D548F1" w:rsidRPr="00D548F1" w:rsidRDefault="00D548F1" w:rsidP="00D548F1">
      <w:pPr>
        <w:spacing w:before="240" w:line="360" w:lineRule="auto"/>
        <w:jc w:val="both"/>
        <w:rPr>
          <w:rFonts w:ascii="Times New Roman" w:hAnsi="Times New Roman" w:cs="Times New Roman"/>
          <w:lang w:val="en-GB"/>
        </w:rPr>
      </w:pPr>
      <w:r w:rsidRPr="00D548F1">
        <w:rPr>
          <w:rFonts w:ascii="Times New Roman" w:hAnsi="Times New Roman" w:cs="Times New Roman"/>
          <w:lang w:val="en-GB"/>
        </w:rPr>
        <w:t>In Lithuania, the labelling of medicinal products in Braille is subject to the general EC requirements. These can be found in the ‘</w:t>
      </w:r>
      <w:hyperlink r:id="rId11" w:tooltip="Pirminis URL: https://health.ec.europa.eu/system/files/2016-11/2009_01_12_readability_guideline_final_en_0.pdf. Spustelėkite arba bakstelėkite, jei pasitikite šiuo saitu." w:history="1">
        <w:proofErr w:type="spellStart"/>
        <w:r w:rsidR="004275EB" w:rsidRPr="004275EB">
          <w:rPr>
            <w:rFonts w:ascii="Times New Roman" w:eastAsia="Calibri" w:hAnsi="Times New Roman" w:cs="Times New Roman"/>
            <w:bCs/>
            <w:color w:val="0563C1"/>
            <w:kern w:val="0"/>
            <w:u w:val="single"/>
            <w:shd w:val="clear" w:color="auto" w:fill="FFFFFF"/>
            <w14:ligatures w14:val="none"/>
          </w:rPr>
          <w:t>Guideline</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on</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the</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readability</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of</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the</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labelling</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and</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package</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leaflet</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of</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medicinal</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products</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for</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human</w:t>
        </w:r>
        <w:proofErr w:type="spellEnd"/>
        <w:r w:rsidR="004275EB" w:rsidRPr="004275EB">
          <w:rPr>
            <w:rFonts w:ascii="Times New Roman" w:eastAsia="Calibri" w:hAnsi="Times New Roman" w:cs="Times New Roman"/>
            <w:bCs/>
            <w:color w:val="0563C1"/>
            <w:kern w:val="0"/>
            <w:u w:val="single"/>
            <w:shd w:val="clear" w:color="auto" w:fill="FFFFFF"/>
            <w14:ligatures w14:val="none"/>
          </w:rPr>
          <w:t xml:space="preserve"> </w:t>
        </w:r>
        <w:proofErr w:type="spellStart"/>
        <w:r w:rsidR="004275EB" w:rsidRPr="004275EB">
          <w:rPr>
            <w:rFonts w:ascii="Times New Roman" w:eastAsia="Calibri" w:hAnsi="Times New Roman" w:cs="Times New Roman"/>
            <w:bCs/>
            <w:color w:val="0563C1"/>
            <w:kern w:val="0"/>
            <w:u w:val="single"/>
            <w:shd w:val="clear" w:color="auto" w:fill="FFFFFF"/>
            <w14:ligatures w14:val="none"/>
          </w:rPr>
          <w:t>use</w:t>
        </w:r>
        <w:proofErr w:type="spellEnd"/>
      </w:hyperlink>
      <w:r w:rsidRPr="00D548F1">
        <w:rPr>
          <w:rFonts w:ascii="Times New Roman" w:hAnsi="Times New Roman" w:cs="Times New Roman"/>
          <w:lang w:val="en-GB"/>
        </w:rPr>
        <w:t>’.</w:t>
      </w:r>
    </w:p>
    <w:p w14:paraId="53296BD3" w14:textId="3CA53047" w:rsidR="00470AE1" w:rsidRDefault="00086232" w:rsidP="00D548F1">
      <w:pPr>
        <w:spacing w:before="240" w:line="360" w:lineRule="auto"/>
        <w:jc w:val="both"/>
        <w:rPr>
          <w:rFonts w:ascii="Times New Roman" w:hAnsi="Times New Roman" w:cs="Times New Roman"/>
          <w:lang w:val="en-GB"/>
        </w:rPr>
      </w:pPr>
      <w:r>
        <w:rPr>
          <w:rFonts w:ascii="Times New Roman" w:hAnsi="Times New Roman" w:cs="Times New Roman"/>
          <w:lang w:val="en-GB"/>
        </w:rPr>
        <w:t>I</w:t>
      </w:r>
      <w:r w:rsidR="00D548F1" w:rsidRPr="00D548F1">
        <w:rPr>
          <w:rFonts w:ascii="Times New Roman" w:hAnsi="Times New Roman" w:cs="Times New Roman"/>
          <w:lang w:val="en-GB"/>
        </w:rPr>
        <w:t>t is recommended to use the Marburg Medium typeface</w:t>
      </w:r>
      <w:r>
        <w:rPr>
          <w:rFonts w:ascii="Times New Roman" w:hAnsi="Times New Roman" w:cs="Times New Roman"/>
          <w:lang w:val="en-GB"/>
        </w:rPr>
        <w:t xml:space="preserve"> for the labelling of medicinal product</w:t>
      </w:r>
      <w:r w:rsidR="00D548F1" w:rsidRPr="00D548F1">
        <w:rPr>
          <w:rFonts w:ascii="Times New Roman" w:hAnsi="Times New Roman" w:cs="Times New Roman"/>
          <w:lang w:val="en-GB"/>
        </w:rPr>
        <w:t>.</w:t>
      </w:r>
    </w:p>
    <w:p w14:paraId="2BF19C2C" w14:textId="15BC7661" w:rsidR="00D548F1" w:rsidRDefault="00D548F1" w:rsidP="00D548F1">
      <w:pPr>
        <w:spacing w:before="240" w:line="360" w:lineRule="auto"/>
        <w:jc w:val="both"/>
        <w:rPr>
          <w:rFonts w:ascii="Times New Roman" w:hAnsi="Times New Roman" w:cs="Times New Roman"/>
          <w:b/>
          <w:bCs/>
          <w:lang w:val="en-GB"/>
        </w:rPr>
      </w:pPr>
      <w:r w:rsidRPr="00F57EE4">
        <w:rPr>
          <w:rFonts w:ascii="Times New Roman" w:hAnsi="Times New Roman" w:cs="Times New Roman"/>
          <w:b/>
          <w:bCs/>
          <w:lang w:val="en-GB"/>
        </w:rPr>
        <w:t xml:space="preserve">28. </w:t>
      </w:r>
      <w:r w:rsidR="00D00F92" w:rsidRPr="00F57EE4">
        <w:rPr>
          <w:rFonts w:ascii="Times New Roman" w:hAnsi="Times New Roman" w:cs="Times New Roman"/>
          <w:b/>
          <w:bCs/>
          <w:lang w:val="en-GB"/>
        </w:rPr>
        <w:t xml:space="preserve">Is it possible to have a common </w:t>
      </w:r>
      <w:r w:rsidR="00A75BC5" w:rsidRPr="00F57EE4">
        <w:rPr>
          <w:rFonts w:ascii="Times New Roman" w:hAnsi="Times New Roman" w:cs="Times New Roman"/>
          <w:b/>
          <w:bCs/>
          <w:lang w:val="en-GB"/>
        </w:rPr>
        <w:t xml:space="preserve">Baltic </w:t>
      </w:r>
      <w:r w:rsidR="00D00F92" w:rsidRPr="00F57EE4">
        <w:rPr>
          <w:rFonts w:ascii="Times New Roman" w:hAnsi="Times New Roman" w:cs="Times New Roman"/>
          <w:b/>
          <w:bCs/>
          <w:lang w:val="en-GB"/>
        </w:rPr>
        <w:t xml:space="preserve">package when the approved information </w:t>
      </w:r>
      <w:r w:rsidR="00516387" w:rsidRPr="00F57EE4">
        <w:rPr>
          <w:rFonts w:ascii="Times New Roman" w:hAnsi="Times New Roman" w:cs="Times New Roman"/>
          <w:b/>
          <w:bCs/>
          <w:lang w:val="en-GB"/>
        </w:rPr>
        <w:t>i</w:t>
      </w:r>
      <w:r w:rsidR="00D00F92" w:rsidRPr="00F57EE4">
        <w:rPr>
          <w:rFonts w:ascii="Times New Roman" w:hAnsi="Times New Roman" w:cs="Times New Roman"/>
          <w:b/>
          <w:bCs/>
          <w:lang w:val="en-GB"/>
        </w:rPr>
        <w:t>n the Lithuanian and Latvian/Estonian package leaflets differs?</w:t>
      </w:r>
    </w:p>
    <w:p w14:paraId="24BAC4A8" w14:textId="07C0BE88" w:rsidR="00F57EE4" w:rsidRPr="00F57EE4" w:rsidRDefault="00F57EE4" w:rsidP="00D548F1">
      <w:pPr>
        <w:spacing w:before="240" w:line="360" w:lineRule="auto"/>
        <w:jc w:val="both"/>
        <w:rPr>
          <w:rFonts w:ascii="Times New Roman" w:hAnsi="Times New Roman" w:cs="Times New Roman"/>
          <w:b/>
          <w:bCs/>
          <w:lang w:val="en-GB"/>
        </w:rPr>
      </w:pPr>
      <w:r w:rsidRPr="00F57EE4">
        <w:rPr>
          <w:rFonts w:ascii="Times New Roman" w:hAnsi="Times New Roman" w:cs="Times New Roman"/>
          <w:b/>
          <w:bCs/>
          <w:color w:val="EE0000"/>
          <w:lang w:val="en-GB"/>
        </w:rPr>
        <w:t>new 15-09-2026</w:t>
      </w:r>
    </w:p>
    <w:p w14:paraId="727F318D" w14:textId="50A22B04" w:rsidR="00516387" w:rsidRDefault="00D07CED" w:rsidP="00D548F1">
      <w:pPr>
        <w:spacing w:before="240" w:line="360" w:lineRule="auto"/>
        <w:jc w:val="both"/>
        <w:rPr>
          <w:rFonts w:ascii="Times New Roman" w:hAnsi="Times New Roman" w:cs="Times New Roman"/>
          <w:lang w:val="en-GB"/>
        </w:rPr>
      </w:pPr>
      <w:r w:rsidRPr="00D07CED">
        <w:rPr>
          <w:rFonts w:ascii="Times New Roman" w:hAnsi="Times New Roman" w:cs="Times New Roman"/>
          <w:lang w:val="en-GB"/>
        </w:rPr>
        <w:t xml:space="preserve">For the labelling of medicinal products, the provisions of the Description of requirements for the labelling of medicinal product packages and package leaflets (Vaistinių </w:t>
      </w:r>
      <w:proofErr w:type="spellStart"/>
      <w:r w:rsidRPr="00D07CED">
        <w:rPr>
          <w:rFonts w:ascii="Times New Roman" w:hAnsi="Times New Roman" w:cs="Times New Roman"/>
          <w:lang w:val="en-GB"/>
        </w:rPr>
        <w:t>preparatų</w:t>
      </w:r>
      <w:proofErr w:type="spellEnd"/>
      <w:r w:rsidRPr="00D07CED">
        <w:rPr>
          <w:rFonts w:ascii="Times New Roman" w:hAnsi="Times New Roman" w:cs="Times New Roman"/>
          <w:lang w:val="en-GB"/>
        </w:rPr>
        <w:t xml:space="preserve"> </w:t>
      </w:r>
      <w:proofErr w:type="spellStart"/>
      <w:r w:rsidRPr="00D07CED">
        <w:rPr>
          <w:rFonts w:ascii="Times New Roman" w:hAnsi="Times New Roman" w:cs="Times New Roman"/>
          <w:lang w:val="en-GB"/>
        </w:rPr>
        <w:t>pakuotės</w:t>
      </w:r>
      <w:proofErr w:type="spellEnd"/>
      <w:r w:rsidRPr="00D07CED">
        <w:rPr>
          <w:rFonts w:ascii="Times New Roman" w:hAnsi="Times New Roman" w:cs="Times New Roman"/>
          <w:lang w:val="en-GB"/>
        </w:rPr>
        <w:t xml:space="preserve"> </w:t>
      </w:r>
      <w:proofErr w:type="spellStart"/>
      <w:r w:rsidRPr="00D07CED">
        <w:rPr>
          <w:rFonts w:ascii="Times New Roman" w:hAnsi="Times New Roman" w:cs="Times New Roman"/>
          <w:lang w:val="en-GB"/>
        </w:rPr>
        <w:lastRenderedPageBreak/>
        <w:t>ženklinimo</w:t>
      </w:r>
      <w:proofErr w:type="spellEnd"/>
      <w:r w:rsidRPr="00D07CED">
        <w:rPr>
          <w:rFonts w:ascii="Times New Roman" w:hAnsi="Times New Roman" w:cs="Times New Roman"/>
          <w:lang w:val="en-GB"/>
        </w:rPr>
        <w:t xml:space="preserve"> </w:t>
      </w:r>
      <w:proofErr w:type="spellStart"/>
      <w:r w:rsidRPr="00D07CED">
        <w:rPr>
          <w:rFonts w:ascii="Times New Roman" w:hAnsi="Times New Roman" w:cs="Times New Roman"/>
          <w:lang w:val="en-GB"/>
        </w:rPr>
        <w:t>ir</w:t>
      </w:r>
      <w:proofErr w:type="spellEnd"/>
      <w:r w:rsidRPr="00D07CED">
        <w:rPr>
          <w:rFonts w:ascii="Times New Roman" w:hAnsi="Times New Roman" w:cs="Times New Roman"/>
          <w:lang w:val="en-GB"/>
        </w:rPr>
        <w:t xml:space="preserve"> </w:t>
      </w:r>
      <w:proofErr w:type="spellStart"/>
      <w:r w:rsidRPr="00D07CED">
        <w:rPr>
          <w:rFonts w:ascii="Times New Roman" w:hAnsi="Times New Roman" w:cs="Times New Roman"/>
          <w:lang w:val="en-GB"/>
        </w:rPr>
        <w:t>pakuotės</w:t>
      </w:r>
      <w:proofErr w:type="spellEnd"/>
      <w:r w:rsidRPr="00D07CED">
        <w:rPr>
          <w:rFonts w:ascii="Times New Roman" w:hAnsi="Times New Roman" w:cs="Times New Roman"/>
          <w:lang w:val="en-GB"/>
        </w:rPr>
        <w:t xml:space="preserve"> </w:t>
      </w:r>
      <w:proofErr w:type="spellStart"/>
      <w:r w:rsidRPr="00D07CED">
        <w:rPr>
          <w:rFonts w:ascii="Times New Roman" w:hAnsi="Times New Roman" w:cs="Times New Roman"/>
          <w:lang w:val="en-GB"/>
        </w:rPr>
        <w:t>lapelio</w:t>
      </w:r>
      <w:proofErr w:type="spellEnd"/>
      <w:r w:rsidRPr="00D07CED">
        <w:rPr>
          <w:rFonts w:ascii="Times New Roman" w:hAnsi="Times New Roman" w:cs="Times New Roman"/>
          <w:lang w:val="en-GB"/>
        </w:rPr>
        <w:t xml:space="preserve"> </w:t>
      </w:r>
      <w:proofErr w:type="spellStart"/>
      <w:r w:rsidRPr="00D07CED">
        <w:rPr>
          <w:rFonts w:ascii="Times New Roman" w:hAnsi="Times New Roman" w:cs="Times New Roman"/>
          <w:lang w:val="en-GB"/>
        </w:rPr>
        <w:t>reikalavimų</w:t>
      </w:r>
      <w:proofErr w:type="spellEnd"/>
      <w:r w:rsidRPr="00D07CED">
        <w:rPr>
          <w:rFonts w:ascii="Times New Roman" w:hAnsi="Times New Roman" w:cs="Times New Roman"/>
          <w:lang w:val="en-GB"/>
        </w:rPr>
        <w:t xml:space="preserve"> </w:t>
      </w:r>
      <w:proofErr w:type="spellStart"/>
      <w:r w:rsidRPr="00D07CED">
        <w:rPr>
          <w:rFonts w:ascii="Times New Roman" w:hAnsi="Times New Roman" w:cs="Times New Roman"/>
          <w:lang w:val="en-GB"/>
        </w:rPr>
        <w:t>aprašas</w:t>
      </w:r>
      <w:proofErr w:type="spellEnd"/>
      <w:r w:rsidRPr="00D07CED">
        <w:rPr>
          <w:rFonts w:ascii="Times New Roman" w:hAnsi="Times New Roman" w:cs="Times New Roman"/>
          <w:lang w:val="en-GB"/>
        </w:rPr>
        <w:t>, M Order of the MinisterV-596, 10</w:t>
      </w:r>
      <w:r w:rsidRPr="00D07CED">
        <w:rPr>
          <w:rFonts w:ascii="Times New Roman" w:hAnsi="Times New Roman" w:cs="Times New Roman"/>
          <w:vertAlign w:val="superscript"/>
          <w:lang w:val="en-GB"/>
        </w:rPr>
        <w:t>th</w:t>
      </w:r>
      <w:r w:rsidRPr="00D07CED">
        <w:rPr>
          <w:rFonts w:ascii="Times New Roman" w:hAnsi="Times New Roman" w:cs="Times New Roman"/>
          <w:lang w:val="en-GB"/>
        </w:rPr>
        <w:t xml:space="preserve"> July 2007) must be followed, which stipulate that packaging labelling and package leaflet must be provided </w:t>
      </w:r>
      <w:r w:rsidRPr="00F57EE4">
        <w:rPr>
          <w:rFonts w:ascii="Times New Roman" w:hAnsi="Times New Roman" w:cs="Times New Roman"/>
          <w:lang w:val="en-GB"/>
        </w:rPr>
        <w:t>in Lithuanian</w:t>
      </w:r>
      <w:r w:rsidRPr="00D07CED">
        <w:rPr>
          <w:rFonts w:ascii="Times New Roman" w:hAnsi="Times New Roman" w:cs="Times New Roman"/>
          <w:lang w:val="en-GB"/>
        </w:rPr>
        <w:t xml:space="preserve"> and be understandable to the user of the medicinal product.</w:t>
      </w:r>
      <w:r>
        <w:rPr>
          <w:rFonts w:ascii="Times New Roman" w:hAnsi="Times New Roman" w:cs="Times New Roman"/>
          <w:lang w:val="en-GB"/>
        </w:rPr>
        <w:t xml:space="preserve"> </w:t>
      </w:r>
      <w:r w:rsidR="006631CE" w:rsidRPr="006631CE">
        <w:rPr>
          <w:rFonts w:ascii="Times New Roman" w:hAnsi="Times New Roman" w:cs="Times New Roman"/>
          <w:lang w:val="en-GB"/>
        </w:rPr>
        <w:t xml:space="preserve">The names and addresses of the marketing authorisation holder and the manufacturer (excluding the name of the country) are not translated into Lithuanian. The same information may also be provided in one or more other languages. If there are differences between the approved information </w:t>
      </w:r>
      <w:r w:rsidR="00F57EE4">
        <w:rPr>
          <w:rFonts w:ascii="Times New Roman" w:hAnsi="Times New Roman" w:cs="Times New Roman"/>
          <w:lang w:val="en-GB"/>
        </w:rPr>
        <w:t>i</w:t>
      </w:r>
      <w:r w:rsidR="006631CE" w:rsidRPr="006631CE">
        <w:rPr>
          <w:rFonts w:ascii="Times New Roman" w:hAnsi="Times New Roman" w:cs="Times New Roman"/>
          <w:lang w:val="en-GB"/>
        </w:rPr>
        <w:t>n the Lithuanian and Latvian/Estonian package leaflets, a combined LT/LV/EE package is not permitted.</w:t>
      </w:r>
    </w:p>
    <w:p w14:paraId="2E8D6CB1" w14:textId="77777777" w:rsidR="00D00F92" w:rsidRPr="00F527CD" w:rsidRDefault="00D00F92" w:rsidP="00D548F1">
      <w:pPr>
        <w:spacing w:before="240" w:line="360" w:lineRule="auto"/>
        <w:jc w:val="both"/>
        <w:rPr>
          <w:rFonts w:ascii="Times New Roman" w:hAnsi="Times New Roman" w:cs="Times New Roman"/>
          <w:lang w:val="en-GB"/>
        </w:rPr>
      </w:pPr>
    </w:p>
    <w:p w14:paraId="75992D0A" w14:textId="77777777" w:rsidR="00DC7DFF" w:rsidRPr="00DC7DFF" w:rsidRDefault="00DC7DFF" w:rsidP="00006DC4">
      <w:pPr>
        <w:spacing w:before="240" w:line="360" w:lineRule="auto"/>
        <w:contextualSpacing/>
        <w:jc w:val="center"/>
        <w:rPr>
          <w:rFonts w:ascii="Times New Roman" w:eastAsia="Calibri" w:hAnsi="Times New Roman" w:cs="Times New Roman"/>
          <w:color w:val="000000"/>
          <w:kern w:val="0"/>
          <w14:ligatures w14:val="none"/>
        </w:rPr>
      </w:pPr>
      <w:r w:rsidRPr="00DC7DFF">
        <w:rPr>
          <w:rFonts w:ascii="Times New Roman" w:eastAsia="Calibri" w:hAnsi="Times New Roman" w:cs="Times New Roman"/>
          <w:b/>
          <w:color w:val="000000"/>
          <w:kern w:val="0"/>
          <w:shd w:val="clear" w:color="auto" w:fill="FFFFFF"/>
          <w14:ligatures w14:val="none"/>
        </w:rPr>
        <w:t>________________</w:t>
      </w:r>
    </w:p>
    <w:p w14:paraId="42A7508F" w14:textId="77777777" w:rsidR="00943CC4" w:rsidRPr="001506D3" w:rsidRDefault="00943CC4" w:rsidP="00315DBD">
      <w:pPr>
        <w:spacing w:before="240" w:line="360" w:lineRule="auto"/>
        <w:jc w:val="both"/>
        <w:rPr>
          <w:rFonts w:ascii="Times New Roman" w:hAnsi="Times New Roman" w:cs="Times New Roman"/>
          <w:lang w:val="en-US"/>
        </w:rPr>
      </w:pPr>
    </w:p>
    <w:sectPr w:rsidR="00943CC4" w:rsidRPr="001506D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FEF"/>
    <w:rsid w:val="00006DC4"/>
    <w:rsid w:val="00007815"/>
    <w:rsid w:val="00012915"/>
    <w:rsid w:val="000573F4"/>
    <w:rsid w:val="00086232"/>
    <w:rsid w:val="00094060"/>
    <w:rsid w:val="0009587E"/>
    <w:rsid w:val="000C0899"/>
    <w:rsid w:val="000C0FD2"/>
    <w:rsid w:val="000E63B0"/>
    <w:rsid w:val="000F7779"/>
    <w:rsid w:val="0013072A"/>
    <w:rsid w:val="00133AFB"/>
    <w:rsid w:val="0013538F"/>
    <w:rsid w:val="0014623C"/>
    <w:rsid w:val="001506D3"/>
    <w:rsid w:val="00150C4E"/>
    <w:rsid w:val="00157FF7"/>
    <w:rsid w:val="00190057"/>
    <w:rsid w:val="00197019"/>
    <w:rsid w:val="001B03D8"/>
    <w:rsid w:val="00205DF7"/>
    <w:rsid w:val="0021105C"/>
    <w:rsid w:val="00211C11"/>
    <w:rsid w:val="002417B7"/>
    <w:rsid w:val="00246D50"/>
    <w:rsid w:val="00255F13"/>
    <w:rsid w:val="002778DB"/>
    <w:rsid w:val="002807D8"/>
    <w:rsid w:val="00281AE9"/>
    <w:rsid w:val="00283FAC"/>
    <w:rsid w:val="002A2D54"/>
    <w:rsid w:val="002B46F7"/>
    <w:rsid w:val="002C2EAA"/>
    <w:rsid w:val="002D4735"/>
    <w:rsid w:val="002D71E7"/>
    <w:rsid w:val="002E72F5"/>
    <w:rsid w:val="002F4FDD"/>
    <w:rsid w:val="003057D7"/>
    <w:rsid w:val="00315DBD"/>
    <w:rsid w:val="00323662"/>
    <w:rsid w:val="003241E6"/>
    <w:rsid w:val="00325BBF"/>
    <w:rsid w:val="00367592"/>
    <w:rsid w:val="003954A5"/>
    <w:rsid w:val="003977DB"/>
    <w:rsid w:val="00397DF9"/>
    <w:rsid w:val="003A0EA6"/>
    <w:rsid w:val="003A2B57"/>
    <w:rsid w:val="003B70F1"/>
    <w:rsid w:val="003C2EC7"/>
    <w:rsid w:val="003D1AF9"/>
    <w:rsid w:val="003D36B6"/>
    <w:rsid w:val="004275EB"/>
    <w:rsid w:val="00466E0B"/>
    <w:rsid w:val="00470AE1"/>
    <w:rsid w:val="004A0C1F"/>
    <w:rsid w:val="004B0D3A"/>
    <w:rsid w:val="004B36C0"/>
    <w:rsid w:val="004B53AD"/>
    <w:rsid w:val="004C29D0"/>
    <w:rsid w:val="004D0163"/>
    <w:rsid w:val="004E11D7"/>
    <w:rsid w:val="004E3E2F"/>
    <w:rsid w:val="004E7B24"/>
    <w:rsid w:val="004F30BD"/>
    <w:rsid w:val="004F64D9"/>
    <w:rsid w:val="00516387"/>
    <w:rsid w:val="005233B9"/>
    <w:rsid w:val="00525185"/>
    <w:rsid w:val="0053531A"/>
    <w:rsid w:val="00536811"/>
    <w:rsid w:val="00550E78"/>
    <w:rsid w:val="005836F7"/>
    <w:rsid w:val="00584AC1"/>
    <w:rsid w:val="00591B94"/>
    <w:rsid w:val="00593DF5"/>
    <w:rsid w:val="005B113A"/>
    <w:rsid w:val="005C4543"/>
    <w:rsid w:val="005E1138"/>
    <w:rsid w:val="00605BD4"/>
    <w:rsid w:val="00627C47"/>
    <w:rsid w:val="00640021"/>
    <w:rsid w:val="00641D40"/>
    <w:rsid w:val="00646DF2"/>
    <w:rsid w:val="006631CE"/>
    <w:rsid w:val="0067461C"/>
    <w:rsid w:val="00676163"/>
    <w:rsid w:val="00680C41"/>
    <w:rsid w:val="00742500"/>
    <w:rsid w:val="007453A7"/>
    <w:rsid w:val="007618DC"/>
    <w:rsid w:val="00765080"/>
    <w:rsid w:val="00784100"/>
    <w:rsid w:val="00797BEE"/>
    <w:rsid w:val="007B70B2"/>
    <w:rsid w:val="007C3E5C"/>
    <w:rsid w:val="007D3ACE"/>
    <w:rsid w:val="00804873"/>
    <w:rsid w:val="008353D1"/>
    <w:rsid w:val="0085285F"/>
    <w:rsid w:val="00871D8B"/>
    <w:rsid w:val="00874886"/>
    <w:rsid w:val="008818DC"/>
    <w:rsid w:val="00896020"/>
    <w:rsid w:val="008A351E"/>
    <w:rsid w:val="008B4865"/>
    <w:rsid w:val="008D226C"/>
    <w:rsid w:val="008D46BE"/>
    <w:rsid w:val="008E25C8"/>
    <w:rsid w:val="008E3611"/>
    <w:rsid w:val="008F6723"/>
    <w:rsid w:val="009043F3"/>
    <w:rsid w:val="009210F3"/>
    <w:rsid w:val="00923BC8"/>
    <w:rsid w:val="00926C61"/>
    <w:rsid w:val="00943CC4"/>
    <w:rsid w:val="00957973"/>
    <w:rsid w:val="00957C0F"/>
    <w:rsid w:val="00957D6A"/>
    <w:rsid w:val="00980CD1"/>
    <w:rsid w:val="00990B68"/>
    <w:rsid w:val="009A5746"/>
    <w:rsid w:val="009A66E4"/>
    <w:rsid w:val="009C3FCA"/>
    <w:rsid w:val="009D4E9D"/>
    <w:rsid w:val="009D7D1C"/>
    <w:rsid w:val="009E1BC6"/>
    <w:rsid w:val="00A10038"/>
    <w:rsid w:val="00A3556B"/>
    <w:rsid w:val="00A36E6A"/>
    <w:rsid w:val="00A51C4D"/>
    <w:rsid w:val="00A65730"/>
    <w:rsid w:val="00A75BC5"/>
    <w:rsid w:val="00A86E97"/>
    <w:rsid w:val="00AB1574"/>
    <w:rsid w:val="00AD6BA3"/>
    <w:rsid w:val="00AF042E"/>
    <w:rsid w:val="00AF6C3C"/>
    <w:rsid w:val="00AF7C37"/>
    <w:rsid w:val="00B06C47"/>
    <w:rsid w:val="00B104EF"/>
    <w:rsid w:val="00B144F8"/>
    <w:rsid w:val="00B60558"/>
    <w:rsid w:val="00B65FE1"/>
    <w:rsid w:val="00B66137"/>
    <w:rsid w:val="00B71FEF"/>
    <w:rsid w:val="00B81435"/>
    <w:rsid w:val="00B8177E"/>
    <w:rsid w:val="00BA4080"/>
    <w:rsid w:val="00BB4346"/>
    <w:rsid w:val="00BB74F8"/>
    <w:rsid w:val="00BC14AB"/>
    <w:rsid w:val="00BE1AF9"/>
    <w:rsid w:val="00BF2D4A"/>
    <w:rsid w:val="00C01414"/>
    <w:rsid w:val="00C02E76"/>
    <w:rsid w:val="00C07034"/>
    <w:rsid w:val="00C14C56"/>
    <w:rsid w:val="00C210ED"/>
    <w:rsid w:val="00C37987"/>
    <w:rsid w:val="00C409B1"/>
    <w:rsid w:val="00C75DFB"/>
    <w:rsid w:val="00C85F43"/>
    <w:rsid w:val="00CA42CE"/>
    <w:rsid w:val="00CC1E13"/>
    <w:rsid w:val="00CD31B6"/>
    <w:rsid w:val="00CF4FF8"/>
    <w:rsid w:val="00CF69DD"/>
    <w:rsid w:val="00D00F92"/>
    <w:rsid w:val="00D07CED"/>
    <w:rsid w:val="00D548F1"/>
    <w:rsid w:val="00D55ABD"/>
    <w:rsid w:val="00D57D38"/>
    <w:rsid w:val="00DA10CD"/>
    <w:rsid w:val="00DB558B"/>
    <w:rsid w:val="00DC7DFF"/>
    <w:rsid w:val="00DE594E"/>
    <w:rsid w:val="00DF79EF"/>
    <w:rsid w:val="00E0426C"/>
    <w:rsid w:val="00E077C8"/>
    <w:rsid w:val="00E10B7A"/>
    <w:rsid w:val="00E407B6"/>
    <w:rsid w:val="00E4135F"/>
    <w:rsid w:val="00E7236D"/>
    <w:rsid w:val="00E83545"/>
    <w:rsid w:val="00E95F28"/>
    <w:rsid w:val="00EC28A5"/>
    <w:rsid w:val="00EE76A6"/>
    <w:rsid w:val="00EF6800"/>
    <w:rsid w:val="00F111B5"/>
    <w:rsid w:val="00F22356"/>
    <w:rsid w:val="00F37009"/>
    <w:rsid w:val="00F43574"/>
    <w:rsid w:val="00F527CD"/>
    <w:rsid w:val="00F537ED"/>
    <w:rsid w:val="00F57EE4"/>
    <w:rsid w:val="00F810FD"/>
    <w:rsid w:val="00FB1751"/>
    <w:rsid w:val="00FC129A"/>
    <w:rsid w:val="00FC3C54"/>
    <w:rsid w:val="00FD53EA"/>
    <w:rsid w:val="00FF23B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89399"/>
  <w15:chartTrackingRefBased/>
  <w15:docId w15:val="{B042848E-90D4-4EBB-A896-7EE9D51EA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F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1F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1F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1F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1F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F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F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F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F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F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1F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1F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1F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1F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FEF"/>
    <w:rPr>
      <w:rFonts w:eastAsiaTheme="majorEastAsia" w:cstheme="majorBidi"/>
      <w:color w:val="272727" w:themeColor="text1" w:themeTint="D8"/>
    </w:rPr>
  </w:style>
  <w:style w:type="paragraph" w:styleId="Title">
    <w:name w:val="Title"/>
    <w:basedOn w:val="Normal"/>
    <w:next w:val="Normal"/>
    <w:link w:val="TitleChar"/>
    <w:uiPriority w:val="10"/>
    <w:qFormat/>
    <w:rsid w:val="00B71F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F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FEF"/>
    <w:pPr>
      <w:spacing w:before="160"/>
      <w:jc w:val="center"/>
    </w:pPr>
    <w:rPr>
      <w:i/>
      <w:iCs/>
      <w:color w:val="404040" w:themeColor="text1" w:themeTint="BF"/>
    </w:rPr>
  </w:style>
  <w:style w:type="character" w:customStyle="1" w:styleId="QuoteChar">
    <w:name w:val="Quote Char"/>
    <w:basedOn w:val="DefaultParagraphFont"/>
    <w:link w:val="Quote"/>
    <w:uiPriority w:val="29"/>
    <w:rsid w:val="00B71FEF"/>
    <w:rPr>
      <w:i/>
      <w:iCs/>
      <w:color w:val="404040" w:themeColor="text1" w:themeTint="BF"/>
    </w:rPr>
  </w:style>
  <w:style w:type="paragraph" w:styleId="ListParagraph">
    <w:name w:val="List Paragraph"/>
    <w:basedOn w:val="Normal"/>
    <w:uiPriority w:val="34"/>
    <w:qFormat/>
    <w:rsid w:val="00B71FEF"/>
    <w:pPr>
      <w:ind w:left="720"/>
      <w:contextualSpacing/>
    </w:pPr>
  </w:style>
  <w:style w:type="character" w:styleId="IntenseEmphasis">
    <w:name w:val="Intense Emphasis"/>
    <w:basedOn w:val="DefaultParagraphFont"/>
    <w:uiPriority w:val="21"/>
    <w:qFormat/>
    <w:rsid w:val="00B71FEF"/>
    <w:rPr>
      <w:i/>
      <w:iCs/>
      <w:color w:val="0F4761" w:themeColor="accent1" w:themeShade="BF"/>
    </w:rPr>
  </w:style>
  <w:style w:type="paragraph" w:styleId="IntenseQuote">
    <w:name w:val="Intense Quote"/>
    <w:basedOn w:val="Normal"/>
    <w:next w:val="Normal"/>
    <w:link w:val="IntenseQuoteChar"/>
    <w:uiPriority w:val="30"/>
    <w:qFormat/>
    <w:rsid w:val="00B71F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FEF"/>
    <w:rPr>
      <w:i/>
      <w:iCs/>
      <w:color w:val="0F4761" w:themeColor="accent1" w:themeShade="BF"/>
    </w:rPr>
  </w:style>
  <w:style w:type="character" w:styleId="IntenseReference">
    <w:name w:val="Intense Reference"/>
    <w:basedOn w:val="DefaultParagraphFont"/>
    <w:uiPriority w:val="32"/>
    <w:qFormat/>
    <w:rsid w:val="00B71FEF"/>
    <w:rPr>
      <w:b/>
      <w:bCs/>
      <w:smallCaps/>
      <w:color w:val="0F4761" w:themeColor="accent1" w:themeShade="BF"/>
      <w:spacing w:val="5"/>
    </w:rPr>
  </w:style>
  <w:style w:type="character" w:styleId="Hyperlink">
    <w:name w:val="Hyperlink"/>
    <w:basedOn w:val="DefaultParagraphFont"/>
    <w:uiPriority w:val="99"/>
    <w:unhideWhenUsed/>
    <w:rsid w:val="00605BD4"/>
    <w:rPr>
      <w:color w:val="467886" w:themeColor="hyperlink"/>
      <w:u w:val="single"/>
    </w:rPr>
  </w:style>
  <w:style w:type="character" w:styleId="UnresolvedMention">
    <w:name w:val="Unresolved Mention"/>
    <w:basedOn w:val="DefaultParagraphFont"/>
    <w:uiPriority w:val="99"/>
    <w:semiHidden/>
    <w:unhideWhenUsed/>
    <w:rsid w:val="00605BD4"/>
    <w:rPr>
      <w:color w:val="605E5C"/>
      <w:shd w:val="clear" w:color="auto" w:fill="E1DFDD"/>
    </w:rPr>
  </w:style>
  <w:style w:type="character" w:styleId="FollowedHyperlink">
    <w:name w:val="FollowedHyperlink"/>
    <w:basedOn w:val="DefaultParagraphFont"/>
    <w:uiPriority w:val="99"/>
    <w:semiHidden/>
    <w:unhideWhenUsed/>
    <w:rsid w:val="009C3FCA"/>
    <w:rPr>
      <w:color w:val="96607D" w:themeColor="followedHyperlink"/>
      <w:u w:val="single"/>
    </w:rPr>
  </w:style>
  <w:style w:type="paragraph" w:styleId="Revision">
    <w:name w:val="Revision"/>
    <w:hidden/>
    <w:uiPriority w:val="99"/>
    <w:semiHidden/>
    <w:rsid w:val="003A0EA6"/>
    <w:pPr>
      <w:spacing w:after="0" w:line="240" w:lineRule="auto"/>
    </w:pPr>
  </w:style>
  <w:style w:type="character" w:styleId="CommentReference">
    <w:name w:val="annotation reference"/>
    <w:basedOn w:val="DefaultParagraphFont"/>
    <w:uiPriority w:val="99"/>
    <w:semiHidden/>
    <w:unhideWhenUsed/>
    <w:rsid w:val="00AD6BA3"/>
    <w:rPr>
      <w:sz w:val="16"/>
      <w:szCs w:val="16"/>
    </w:rPr>
  </w:style>
  <w:style w:type="paragraph" w:styleId="CommentText">
    <w:name w:val="annotation text"/>
    <w:basedOn w:val="Normal"/>
    <w:link w:val="CommentTextChar"/>
    <w:uiPriority w:val="99"/>
    <w:unhideWhenUsed/>
    <w:rsid w:val="00AD6BA3"/>
    <w:pPr>
      <w:spacing w:line="240" w:lineRule="auto"/>
    </w:pPr>
    <w:rPr>
      <w:sz w:val="20"/>
      <w:szCs w:val="20"/>
    </w:rPr>
  </w:style>
  <w:style w:type="character" w:customStyle="1" w:styleId="CommentTextChar">
    <w:name w:val="Comment Text Char"/>
    <w:basedOn w:val="DefaultParagraphFont"/>
    <w:link w:val="CommentText"/>
    <w:uiPriority w:val="99"/>
    <w:rsid w:val="00AD6BA3"/>
    <w:rPr>
      <w:sz w:val="20"/>
      <w:szCs w:val="20"/>
    </w:rPr>
  </w:style>
  <w:style w:type="paragraph" w:styleId="CommentSubject">
    <w:name w:val="annotation subject"/>
    <w:basedOn w:val="CommentText"/>
    <w:next w:val="CommentText"/>
    <w:link w:val="CommentSubjectChar"/>
    <w:uiPriority w:val="99"/>
    <w:semiHidden/>
    <w:unhideWhenUsed/>
    <w:rsid w:val="00AD6BA3"/>
    <w:rPr>
      <w:b/>
      <w:bCs/>
    </w:rPr>
  </w:style>
  <w:style w:type="character" w:customStyle="1" w:styleId="CommentSubjectChar">
    <w:name w:val="Comment Subject Char"/>
    <w:basedOn w:val="CommentTextChar"/>
    <w:link w:val="CommentSubject"/>
    <w:uiPriority w:val="99"/>
    <w:semiHidden/>
    <w:rsid w:val="00AD6B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vkt@vvk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akuotes@vvk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hma.eu/90.html" TargetMode="External"/><Relationship Id="rId11" Type="http://schemas.openxmlformats.org/officeDocument/2006/relationships/hyperlink" Target="https://eur02.safelinks.protection.outlook.com/?url=https%3A%2F%2Fhealth.ec.europa.eu%2Fsystem%2Ffiles%2F2016-11%2F2009_01_12_readability_guideline_final_en_0.pdf&amp;data=05%7C02%7CSimonaKurgoniene%40vvkt.lt%7C7d2a473b13e24005293308de3d4969e8%7Cabc28bf5679b4ed78353bfea2e429fc4%7C0%7C0%7C639015582674092215%7CUnknown%7CTWFpbGZsb3d8eyJFbXB0eU1hcGkiOnRydWUsIlYiOiIwLjAuMDAwMCIsIlAiOiJXaW4zMiIsIkFOIjoiTWFpbCIsIldUIjoyfQ%3D%3D%7C0%7C%7C%7C&amp;sdata=dWAvBv1rYsZU50neVxNwt61xnzNw4cgjk1JSeDgkZDY%3D&amp;reserved=0" TargetMode="External"/><Relationship Id="rId5" Type="http://schemas.openxmlformats.org/officeDocument/2006/relationships/hyperlink" Target="http://www.hma.eu/90.html" TargetMode="External"/><Relationship Id="rId10" Type="http://schemas.openxmlformats.org/officeDocument/2006/relationships/hyperlink" Target="https://vvkt.lrv.lt/lt/vaistu-registracija_pagr_menu/reglamentiniai-ir-nereglamentiniai-keitimai/" TargetMode="External"/><Relationship Id="rId4" Type="http://schemas.openxmlformats.org/officeDocument/2006/relationships/webSettings" Target="webSettings.xml"/><Relationship Id="rId9" Type="http://schemas.openxmlformats.org/officeDocument/2006/relationships/hyperlink" Target="https://vvkt.lrv.lt/lt/vaistu-registracija_pagr_menu/reglamentiniai-ir-nereglamentiniai-keitimai/"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A019A-C22F-4EAA-A16D-CFB5EC77E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10812</Words>
  <Characters>6164</Characters>
  <Application>Microsoft Office Word</Application>
  <DocSecurity>0</DocSecurity>
  <Lines>51</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Kurgonienė</dc:creator>
  <cp:keywords/>
  <dc:description/>
  <cp:lastModifiedBy>Simona Kurgonienė</cp:lastModifiedBy>
  <cp:revision>2</cp:revision>
  <dcterms:created xsi:type="dcterms:W3CDTF">2026-09-16T07:10:00Z</dcterms:created>
  <dcterms:modified xsi:type="dcterms:W3CDTF">2026-09-16T07:10:00Z</dcterms:modified>
</cp:coreProperties>
</file>